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F50C" w14:textId="4B730242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E3F0128">
                <wp:simplePos x="0" y="0"/>
                <wp:positionH relativeFrom="margin">
                  <wp:posOffset>2927350</wp:posOffset>
                </wp:positionH>
                <wp:positionV relativeFrom="margin">
                  <wp:posOffset>-58420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77777777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Cognome__________________________</w:t>
                            </w:r>
                          </w:p>
                          <w:p w14:paraId="0AA1E4A1" w14:textId="77777777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 ] no [ ]</w:t>
                            </w:r>
                          </w:p>
                          <w:p w14:paraId="683DACF2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 ]</w:t>
                            </w:r>
                          </w:p>
                          <w:p w14:paraId="2120A97D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 ] no [ ]</w:t>
                            </w:r>
                          </w:p>
                          <w:p w14:paraId="7D12F7A0" w14:textId="77777777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>L’ambiente di debug è stato utilizzato : sì [ 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-4.6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AUEAF4AAAAAsBAAAPAAAAZHJzL2Rvd25yZXYueG1sTI/NTsMwEITvSLyDtUjc&#10;WrspBBKyqSoEJxAVhQNHN16SCP9Etpukb497guNoRjPfVJvZaDaSD72zCKulAEa2caq3LcLnx/Pi&#10;HliI0iqpnSWEEwXY1JcXlSyVm+w7jfvYslRiQykRuhiHkvPQdGRkWLqBbPK+nTcyJulbrrycUrnR&#10;PBMi50b2Ni10cqDHjpqf/dEguF1/0ltfvI2vdPf1sotimvMnxOurefsALNIc/8Jwxk/oUCemgzta&#10;FZhGuMlX6UtEWBQZsHNArPMC2AFhLW4z4HXF/3+ofw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DAUEAF4AAAAAsBAAAPAAAAAAAAAAAAAAAAAKoEAABkcnMvZG93bnJldi54bWxQSwUG&#10;AAAAAAQABADzAAAAtwUAAAAA&#10;" fillcolor="white [3201]" strokecolor="black [3200]" strokeweight="1pt">
                <v:textbox>
                  <w:txbxContent>
                    <w:p w14:paraId="3F932291" w14:textId="77777777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Cognome__________________________</w:t>
                      </w:r>
                    </w:p>
                    <w:p w14:paraId="0AA1E4A1" w14:textId="77777777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77777777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 ] no [ ]</w:t>
                      </w:r>
                    </w:p>
                    <w:p w14:paraId="683DACF2" w14:textId="77777777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 ]</w:t>
                      </w:r>
                    </w:p>
                    <w:p w14:paraId="2120A97D" w14:textId="77777777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 ] no [ ]</w:t>
                      </w:r>
                    </w:p>
                    <w:p w14:paraId="7D12F7A0" w14:textId="77777777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 w:rsidR="00385144">
        <w:rPr>
          <w:sz w:val="22"/>
        </w:rPr>
        <w:t>06 febbraio</w:t>
      </w:r>
      <w:r>
        <w:rPr>
          <w:sz w:val="22"/>
        </w:rPr>
        <w:t xml:space="preserve"> 2023</w:t>
      </w:r>
      <w:r w:rsidR="00256B59">
        <w:rPr>
          <w:sz w:val="22"/>
        </w:rPr>
        <w:t xml:space="preserve"> – TURNO 3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</w:t>
      </w:r>
      <w:proofErr w:type="spellStart"/>
      <w:r w:rsidRPr="0013407B">
        <w:rPr>
          <w:b/>
          <w:bCs/>
        </w:rPr>
        <w:t>watch</w:t>
      </w:r>
      <w:proofErr w:type="spellEnd"/>
      <w:r w:rsidRPr="0013407B">
        <w:rPr>
          <w:b/>
          <w:bCs/>
        </w:rPr>
        <w:t xml:space="preserve"> </w:t>
      </w:r>
      <w:r>
        <w:rPr>
          <w:b/>
          <w:bCs/>
        </w:rPr>
        <w:t xml:space="preserve">ed i </w:t>
      </w:r>
      <w:proofErr w:type="spellStart"/>
      <w:r>
        <w:rPr>
          <w:b/>
          <w:bCs/>
        </w:rPr>
        <w:t>breakpoint</w:t>
      </w:r>
      <w:proofErr w:type="spellEnd"/>
      <w:r>
        <w:rPr>
          <w:b/>
          <w:bCs/>
        </w:rPr>
        <w:t xml:space="preserve">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ListParagraph"/>
        <w:ind w:left="426" w:firstLine="0"/>
      </w:pPr>
    </w:p>
    <w:p w14:paraId="19368E25" w14:textId="19DEE902" w:rsidR="000424A0" w:rsidRDefault="00002990" w:rsidP="0013407B">
      <w:pPr>
        <w:pStyle w:val="ListParagraph"/>
        <w:numPr>
          <w:ilvl w:val="0"/>
          <w:numId w:val="22"/>
        </w:numPr>
      </w:pPr>
      <w:r>
        <w:t xml:space="preserve">Si consideri </w:t>
      </w:r>
      <w:r w:rsidR="006E6BB4">
        <w:t>un vettore</w:t>
      </w:r>
      <w:r w:rsidR="000424A0">
        <w:t xml:space="preserve"> </w:t>
      </w:r>
      <w:r w:rsidR="006E6BB4">
        <w:rPr>
          <w:b/>
        </w:rPr>
        <w:t xml:space="preserve">VETT </w:t>
      </w:r>
      <w:r w:rsidR="000424A0">
        <w:t xml:space="preserve">di </w:t>
      </w:r>
      <w:r w:rsidR="000424A0" w:rsidRPr="0099597E">
        <w:rPr>
          <w:b/>
        </w:rPr>
        <w:t>N</w:t>
      </w:r>
      <w:r w:rsidR="000424A0">
        <w:t xml:space="preserve"> di valori interi </w:t>
      </w:r>
      <w:r w:rsidR="00385144">
        <w:t xml:space="preserve">con segno </w:t>
      </w:r>
      <w:r w:rsidR="006E6BB4">
        <w:t xml:space="preserve">espressi su </w:t>
      </w:r>
      <w:r w:rsidR="00385144">
        <w:t>32</w:t>
      </w:r>
      <w:r w:rsidR="006E6BB4">
        <w:t xml:space="preserve"> bit</w:t>
      </w:r>
      <w:r w:rsidR="00B634AC">
        <w:t>.</w:t>
      </w:r>
      <w:r>
        <w:t xml:space="preserve"> </w:t>
      </w:r>
      <w:r w:rsidR="00B634AC">
        <w:t xml:space="preserve">N </w:t>
      </w:r>
      <w:r w:rsidR="006E6BB4">
        <w:t xml:space="preserve">è una </w:t>
      </w:r>
      <w:r w:rsidR="00B634AC">
        <w:t>costant</w:t>
      </w:r>
      <w:r w:rsidR="006E6BB4">
        <w:t>e</w:t>
      </w:r>
      <w:r w:rsidR="00B634AC">
        <w:t xml:space="preserve"> dichiarat</w:t>
      </w:r>
      <w:r w:rsidR="006E6BB4">
        <w:t>a</w:t>
      </w:r>
      <w:r w:rsidR="00B634AC">
        <w:t xml:space="preserve"> a tempo di compilazione</w:t>
      </w:r>
      <w:r w:rsidR="00355006">
        <w:t xml:space="preserve"> </w:t>
      </w:r>
      <w:r w:rsidR="00B634AC">
        <w:t xml:space="preserve">e </w:t>
      </w:r>
      <w:r w:rsidR="006E6BB4">
        <w:t xml:space="preserve">il vettore </w:t>
      </w:r>
      <w:r w:rsidR="00B634AC">
        <w:t>sarà dichiarat</w:t>
      </w:r>
      <w:r w:rsidR="006E6BB4">
        <w:t>o</w:t>
      </w:r>
      <w:r w:rsidR="00B634AC">
        <w:t xml:space="preserve"> come </w:t>
      </w:r>
      <w:proofErr w:type="spellStart"/>
      <w:r w:rsidR="00385144">
        <w:rPr>
          <w:b/>
        </w:rPr>
        <w:t>int</w:t>
      </w:r>
      <w:proofErr w:type="spellEnd"/>
      <w:r w:rsidR="00B634AC" w:rsidRPr="006E6BB4">
        <w:rPr>
          <w:b/>
        </w:rPr>
        <w:t xml:space="preserve"> </w:t>
      </w:r>
      <w:r w:rsidR="006E6BB4">
        <w:rPr>
          <w:b/>
        </w:rPr>
        <w:t>VETT</w:t>
      </w:r>
      <w:r w:rsidR="005D2747" w:rsidRPr="006E6BB4">
        <w:rPr>
          <w:b/>
        </w:rPr>
        <w:t>[</w:t>
      </w:r>
      <w:r w:rsidR="00B634AC" w:rsidRPr="006E6BB4">
        <w:rPr>
          <w:b/>
        </w:rPr>
        <w:t>N</w:t>
      </w:r>
      <w:r w:rsidR="005D2747" w:rsidRPr="006E6BB4">
        <w:rPr>
          <w:b/>
        </w:rPr>
        <w:t>]</w:t>
      </w:r>
      <w:r>
        <w:t>.</w:t>
      </w:r>
    </w:p>
    <w:p w14:paraId="179DBB4F" w14:textId="3FDB04BB" w:rsidR="00256B59" w:rsidRDefault="00256B59" w:rsidP="00256B59">
      <w:pPr>
        <w:pStyle w:val="ListParagraph"/>
        <w:numPr>
          <w:ilvl w:val="1"/>
          <w:numId w:val="22"/>
        </w:numPr>
      </w:pPr>
      <w:r>
        <w:t>Per la fase di debug si consiglia di usare N pari a 4</w:t>
      </w:r>
    </w:p>
    <w:p w14:paraId="505148C2" w14:textId="3F721302" w:rsidR="00256B59" w:rsidRDefault="00256B59" w:rsidP="00256B59">
      <w:pPr>
        <w:pStyle w:val="ListParagraph"/>
        <w:numPr>
          <w:ilvl w:val="1"/>
          <w:numId w:val="22"/>
        </w:numPr>
      </w:pPr>
      <w:r>
        <w:t xml:space="preserve">Il programma deve in ogni caso funzionare con </w:t>
      </w:r>
      <w:r w:rsidR="00AE45A0">
        <w:t xml:space="preserve">qualunque </w:t>
      </w:r>
      <w:r>
        <w:t>valore di N</w:t>
      </w:r>
    </w:p>
    <w:p w14:paraId="31E6E104" w14:textId="270E7856" w:rsidR="00AE45A0" w:rsidRDefault="00AE45A0" w:rsidP="00256B59">
      <w:pPr>
        <w:pStyle w:val="ListParagraph"/>
        <w:numPr>
          <w:ilvl w:val="1"/>
          <w:numId w:val="22"/>
        </w:numPr>
      </w:pPr>
      <w:r>
        <w:t xml:space="preserve">Il contenuto iniziale di VETT deve essere 0 per ogni posizione. </w:t>
      </w:r>
    </w:p>
    <w:p w14:paraId="295D7957" w14:textId="29AFF0AF" w:rsidR="00385144" w:rsidRDefault="00B634AC" w:rsidP="0013407B">
      <w:pPr>
        <w:pStyle w:val="ListParagraph"/>
        <w:numPr>
          <w:ilvl w:val="0"/>
          <w:numId w:val="22"/>
        </w:numPr>
      </w:pPr>
      <w:r>
        <w:t>In una prima fase, s</w:t>
      </w:r>
      <w:r w:rsidR="00325EF4">
        <w:t>i devono acquisire</w:t>
      </w:r>
      <w:r w:rsidR="000424A0">
        <w:t xml:space="preserve"> </w:t>
      </w:r>
      <w:r w:rsidR="00385144">
        <w:t>gli</w:t>
      </w:r>
      <w:r w:rsidR="000424A0">
        <w:t xml:space="preserve"> </w:t>
      </w:r>
      <w:r>
        <w:t>elemen</w:t>
      </w:r>
      <w:r w:rsidR="006E6BB4">
        <w:t xml:space="preserve">ti del </w:t>
      </w:r>
      <w:r w:rsidR="00355006">
        <w:t>vettore</w:t>
      </w:r>
      <w:r w:rsidR="006E6BB4">
        <w:t xml:space="preserve">, derivandoli dal </w:t>
      </w:r>
      <w:r w:rsidR="00662A3C">
        <w:t>TIMER</w:t>
      </w:r>
      <w:r w:rsidR="00385144">
        <w:t xml:space="preserve">2 in collaborazione con il </w:t>
      </w:r>
      <w:r w:rsidR="00662A3C">
        <w:t>JOYSTICK</w:t>
      </w:r>
      <w:r w:rsidR="00385144">
        <w:t>:</w:t>
      </w:r>
    </w:p>
    <w:p w14:paraId="7441303F" w14:textId="00223779" w:rsidR="00385144" w:rsidRDefault="00385144" w:rsidP="00385144">
      <w:pPr>
        <w:pStyle w:val="ListParagraph"/>
        <w:numPr>
          <w:ilvl w:val="1"/>
          <w:numId w:val="22"/>
        </w:numPr>
      </w:pPr>
      <w:r>
        <w:t xml:space="preserve">Si programmi </w:t>
      </w:r>
      <w:r w:rsidR="00813346">
        <w:t xml:space="preserve">il </w:t>
      </w:r>
      <w:r>
        <w:t>Timer 2</w:t>
      </w:r>
      <w:r w:rsidR="00355006">
        <w:t xml:space="preserve"> </w:t>
      </w:r>
      <w:r w:rsidR="006E6BB4">
        <w:t xml:space="preserve">per </w:t>
      </w:r>
      <w:r>
        <w:t xml:space="preserve">generare ciclicamente intervalli di </w:t>
      </w:r>
      <w:r w:rsidR="00662A3C">
        <w:t>2 minuti e 50</w:t>
      </w:r>
      <w:r>
        <w:t xml:space="preserve"> s</w:t>
      </w:r>
      <w:r w:rsidR="00662A3C">
        <w:t>econdi</w:t>
      </w:r>
    </w:p>
    <w:p w14:paraId="5CF7E553" w14:textId="095C095D" w:rsidR="000424A0" w:rsidRDefault="00813346" w:rsidP="00385144">
      <w:pPr>
        <w:pStyle w:val="ListParagraph"/>
        <w:numPr>
          <w:ilvl w:val="1"/>
          <w:numId w:val="22"/>
        </w:numPr>
      </w:pPr>
      <w:r>
        <w:t xml:space="preserve">Il </w:t>
      </w:r>
      <w:r w:rsidR="00662A3C">
        <w:t xml:space="preserve">Timer 2 NON </w:t>
      </w:r>
      <w:r w:rsidR="00385144">
        <w:t>scatena interruzioni alla fine del conteggio.</w:t>
      </w:r>
    </w:p>
    <w:p w14:paraId="2D2590B9" w14:textId="57269153" w:rsidR="006E6BB4" w:rsidRDefault="00385144" w:rsidP="00662A3C">
      <w:pPr>
        <w:pStyle w:val="ListParagraph"/>
        <w:numPr>
          <w:ilvl w:val="1"/>
          <w:numId w:val="22"/>
        </w:numPr>
      </w:pPr>
      <w:r>
        <w:t xml:space="preserve">Ogni volta che </w:t>
      </w:r>
      <w:r w:rsidR="00662A3C">
        <w:t xml:space="preserve">il Joystick viene operato in direzione DOWN, </w:t>
      </w:r>
      <w:r>
        <w:t>il valore corrente d</w:t>
      </w:r>
      <w:r w:rsidR="00813346">
        <w:t>el</w:t>
      </w:r>
      <w:r>
        <w:t xml:space="preserve"> Timer 2</w:t>
      </w:r>
      <w:r w:rsidR="006E6BB4">
        <w:t xml:space="preserve"> </w:t>
      </w:r>
      <w:r>
        <w:t>deve essere memorizzato nella prima posizione libera di VETT</w:t>
      </w:r>
      <w:r w:rsidR="00662A3C">
        <w:t xml:space="preserve"> (inizialmente la prima posizione libera è la posizione 0)</w:t>
      </w:r>
      <w:r w:rsidR="006E6BB4">
        <w:t xml:space="preserve">. </w:t>
      </w:r>
    </w:p>
    <w:p w14:paraId="19559899" w14:textId="78994669" w:rsidR="00E82AD8" w:rsidRDefault="00662A3C" w:rsidP="00256B59">
      <w:pPr>
        <w:pStyle w:val="ListParagraph"/>
        <w:numPr>
          <w:ilvl w:val="1"/>
          <w:numId w:val="22"/>
        </w:numPr>
      </w:pPr>
      <w:r>
        <w:t>VETT si comporta come un buffer circolare</w:t>
      </w:r>
      <w:r w:rsidR="00256B59">
        <w:t>; s</w:t>
      </w:r>
      <w:r>
        <w:t xml:space="preserve">e </w:t>
      </w:r>
      <w:r w:rsidR="00E82AD8">
        <w:t>pien</w:t>
      </w:r>
      <w:r w:rsidR="00167BE5">
        <w:t>o</w:t>
      </w:r>
      <w:r w:rsidR="00E82AD8">
        <w:t xml:space="preserve"> (dopo N inserimenti)</w:t>
      </w:r>
      <w:r>
        <w:t xml:space="preserve">, i valori catturati successivamente </w:t>
      </w:r>
      <w:r w:rsidR="00256B59">
        <w:t>saranno scritti a partire dalla posizione 0, sovrascrivendo quelli ricevuti in precedenza</w:t>
      </w:r>
    </w:p>
    <w:bookmarkStart w:id="0" w:name="_MON_1737101070"/>
    <w:bookmarkEnd w:id="0"/>
    <w:p w14:paraId="03CBED5E" w14:textId="1581C3BE" w:rsidR="00C506B8" w:rsidRDefault="00AE45A0" w:rsidP="003371D4">
      <w:pPr>
        <w:ind w:firstLine="0"/>
        <w:jc w:val="center"/>
      </w:pPr>
      <w:r>
        <w:object w:dxaOrig="9604" w:dyaOrig="5401" w14:anchorId="01040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pt;height:55pt" o:ole="">
            <v:imagedata r:id="rId7" o:title="" cropbottom="52424f" cropleft="4198f" cropright="3891f"/>
          </v:shape>
          <o:OLEObject Type="Embed" ProgID="PowerPoint.Show.12" ShapeID="_x0000_i1025" DrawAspect="Content" ObjectID="_1737186316" r:id="rId8"/>
        </w:object>
      </w:r>
    </w:p>
    <w:p w14:paraId="415DE313" w14:textId="68F6895C" w:rsidR="00E82AD8" w:rsidRDefault="00E82AD8" w:rsidP="0013407B">
      <w:pPr>
        <w:pStyle w:val="ListParagraph"/>
        <w:numPr>
          <w:ilvl w:val="0"/>
          <w:numId w:val="22"/>
        </w:numPr>
      </w:pPr>
      <w:r>
        <w:t>Durante la fase di acquizione dei valori, i led</w:t>
      </w:r>
      <w:r w:rsidR="00256B59">
        <w:t xml:space="preserve"> 10 e 11</w:t>
      </w:r>
      <w:r w:rsidR="00070F0A">
        <w:t xml:space="preserve"> </w:t>
      </w:r>
      <w:r>
        <w:t xml:space="preserve">mostrano </w:t>
      </w:r>
      <w:r w:rsidR="007C7719">
        <w:t xml:space="preserve">in binario </w:t>
      </w:r>
      <w:r w:rsidR="00256B59">
        <w:t>per quante volte è stato raggiunto il riempimento di VETT</w:t>
      </w:r>
      <w:r w:rsidR="007C7719">
        <w:t>.</w:t>
      </w:r>
    </w:p>
    <w:p w14:paraId="5500869B" w14:textId="15E3F545" w:rsidR="007C7719" w:rsidRDefault="007C7719" w:rsidP="007C7719">
      <w:pPr>
        <w:pStyle w:val="ListParagraph"/>
        <w:numPr>
          <w:ilvl w:val="1"/>
          <w:numId w:val="22"/>
        </w:numPr>
      </w:pPr>
      <w:r>
        <w:t>Ad ogni raggiungimento della posizione 0 dalla posizione N-1, il led 10 e 11 riportano un incremento</w:t>
      </w:r>
      <w:r w:rsidR="00AE45A0">
        <w:t xml:space="preserve"> e mostrano il valore in modo fisso.</w:t>
      </w:r>
    </w:p>
    <w:p w14:paraId="1B977F08" w14:textId="6B111940" w:rsidR="007C7719" w:rsidRDefault="00AE45A0" w:rsidP="007C7719">
      <w:pPr>
        <w:pStyle w:val="ListParagraph"/>
        <w:numPr>
          <w:ilvl w:val="1"/>
          <w:numId w:val="22"/>
        </w:numPr>
      </w:pPr>
      <w:r>
        <w:t>A partire dalla quinta saturazione, i led sono resi entrambi lampeggianti con periodo di 500ms</w:t>
      </w:r>
    </w:p>
    <w:p w14:paraId="7C3005EA" w14:textId="43CC27C8" w:rsidR="00256B59" w:rsidRDefault="00AE45A0" w:rsidP="00256B59">
      <w:pPr>
        <w:pStyle w:val="ListParagraph"/>
        <w:ind w:left="360" w:firstLine="0"/>
      </w:pPr>
      <w:r>
        <w:object w:dxaOrig="9604" w:dyaOrig="5401" w14:anchorId="595FCA3B">
          <v:shape id="_x0000_i1026" type="#_x0000_t75" style="width:505.5pt;height:103.5pt" o:ole="">
            <v:imagedata r:id="rId9" o:title="" croptop="18834f" cropbottom="21073f" cropleft="4198f" cropright="713f"/>
          </v:shape>
          <o:OLEObject Type="Embed" ProgID="PowerPoint.Show.12" ShapeID="_x0000_i1026" DrawAspect="Content" ObjectID="_1737186317" r:id="rId10"/>
        </w:object>
      </w:r>
    </w:p>
    <w:p w14:paraId="49DD2505" w14:textId="020E6AB4" w:rsidR="00084C38" w:rsidRDefault="00AE45A0" w:rsidP="00AE45A0">
      <w:pPr>
        <w:pStyle w:val="ListParagraph"/>
        <w:numPr>
          <w:ilvl w:val="0"/>
          <w:numId w:val="22"/>
        </w:numPr>
      </w:pPr>
      <w:r>
        <w:lastRenderedPageBreak/>
        <w:t xml:space="preserve">In una seconda fase, alla pressione di INT0, viene invocata una </w:t>
      </w:r>
      <w:r w:rsidR="00325EF4">
        <w:t>funzione scritta in linguaggio ASSEMBLER</w:t>
      </w:r>
      <w:r w:rsidR="00070F0A">
        <w:t xml:space="preserve"> </w:t>
      </w:r>
      <w:r>
        <w:t>in grado di analizzare il contenuto di VETT</w:t>
      </w:r>
      <w:r w:rsidR="003371D4">
        <w:t>.</w:t>
      </w:r>
    </w:p>
    <w:p w14:paraId="4DB4E24B" w14:textId="5A68970F" w:rsidR="00AE45A0" w:rsidRDefault="00AE45A0" w:rsidP="00AE45A0">
      <w:pPr>
        <w:pStyle w:val="ListParagraph"/>
        <w:numPr>
          <w:ilvl w:val="1"/>
          <w:numId w:val="22"/>
        </w:numPr>
      </w:pPr>
      <w:r>
        <w:t>La funzione deve calcolare la differenza tra la media dei valori positivi e la media dei valori negativi registrati in VETT</w:t>
      </w:r>
    </w:p>
    <w:p w14:paraId="79780572" w14:textId="0C331ACC" w:rsidR="00EF3F83" w:rsidRDefault="00EF3F83" w:rsidP="00AE45A0">
      <w:pPr>
        <w:pStyle w:val="ListParagraph"/>
        <w:numPr>
          <w:ilvl w:val="1"/>
          <w:numId w:val="22"/>
        </w:numPr>
      </w:pPr>
      <w:r>
        <w:t>Tale valore viene restituito al termine dell’esecuzione della funzione</w:t>
      </w:r>
    </w:p>
    <w:p w14:paraId="1F97CEAA" w14:textId="57D063AB" w:rsidR="00EF3F83" w:rsidRDefault="00EF3F83" w:rsidP="00EF3F83">
      <w:pPr>
        <w:pStyle w:val="ListParagraph"/>
        <w:ind w:left="360" w:firstLine="0"/>
      </w:pPr>
      <w:r>
        <w:t>Il prototipo della funzione è il seguente:</w:t>
      </w:r>
    </w:p>
    <w:p w14:paraId="43E217D8" w14:textId="77777777" w:rsidR="008B029F" w:rsidRPr="00435098" w:rsidRDefault="008B029F" w:rsidP="003371D4">
      <w:pPr>
        <w:pStyle w:val="ListParagraph"/>
        <w:ind w:left="1080" w:firstLine="720"/>
        <w:rPr>
          <w:rFonts w:ascii="Lucida Sans Unicode" w:hAnsi="Lucida Sans Unicode" w:cs="Lucida Sans Unicode"/>
          <w:sz w:val="12"/>
        </w:rPr>
      </w:pPr>
    </w:p>
    <w:p w14:paraId="53B989F1" w14:textId="1BB3F9F4" w:rsidR="007A1B73" w:rsidRPr="00EF3F83" w:rsidRDefault="008B029F" w:rsidP="003371D4">
      <w:pPr>
        <w:pStyle w:val="ListParagraph"/>
        <w:ind w:left="360" w:firstLine="0"/>
        <w:jc w:val="left"/>
        <w:rPr>
          <w:b/>
          <w:lang w:val="en-GB"/>
        </w:rPr>
      </w:pPr>
      <w:r w:rsidRPr="00EF3F83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proofErr w:type="spellStart"/>
      <w:r w:rsidR="00AE45A0" w:rsidRPr="00EF3F83">
        <w:rPr>
          <w:rFonts w:ascii="Lucida Sans Unicode" w:hAnsi="Lucida Sans Unicode" w:cs="Lucida Sans Unicode"/>
          <w:b/>
          <w:sz w:val="22"/>
          <w:lang w:val="en-GB"/>
        </w:rPr>
        <w:t>differenza_media_positivi_negativi</w:t>
      </w:r>
      <w:proofErr w:type="spellEnd"/>
      <w:r w:rsidR="00911104" w:rsidRPr="00EF3F83">
        <w:rPr>
          <w:rFonts w:ascii="Lucida Sans Unicode" w:hAnsi="Lucida Sans Unicode" w:cs="Lucida Sans Unicode"/>
          <w:b/>
          <w:sz w:val="22"/>
          <w:lang w:val="en-GB"/>
        </w:rPr>
        <w:t>(</w:t>
      </w:r>
      <w:r w:rsidR="00EF3F83" w:rsidRPr="00EF3F83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r w:rsidR="00070F0A" w:rsidRPr="00EF3F83">
        <w:rPr>
          <w:rFonts w:ascii="Lucida Sans Unicode" w:hAnsi="Lucida Sans Unicode" w:cs="Lucida Sans Unicode"/>
          <w:b/>
          <w:sz w:val="22"/>
          <w:lang w:val="en-GB"/>
        </w:rPr>
        <w:t>V</w:t>
      </w:r>
      <w:r w:rsidR="00084C38" w:rsidRPr="00EF3F83">
        <w:rPr>
          <w:rFonts w:ascii="Lucida Sans Unicode" w:hAnsi="Lucida Sans Unicode" w:cs="Lucida Sans Unicode"/>
          <w:b/>
          <w:sz w:val="22"/>
          <w:lang w:val="en-GB"/>
        </w:rPr>
        <w:t>[]</w:t>
      </w:r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 xml:space="preserve">, unsigned int </w:t>
      </w:r>
      <w:proofErr w:type="spellStart"/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>num</w:t>
      </w:r>
      <w:proofErr w:type="spellEnd"/>
      <w:r w:rsidR="00EF3F83" w:rsidRPr="00EF3F83">
        <w:rPr>
          <w:rFonts w:ascii="Lucida Sans Unicode" w:hAnsi="Lucida Sans Unicode" w:cs="Lucida Sans Unicode"/>
          <w:b/>
          <w:sz w:val="22"/>
          <w:lang w:val="en-GB"/>
        </w:rPr>
        <w:t>, char* over</w:t>
      </w:r>
      <w:r w:rsidR="00911104" w:rsidRPr="00EF3F83">
        <w:rPr>
          <w:rFonts w:ascii="Lucida Sans Unicode" w:hAnsi="Lucida Sans Unicode" w:cs="Lucida Sans Unicode"/>
          <w:b/>
          <w:sz w:val="22"/>
          <w:lang w:val="en-GB"/>
        </w:rPr>
        <w:t>)</w:t>
      </w:r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>;</w:t>
      </w:r>
    </w:p>
    <w:p w14:paraId="307F3B24" w14:textId="77777777" w:rsidR="00EF3F83" w:rsidRDefault="007A1B73" w:rsidP="003371D4">
      <w:pPr>
        <w:pStyle w:val="ListParagraph"/>
        <w:numPr>
          <w:ilvl w:val="0"/>
          <w:numId w:val="21"/>
        </w:numPr>
        <w:spacing w:after="240"/>
        <w:ind w:left="1134" w:hanging="357"/>
        <w:jc w:val="left"/>
      </w:pPr>
      <w:r w:rsidRPr="004A0742">
        <w:t xml:space="preserve">dove </w:t>
      </w:r>
      <w:proofErr w:type="spellStart"/>
      <w:r w:rsidRPr="00EF3F83">
        <w:rPr>
          <w:i/>
          <w:iCs/>
        </w:rPr>
        <w:t>num</w:t>
      </w:r>
      <w:proofErr w:type="spellEnd"/>
      <w:r>
        <w:t xml:space="preserve"> indica </w:t>
      </w:r>
      <w:r w:rsidR="00EF3F83">
        <w:t xml:space="preserve">la dimensione del vettore </w:t>
      </w:r>
    </w:p>
    <w:p w14:paraId="13D51981" w14:textId="77777777" w:rsidR="00EF3F83" w:rsidRDefault="00EF3F83" w:rsidP="003371D4">
      <w:pPr>
        <w:pStyle w:val="ListParagraph"/>
        <w:numPr>
          <w:ilvl w:val="0"/>
          <w:numId w:val="21"/>
        </w:numPr>
        <w:spacing w:after="240"/>
        <w:ind w:left="1134" w:hanging="357"/>
        <w:jc w:val="left"/>
      </w:pPr>
      <w:r>
        <w:t xml:space="preserve">dove over viene utilizzato per restituire indirettamente indicazioni riguardanti le condizioni di overflow durante nel calcolo delle medie, </w:t>
      </w:r>
    </w:p>
    <w:p w14:paraId="1DE4561D" w14:textId="77777777" w:rsidR="00EF3F83" w:rsidRDefault="00EF3F83" w:rsidP="00EF3F83">
      <w:pPr>
        <w:pStyle w:val="ListParagraph"/>
        <w:numPr>
          <w:ilvl w:val="1"/>
          <w:numId w:val="21"/>
        </w:numPr>
        <w:spacing w:after="240"/>
        <w:jc w:val="left"/>
      </w:pPr>
      <w:r>
        <w:t>nel programma principale, over viene inizialmente impostato a 0</w:t>
      </w:r>
    </w:p>
    <w:p w14:paraId="0FEDBF8A" w14:textId="4D86863E" w:rsidR="007A1B73" w:rsidRDefault="00EF3F83" w:rsidP="00EF3F83">
      <w:pPr>
        <w:pStyle w:val="ListParagraph"/>
        <w:numPr>
          <w:ilvl w:val="1"/>
          <w:numId w:val="21"/>
        </w:numPr>
        <w:spacing w:after="240"/>
        <w:jc w:val="left"/>
      </w:pPr>
      <w:r>
        <w:t>la funzione modifica over in caso si verifichi un overflow durante il calcolo delle medie, assegnandogli valore 0xFF</w:t>
      </w:r>
      <w:r w:rsidR="003371D4">
        <w:br/>
      </w:r>
    </w:p>
    <w:p w14:paraId="6541A8FF" w14:textId="25D346DE" w:rsidR="00EF3F83" w:rsidRDefault="00EF3F83" w:rsidP="0013407B">
      <w:pPr>
        <w:pStyle w:val="ListParagraph"/>
        <w:numPr>
          <w:ilvl w:val="0"/>
          <w:numId w:val="22"/>
        </w:numPr>
        <w:spacing w:before="360"/>
        <w:ind w:left="425" w:hanging="357"/>
      </w:pPr>
      <w:r>
        <w:t xml:space="preserve">I led mostrano il risultato dell’esecuzione della funzione ASM, in base alle seguenti situazioni </w:t>
      </w:r>
    </w:p>
    <w:p w14:paraId="1194AA34" w14:textId="2FBA3086" w:rsidR="00EF3F83" w:rsidRDefault="00324109" w:rsidP="00EF3F83">
      <w:pPr>
        <w:pStyle w:val="ListParagraph"/>
        <w:numPr>
          <w:ilvl w:val="1"/>
          <w:numId w:val="22"/>
        </w:numPr>
        <w:spacing w:before="360"/>
      </w:pPr>
      <w:r>
        <w:t>N</w:t>
      </w:r>
      <w:r w:rsidR="00EF3F83">
        <w:t xml:space="preserve">on si è verificato overflow e </w:t>
      </w:r>
    </w:p>
    <w:p w14:paraId="355273FD" w14:textId="0F524F0E" w:rsidR="00EF3F83" w:rsidRDefault="00EF3F83" w:rsidP="00EF3F83">
      <w:pPr>
        <w:pStyle w:val="ListParagraph"/>
        <w:numPr>
          <w:ilvl w:val="2"/>
          <w:numId w:val="22"/>
        </w:numPr>
        <w:spacing w:before="360"/>
      </w:pPr>
      <w:r>
        <w:t>la differenza tra le medie è un numero positivo, allora tutti i led sono accesi fissi</w:t>
      </w:r>
    </w:p>
    <w:p w14:paraId="504F62F0" w14:textId="14EE8292" w:rsidR="00EF3F83" w:rsidRDefault="00EF3F83" w:rsidP="00EF3F83">
      <w:pPr>
        <w:pStyle w:val="ListParagraph"/>
        <w:numPr>
          <w:ilvl w:val="2"/>
          <w:numId w:val="22"/>
        </w:numPr>
        <w:spacing w:before="360"/>
      </w:pPr>
      <w:r>
        <w:t>la differenza tra le medie è un numero negativo, allora solo il led 4 viene acceso fisso</w:t>
      </w:r>
    </w:p>
    <w:p w14:paraId="41E39C66" w14:textId="77777777" w:rsidR="00324109" w:rsidRDefault="00324109" w:rsidP="00EF3F83">
      <w:pPr>
        <w:pStyle w:val="ListParagraph"/>
        <w:numPr>
          <w:ilvl w:val="1"/>
          <w:numId w:val="22"/>
        </w:numPr>
        <w:spacing w:before="360"/>
      </w:pPr>
      <w:r>
        <w:t>S</w:t>
      </w:r>
      <w:r w:rsidR="00EF3F83">
        <w:t>i è verificato overflow</w:t>
      </w:r>
      <w:r>
        <w:t xml:space="preserve">, </w:t>
      </w:r>
    </w:p>
    <w:p w14:paraId="7603D188" w14:textId="267032D3" w:rsidR="00EF3F83" w:rsidRDefault="00324109" w:rsidP="00324109">
      <w:pPr>
        <w:pStyle w:val="ListParagraph"/>
        <w:numPr>
          <w:ilvl w:val="2"/>
          <w:numId w:val="22"/>
        </w:numPr>
        <w:spacing w:before="360"/>
      </w:pPr>
      <w:r>
        <w:t>indipendentemente dal valore restituito, tutti i led lampeggiano ad una frequenza di 3Hz.</w:t>
      </w:r>
    </w:p>
    <w:p w14:paraId="1A05CA5C" w14:textId="77777777" w:rsidR="00324109" w:rsidRDefault="00324109" w:rsidP="0013407B">
      <w:pPr>
        <w:pStyle w:val="ListParagraph"/>
        <w:numPr>
          <w:ilvl w:val="0"/>
          <w:numId w:val="22"/>
        </w:numPr>
      </w:pPr>
      <w:r>
        <w:t xml:space="preserve">Il valore visualizzato dai led viene mantenuto fino alla </w:t>
      </w:r>
      <w:r w:rsidR="006551E1">
        <w:t>ulteriore press</w:t>
      </w:r>
      <w:r>
        <w:t>i</w:t>
      </w:r>
      <w:r w:rsidR="006551E1">
        <w:t>one di INT0</w:t>
      </w:r>
    </w:p>
    <w:p w14:paraId="7263388B" w14:textId="128F7B15" w:rsidR="00324109" w:rsidRDefault="00324109" w:rsidP="00324109">
      <w:pPr>
        <w:pStyle w:val="ListParagraph"/>
        <w:numPr>
          <w:ilvl w:val="1"/>
          <w:numId w:val="22"/>
        </w:numPr>
      </w:pPr>
      <w:r>
        <w:t>Fino alla pressione di INT0, le funzioni di raccolta dati sono inibite</w:t>
      </w:r>
    </w:p>
    <w:p w14:paraId="669079FF" w14:textId="77777777" w:rsidR="00324109" w:rsidRDefault="00324109" w:rsidP="00324109">
      <w:pPr>
        <w:pStyle w:val="ListParagraph"/>
        <w:numPr>
          <w:ilvl w:val="1"/>
          <w:numId w:val="22"/>
        </w:numPr>
      </w:pPr>
      <w:r>
        <w:t xml:space="preserve">Alla pressione di INT0 </w:t>
      </w:r>
    </w:p>
    <w:p w14:paraId="0E4AABE2" w14:textId="290F34D8" w:rsidR="00324109" w:rsidRDefault="00324109" w:rsidP="00324109">
      <w:pPr>
        <w:pStyle w:val="ListParagraph"/>
        <w:numPr>
          <w:ilvl w:val="2"/>
          <w:numId w:val="22"/>
        </w:numPr>
      </w:pPr>
      <w:r>
        <w:t>Il contenuto del vettore VETT viene “azzerato” (si riporta alla configurazione iniziale con valore 0 in tutti gli elementi)</w:t>
      </w:r>
    </w:p>
    <w:p w14:paraId="476AFE7C" w14:textId="6AB17D12" w:rsidR="00324109" w:rsidRDefault="00324109" w:rsidP="00324109">
      <w:pPr>
        <w:pStyle w:val="ListParagraph"/>
        <w:numPr>
          <w:ilvl w:val="2"/>
          <w:numId w:val="22"/>
        </w:numPr>
      </w:pPr>
      <w:r>
        <w:t>I LED sono tutti spenti</w:t>
      </w:r>
    </w:p>
    <w:p w14:paraId="48B0673F" w14:textId="58AA186A" w:rsidR="00AE45A0" w:rsidRPr="00435098" w:rsidRDefault="00324109" w:rsidP="000C0BB8">
      <w:pPr>
        <w:pStyle w:val="ListParagraph"/>
        <w:numPr>
          <w:ilvl w:val="2"/>
          <w:numId w:val="22"/>
        </w:numPr>
      </w:pPr>
      <w:r>
        <w:t>I</w:t>
      </w:r>
      <w:r w:rsidR="008C5D68">
        <w:t xml:space="preserve">l processo ricomincia </w:t>
      </w:r>
      <w:r w:rsidR="007A1B73">
        <w:t>da 2</w:t>
      </w:r>
      <w:r w:rsidR="005D2747">
        <w:t>)</w:t>
      </w:r>
      <w:r w:rsidR="007A1B73">
        <w:t xml:space="preserve"> </w:t>
      </w:r>
      <w:r w:rsidR="00427662">
        <w:t>aspettando il valore da inserire alla posizione 0</w:t>
      </w:r>
      <w:r w:rsidR="008C5D68">
        <w:t>.</w:t>
      </w:r>
    </w:p>
    <w:sectPr w:rsidR="00AE45A0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4B26" w14:textId="77777777" w:rsidR="00121538" w:rsidRDefault="00121538">
      <w:r>
        <w:separator/>
      </w:r>
    </w:p>
  </w:endnote>
  <w:endnote w:type="continuationSeparator" w:id="0">
    <w:p w14:paraId="740EB364" w14:textId="77777777" w:rsidR="00121538" w:rsidRDefault="0012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CE8C" w14:textId="77777777" w:rsidR="00121538" w:rsidRDefault="00121538">
      <w:r>
        <w:separator/>
      </w:r>
    </w:p>
  </w:footnote>
  <w:footnote w:type="continuationSeparator" w:id="0">
    <w:p w14:paraId="24833B31" w14:textId="77777777" w:rsidR="00121538" w:rsidRDefault="0012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2623C"/>
    <w:multiLevelType w:val="hybridMultilevel"/>
    <w:tmpl w:val="7D64DE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A35746D"/>
    <w:multiLevelType w:val="hybridMultilevel"/>
    <w:tmpl w:val="81CCF45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5">
      <w:start w:val="1"/>
      <w:numFmt w:val="upperLetter"/>
      <w:lvlText w:val="%3.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778829">
    <w:abstractNumId w:val="0"/>
  </w:num>
  <w:num w:numId="2" w16cid:durableId="156266928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43971413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483232473">
    <w:abstractNumId w:val="19"/>
  </w:num>
  <w:num w:numId="5" w16cid:durableId="29923772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524056053">
    <w:abstractNumId w:val="4"/>
  </w:num>
  <w:num w:numId="7" w16cid:durableId="563024813">
    <w:abstractNumId w:val="5"/>
  </w:num>
  <w:num w:numId="8" w16cid:durableId="1610429081">
    <w:abstractNumId w:val="3"/>
  </w:num>
  <w:num w:numId="9" w16cid:durableId="1731658382">
    <w:abstractNumId w:val="13"/>
  </w:num>
  <w:num w:numId="10" w16cid:durableId="1541550338">
    <w:abstractNumId w:val="9"/>
  </w:num>
  <w:num w:numId="11" w16cid:durableId="1815828579">
    <w:abstractNumId w:val="6"/>
  </w:num>
  <w:num w:numId="12" w16cid:durableId="1430081152">
    <w:abstractNumId w:val="7"/>
  </w:num>
  <w:num w:numId="13" w16cid:durableId="1094129596">
    <w:abstractNumId w:val="16"/>
  </w:num>
  <w:num w:numId="14" w16cid:durableId="1996840802">
    <w:abstractNumId w:val="14"/>
  </w:num>
  <w:num w:numId="15" w16cid:durableId="1559854450">
    <w:abstractNumId w:val="2"/>
  </w:num>
  <w:num w:numId="16" w16cid:durableId="545415391">
    <w:abstractNumId w:val="12"/>
  </w:num>
  <w:num w:numId="17" w16cid:durableId="828441893">
    <w:abstractNumId w:val="20"/>
  </w:num>
  <w:num w:numId="18" w16cid:durableId="589581147">
    <w:abstractNumId w:val="18"/>
  </w:num>
  <w:num w:numId="19" w16cid:durableId="741410624">
    <w:abstractNumId w:val="11"/>
  </w:num>
  <w:num w:numId="20" w16cid:durableId="1516385713">
    <w:abstractNumId w:val="10"/>
  </w:num>
  <w:num w:numId="21" w16cid:durableId="1337610387">
    <w:abstractNumId w:val="15"/>
  </w:num>
  <w:num w:numId="22" w16cid:durableId="1509982200">
    <w:abstractNumId w:val="17"/>
  </w:num>
  <w:num w:numId="23" w16cid:durableId="1716202267">
    <w:abstractNumId w:val="21"/>
  </w:num>
  <w:num w:numId="24" w16cid:durableId="1425296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qQUA2F3y4ywAAAA="/>
  </w:docVars>
  <w:rsids>
    <w:rsidRoot w:val="00401CF5"/>
    <w:rsid w:val="00002990"/>
    <w:rsid w:val="00025102"/>
    <w:rsid w:val="000424A0"/>
    <w:rsid w:val="00057164"/>
    <w:rsid w:val="00057192"/>
    <w:rsid w:val="00062098"/>
    <w:rsid w:val="00070F0A"/>
    <w:rsid w:val="00081765"/>
    <w:rsid w:val="00084C38"/>
    <w:rsid w:val="00096C0E"/>
    <w:rsid w:val="000C0BB8"/>
    <w:rsid w:val="000E02D8"/>
    <w:rsid w:val="0010573C"/>
    <w:rsid w:val="001140AC"/>
    <w:rsid w:val="00121538"/>
    <w:rsid w:val="0013407B"/>
    <w:rsid w:val="00136DB2"/>
    <w:rsid w:val="00167BE5"/>
    <w:rsid w:val="001A7F67"/>
    <w:rsid w:val="001B39D8"/>
    <w:rsid w:val="001C4F96"/>
    <w:rsid w:val="002137E7"/>
    <w:rsid w:val="00223B86"/>
    <w:rsid w:val="002263B2"/>
    <w:rsid w:val="0023144A"/>
    <w:rsid w:val="00256B59"/>
    <w:rsid w:val="00273BA9"/>
    <w:rsid w:val="002B0685"/>
    <w:rsid w:val="002D4A3A"/>
    <w:rsid w:val="002E4819"/>
    <w:rsid w:val="002F5893"/>
    <w:rsid w:val="00315FDD"/>
    <w:rsid w:val="00320E35"/>
    <w:rsid w:val="00324109"/>
    <w:rsid w:val="00325EF4"/>
    <w:rsid w:val="003371D4"/>
    <w:rsid w:val="00353CB7"/>
    <w:rsid w:val="00355006"/>
    <w:rsid w:val="00383369"/>
    <w:rsid w:val="00385144"/>
    <w:rsid w:val="003B2C3B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522679"/>
    <w:rsid w:val="005333CB"/>
    <w:rsid w:val="00535B9D"/>
    <w:rsid w:val="005378EA"/>
    <w:rsid w:val="0054712B"/>
    <w:rsid w:val="00587B26"/>
    <w:rsid w:val="00590EA0"/>
    <w:rsid w:val="005A1C5E"/>
    <w:rsid w:val="005D2747"/>
    <w:rsid w:val="005D6220"/>
    <w:rsid w:val="005E4973"/>
    <w:rsid w:val="00607C0E"/>
    <w:rsid w:val="0061446C"/>
    <w:rsid w:val="00615775"/>
    <w:rsid w:val="006228C2"/>
    <w:rsid w:val="00650517"/>
    <w:rsid w:val="006551E1"/>
    <w:rsid w:val="00662A3C"/>
    <w:rsid w:val="00680D21"/>
    <w:rsid w:val="006A50FE"/>
    <w:rsid w:val="006B26E4"/>
    <w:rsid w:val="006B64CD"/>
    <w:rsid w:val="006C5122"/>
    <w:rsid w:val="006C743E"/>
    <w:rsid w:val="006D46F9"/>
    <w:rsid w:val="006E6BB4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C7719"/>
    <w:rsid w:val="007E3691"/>
    <w:rsid w:val="007F3ABB"/>
    <w:rsid w:val="008116D4"/>
    <w:rsid w:val="00813346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F48AC"/>
    <w:rsid w:val="00911104"/>
    <w:rsid w:val="009263EC"/>
    <w:rsid w:val="00931548"/>
    <w:rsid w:val="0093440C"/>
    <w:rsid w:val="0096111D"/>
    <w:rsid w:val="0099597E"/>
    <w:rsid w:val="009A1798"/>
    <w:rsid w:val="009A20B3"/>
    <w:rsid w:val="009D1443"/>
    <w:rsid w:val="009F073F"/>
    <w:rsid w:val="009F4D86"/>
    <w:rsid w:val="00A314E5"/>
    <w:rsid w:val="00A62F2D"/>
    <w:rsid w:val="00A65ECE"/>
    <w:rsid w:val="00A74759"/>
    <w:rsid w:val="00A839F8"/>
    <w:rsid w:val="00AE45A0"/>
    <w:rsid w:val="00AF2EA5"/>
    <w:rsid w:val="00AF34E7"/>
    <w:rsid w:val="00B3209A"/>
    <w:rsid w:val="00B53F7C"/>
    <w:rsid w:val="00B57378"/>
    <w:rsid w:val="00B634AC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3C67"/>
    <w:rsid w:val="00C2428D"/>
    <w:rsid w:val="00C506B8"/>
    <w:rsid w:val="00C85C3C"/>
    <w:rsid w:val="00C910C8"/>
    <w:rsid w:val="00C93076"/>
    <w:rsid w:val="00CA3A91"/>
    <w:rsid w:val="00CB6FA2"/>
    <w:rsid w:val="00D47498"/>
    <w:rsid w:val="00D65750"/>
    <w:rsid w:val="00D65CF9"/>
    <w:rsid w:val="00DC6C08"/>
    <w:rsid w:val="00DE20A3"/>
    <w:rsid w:val="00E06EEF"/>
    <w:rsid w:val="00E515FA"/>
    <w:rsid w:val="00E73536"/>
    <w:rsid w:val="00E82AD8"/>
    <w:rsid w:val="00E843F8"/>
    <w:rsid w:val="00EA2E77"/>
    <w:rsid w:val="00EF3F83"/>
    <w:rsid w:val="00F13904"/>
    <w:rsid w:val="00F154C6"/>
    <w:rsid w:val="00F17A69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Sanchez  Ernesto</cp:lastModifiedBy>
  <cp:revision>4</cp:revision>
  <cp:lastPrinted>2020-02-03T09:23:00Z</cp:lastPrinted>
  <dcterms:created xsi:type="dcterms:W3CDTF">2023-02-05T11:04:00Z</dcterms:created>
  <dcterms:modified xsi:type="dcterms:W3CDTF">2023-02-06T09:59:00Z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