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05F1A0CA"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w:t>
      </w:r>
      <w:r w:rsidR="0029182C">
        <w:t xml:space="preserve"> (Oliveira, 2024)</w:t>
      </w:r>
      <w:r w:rsidRPr="004176C7">
        <w:t>.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5B0A7ECD"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de uma empresa muitas vezes está relacionado a uma boa gestão financeira, aliada a ferramentas tecnológicas que auxiliam no monitoramento dos recursos econômicos.</w:t>
      </w:r>
      <w:r w:rsidR="004C71D4">
        <w:t xml:space="preserve">  </w:t>
      </w:r>
    </w:p>
    <w:p w14:paraId="15FD64BB" w14:textId="00F37F2B"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r w:rsidR="00574162">
        <w:t xml:space="preserve"> A problemática pode ser amenizada com auxílio </w:t>
      </w:r>
      <w:r w:rsidR="0029182C">
        <w:t xml:space="preserve">de </w:t>
      </w:r>
      <w:r w:rsidR="00574162">
        <w:t xml:space="preserve">um </w:t>
      </w:r>
      <w:r w:rsidR="00574162" w:rsidRPr="00574162">
        <w:rPr>
          <w:i/>
          <w:iCs/>
        </w:rPr>
        <w:t>chatbot</w:t>
      </w:r>
      <w:r w:rsidR="00574162">
        <w:t xml:space="preserve">, uma vez que este </w:t>
      </w:r>
      <w:r w:rsidR="00574162" w:rsidRPr="00574162">
        <w:t>traz várias vantagens</w:t>
      </w:r>
      <w:r w:rsidR="00574162">
        <w:t xml:space="preserve"> no atendimento ao cliente</w:t>
      </w:r>
      <w:r w:rsidR="00574162" w:rsidRPr="00574162">
        <w:t>, como oferecer suporte contínuo, proporcion</w:t>
      </w:r>
      <w:r w:rsidR="00574162">
        <w:t>ando</w:t>
      </w:r>
      <w:r w:rsidR="00574162" w:rsidRPr="00574162">
        <w:t xml:space="preserve"> respostas rápida</w:t>
      </w:r>
      <w:r w:rsidR="00574162">
        <w:t xml:space="preserve"> e</w:t>
      </w:r>
      <w:r w:rsidR="00574162" w:rsidRPr="00574162">
        <w:t xml:space="preserve"> reduzindo o tempo de espera</w:t>
      </w:r>
      <w:r w:rsidR="00574162">
        <w:t xml:space="preserve"> e</w:t>
      </w:r>
      <w:r w:rsidR="006B5083">
        <w:t xml:space="preserve"> também,</w:t>
      </w:r>
      <w:r w:rsidR="00574162">
        <w:t xml:space="preserve"> auxilia a</w:t>
      </w:r>
      <w:r w:rsidR="00574162" w:rsidRPr="00574162">
        <w:t xml:space="preserve"> empresa </w:t>
      </w:r>
      <w:r w:rsidR="00574162">
        <w:t xml:space="preserve">a </w:t>
      </w:r>
      <w:r w:rsidR="00574162" w:rsidRPr="00574162">
        <w:t xml:space="preserve">economizar </w:t>
      </w:r>
      <w:r w:rsidR="00574162">
        <w:t>tempo, evitando o trabalho manual e aumentando a satisfação do cliente</w:t>
      </w:r>
      <w:r w:rsidR="004D578C">
        <w:t xml:space="preserve"> (</w:t>
      </w:r>
      <w:r w:rsidR="004D578C" w:rsidRPr="004D578C">
        <w:t>R</w:t>
      </w:r>
      <w:r w:rsidR="004D578C">
        <w:t>idha;</w:t>
      </w:r>
      <w:r w:rsidR="004D578C" w:rsidRPr="004D578C">
        <w:t xml:space="preserve"> </w:t>
      </w:r>
      <w:proofErr w:type="gramStart"/>
      <w:r w:rsidR="004D578C">
        <w:t>Haura</w:t>
      </w:r>
      <w:proofErr w:type="gramEnd"/>
      <w:r w:rsidR="004D578C">
        <w:t>, 2021)</w:t>
      </w:r>
      <w:r w:rsidR="00574162">
        <w:t xml:space="preserve"> </w:t>
      </w:r>
    </w:p>
    <w:p w14:paraId="74672869" w14:textId="3ABF9EC4" w:rsidR="00586393" w:rsidRPr="00586393" w:rsidRDefault="00DD0D5D" w:rsidP="00586393">
      <w:pPr>
        <w:pStyle w:val="TF-TEXTO"/>
      </w:pPr>
      <w:r w:rsidRPr="00DD0D5D">
        <w:t xml:space="preserve"> </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00586393" w:rsidRPr="00586393">
        <w:t xml:space="preserve">Neste </w:t>
      </w:r>
      <w:r w:rsidR="00586393">
        <w:t>cenário</w:t>
      </w:r>
      <w:r w:rsidR="00586393" w:rsidRPr="00586393">
        <w:t xml:space="preserve">, a gestão de academias de karatê enfrenta uma série de desafios que precisam ser investigados. É fundamental compreender quais são as principais lacunas nos sistemas de gestão atuais e quais características específicas um sistema de informação deve ter para atender </w:t>
      </w:r>
      <w:r w:rsidR="0012706B">
        <w:t>de maneira eficaz</w:t>
      </w:r>
      <w:r w:rsidR="00586393" w:rsidRPr="00586393">
        <w:t xml:space="preserve"> às necessidades de academias especializadas em karatê.</w:t>
      </w:r>
      <w:r w:rsidR="0005440C">
        <w:t xml:space="preserve"> Conjectura-se que a</w:t>
      </w:r>
      <w:r w:rsidR="00586393" w:rsidRPr="00586393">
        <w:t xml:space="preserve"> análise dessas questões permitirá identificar como a administração pode ser otimizada, melhorando tanto a eficiência operacional quanto a experiência dos praticantes</w:t>
      </w:r>
      <w:r w:rsidR="005F0A49">
        <w:t>, além de facilitar e estreitar a comunicação entre a academia e os alunos e/ou responsáveis</w:t>
      </w:r>
      <w:r w:rsidR="00586393" w:rsidRPr="00586393">
        <w:t>.</w:t>
      </w:r>
    </w:p>
    <w:p w14:paraId="0E323E07" w14:textId="77777777" w:rsidR="00586393" w:rsidRPr="00586393" w:rsidRDefault="00586393" w:rsidP="005F0A49">
      <w:pPr>
        <w:pStyle w:val="TF-TEXTO"/>
        <w:ind w:firstLine="0"/>
      </w:pPr>
    </w:p>
    <w:p w14:paraId="4DEEAE1F" w14:textId="1E66172B" w:rsidR="00F255FC" w:rsidRPr="007D10F2" w:rsidRDefault="00F255FC" w:rsidP="00586393">
      <w:pPr>
        <w:pStyle w:val="TF-TEXTO"/>
      </w:pPr>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E6A8B8" w14:textId="08C539DE" w:rsidR="00A63365" w:rsidRDefault="00A63365" w:rsidP="00C35E57">
      <w:pPr>
        <w:pStyle w:val="TF-TEXTO"/>
      </w:pPr>
      <w:r w:rsidRPr="00A63365">
        <w:t>O objetivo deste trabalho é desenvolver um sistema que otimize e acelere o processo administrativo em academias de karatê</w:t>
      </w:r>
      <w:r w:rsidR="008E57AE">
        <w:t xml:space="preserve"> e</w:t>
      </w:r>
      <w:r w:rsidRPr="00A63365">
        <w:t xml:space="preserve"> busca-se estreitar a comunicação entre a academia e seus clientes, promovendo uma </w:t>
      </w:r>
      <w:r w:rsidR="008E57AE">
        <w:t>administração mais eficiente e automatizada.</w:t>
      </w:r>
    </w:p>
    <w:p w14:paraId="4454C33F" w14:textId="68900A43"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5B40D0DF"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w:t>
      </w:r>
      <w:r w:rsidR="00592098">
        <w:t xml:space="preserve">deste projeto, </w:t>
      </w:r>
      <w:r>
        <w:t xml:space="preserve">foi realizada uma </w:t>
      </w:r>
      <w:r w:rsidR="00E26FEC">
        <w:t>pesquisa</w:t>
      </w:r>
      <w:r>
        <w:t xml:space="preserve"> na literatura </w:t>
      </w:r>
      <w:r w:rsidR="00CA4B8D">
        <w:t>e assim</w:t>
      </w:r>
      <w:r w:rsidR="00AE44FD" w:rsidRPr="00AE44FD">
        <w:t xml:space="preserve"> identificar estudos com características semelhantes aos objetivos </w:t>
      </w:r>
      <w:r w:rsidR="00592098">
        <w:t>aqui propostos</w:t>
      </w:r>
      <w:r w:rsidR="00E26FEC">
        <w:t xml:space="preserve">. Essa pesquisa se </w:t>
      </w:r>
      <w:r w:rsidR="00E26FEC" w:rsidRPr="00E26FEC">
        <w:t>fundamentou</w:t>
      </w:r>
      <w:r w:rsidR="00E26FEC">
        <w:t xml:space="preserve"> </w:t>
      </w:r>
      <w:r w:rsidR="00E26FEC" w:rsidRPr="00E26FEC">
        <w:t>nos procedimentos indicados por Santos</w:t>
      </w:r>
      <w:r w:rsidR="00F33D4D">
        <w:t>, Ferreira e Prates</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F33D4D">
        <w:t xml:space="preserve">na </w:t>
      </w:r>
      <w:r w:rsidR="00F33D4D" w:rsidRPr="00B06E0D">
        <w:t>biblioteca digital mantida pela Sociedade Brasileira de Computação (SBC</w:t>
      </w:r>
      <w:r w:rsidR="00F33D4D">
        <w:t xml:space="preserve">), a </w:t>
      </w:r>
      <w:r w:rsidR="00F33D4D" w:rsidRPr="00B06E0D">
        <w:t>SBC-OpenLib (SOL)</w:t>
      </w:r>
      <w:r w:rsidR="00F33D4D">
        <w:t xml:space="preserve">, </w:t>
      </w:r>
      <w:r w:rsidR="00AE44FD" w:rsidRPr="00AE44FD">
        <w:t>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6C2F0FC1" w:rsidR="00B06E0D" w:rsidRDefault="00B06E0D" w:rsidP="00B06E0D">
      <w:pPr>
        <w:pStyle w:val="TF-LEGENDA"/>
      </w:pPr>
      <w:bookmarkStart w:id="25" w:name="_Ref175427137"/>
      <w:r>
        <w:t xml:space="preserve">Quadro </w:t>
      </w:r>
      <w:fldSimple w:instr=" SEQ Quadro \* ARABIC ">
        <w:r w:rsidR="0081758B">
          <w:rPr>
            <w:noProof/>
          </w:rPr>
          <w:t>1</w:t>
        </w:r>
      </w:fldSimple>
      <w:bookmarkEnd w:id="25"/>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4047"/>
        <w:gridCol w:w="1205"/>
        <w:gridCol w:w="1567"/>
      </w:tblGrid>
      <w:tr w:rsidR="007B3B17" w14:paraId="0CEDF5EC" w14:textId="77777777" w:rsidTr="0054234E">
        <w:trPr>
          <w:trHeight w:val="157"/>
          <w:jc w:val="center"/>
        </w:trPr>
        <w:tc>
          <w:tcPr>
            <w:tcW w:w="2237"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4047"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205" w:type="dxa"/>
            <w:shd w:val="clear" w:color="auto" w:fill="A6A6A6"/>
          </w:tcPr>
          <w:p w14:paraId="1CDDD06D" w14:textId="69B52068" w:rsidR="007B3B17" w:rsidRPr="001238FB" w:rsidRDefault="007B3B17" w:rsidP="00564BD8">
            <w:pPr>
              <w:pStyle w:val="TF-TEXTOQUADRO"/>
              <w:rPr>
                <w:b/>
                <w:bCs/>
              </w:rPr>
            </w:pPr>
            <w:r>
              <w:rPr>
                <w:b/>
                <w:bCs/>
              </w:rPr>
              <w:t>Local</w:t>
            </w:r>
          </w:p>
        </w:tc>
        <w:tc>
          <w:tcPr>
            <w:tcW w:w="1567"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54234E">
        <w:trPr>
          <w:trHeight w:val="78"/>
          <w:jc w:val="center"/>
        </w:trPr>
        <w:tc>
          <w:tcPr>
            <w:tcW w:w="2237"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4047"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205" w:type="dxa"/>
            <w:vAlign w:val="center"/>
          </w:tcPr>
          <w:p w14:paraId="6239CD99" w14:textId="6A835DB6" w:rsidR="007B3B17" w:rsidRPr="00746B6A" w:rsidRDefault="007B3B17" w:rsidP="00746B6A">
            <w:pPr>
              <w:pStyle w:val="TF-TEXTOQUADRO"/>
              <w:jc w:val="center"/>
            </w:pPr>
            <w:r w:rsidRPr="00746B6A">
              <w:t>Google Acadêmico</w:t>
            </w:r>
          </w:p>
        </w:tc>
        <w:tc>
          <w:tcPr>
            <w:tcW w:w="1567" w:type="dxa"/>
            <w:vAlign w:val="center"/>
          </w:tcPr>
          <w:p w14:paraId="227F10B3" w14:textId="0491A37E" w:rsidR="007B3B17" w:rsidRPr="00746B6A" w:rsidRDefault="007B3B17" w:rsidP="00564BD8">
            <w:pPr>
              <w:pStyle w:val="TF-TEXTOQUADRO"/>
              <w:jc w:val="both"/>
            </w:pPr>
            <w:proofErr w:type="gramStart"/>
            <w:r w:rsidRPr="00746B6A">
              <w:t>‌(</w:t>
            </w:r>
            <w:proofErr w:type="gramEnd"/>
            <w:r w:rsidRPr="00746B6A">
              <w:t>NextFit, c2024)</w:t>
            </w:r>
          </w:p>
        </w:tc>
      </w:tr>
      <w:tr w:rsidR="005C3A5F" w:rsidRPr="00E95A07" w14:paraId="3A834A29" w14:textId="77777777" w:rsidTr="0054234E">
        <w:trPr>
          <w:trHeight w:val="346"/>
          <w:jc w:val="center"/>
        </w:trPr>
        <w:tc>
          <w:tcPr>
            <w:tcW w:w="2237" w:type="dxa"/>
            <w:shd w:val="clear" w:color="auto" w:fill="auto"/>
            <w:vAlign w:val="center"/>
          </w:tcPr>
          <w:p w14:paraId="353D73B1" w14:textId="64A22894" w:rsidR="005C3A5F" w:rsidRPr="00746B6A" w:rsidRDefault="005C3A5F" w:rsidP="00564BD8">
            <w:pPr>
              <w:pStyle w:val="TF-TEXTOQUADRO"/>
              <w:jc w:val="both"/>
            </w:pPr>
            <w:r w:rsidRPr="00746B6A">
              <w:t>Sistema para academias de artes marciais.</w:t>
            </w:r>
          </w:p>
        </w:tc>
        <w:tc>
          <w:tcPr>
            <w:tcW w:w="4047" w:type="dxa"/>
            <w:shd w:val="clear" w:color="auto" w:fill="auto"/>
            <w:vAlign w:val="center"/>
          </w:tcPr>
          <w:p w14:paraId="118C0D98" w14:textId="5A40F582" w:rsidR="005C3A5F" w:rsidRPr="00746B6A" w:rsidRDefault="005C3A5F" w:rsidP="00564BD8">
            <w:pPr>
              <w:pStyle w:val="TF-TEXTOQUADRO"/>
              <w:jc w:val="both"/>
            </w:pPr>
            <w:r w:rsidRPr="00746B6A">
              <w:t>“Sistema” AND (“Artes Marciais” OR “Academia”)</w:t>
            </w:r>
          </w:p>
        </w:tc>
        <w:tc>
          <w:tcPr>
            <w:tcW w:w="1205" w:type="dxa"/>
            <w:vAlign w:val="center"/>
          </w:tcPr>
          <w:p w14:paraId="44F22DDA" w14:textId="7916FC2A" w:rsidR="005C3A5F" w:rsidRPr="00746B6A" w:rsidRDefault="005C3A5F" w:rsidP="00746B6A">
            <w:pPr>
              <w:pStyle w:val="TF-TEXTOQUADRO"/>
              <w:tabs>
                <w:tab w:val="left" w:pos="547"/>
              </w:tabs>
              <w:jc w:val="center"/>
            </w:pPr>
            <w:r>
              <w:t>Google Acadêmicos</w:t>
            </w:r>
          </w:p>
        </w:tc>
        <w:tc>
          <w:tcPr>
            <w:tcW w:w="1567" w:type="dxa"/>
            <w:vAlign w:val="center"/>
          </w:tcPr>
          <w:p w14:paraId="19D5CF6D" w14:textId="49AC857B" w:rsidR="005C3A5F" w:rsidRPr="00746B6A" w:rsidRDefault="005C3A5F" w:rsidP="00564BD8">
            <w:pPr>
              <w:pStyle w:val="TF-TEXTOQUADRO"/>
              <w:jc w:val="both"/>
            </w:pPr>
            <w:r>
              <w:t>(</w:t>
            </w:r>
            <w:r w:rsidR="00AB6BB5">
              <w:t>Zanchin</w:t>
            </w:r>
            <w:r>
              <w:t>, c20</w:t>
            </w:r>
            <w:r w:rsidR="0054234E">
              <w:t>19</w:t>
            </w:r>
            <w:r>
              <w:t>)</w:t>
            </w:r>
          </w:p>
        </w:tc>
      </w:tr>
      <w:tr w:rsidR="007B3B17" w:rsidRPr="00E95A07" w14:paraId="5B32C093" w14:textId="77777777" w:rsidTr="0054234E">
        <w:trPr>
          <w:trHeight w:val="346"/>
          <w:jc w:val="center"/>
        </w:trPr>
        <w:tc>
          <w:tcPr>
            <w:tcW w:w="2237" w:type="dxa"/>
            <w:shd w:val="clear" w:color="auto" w:fill="auto"/>
            <w:vAlign w:val="center"/>
          </w:tcPr>
          <w:p w14:paraId="2C7A52F3" w14:textId="77777777" w:rsidR="007B3B17" w:rsidRPr="00746B6A" w:rsidRDefault="007B3B17" w:rsidP="00564BD8">
            <w:pPr>
              <w:pStyle w:val="TF-TEXTOQUADRO"/>
              <w:jc w:val="both"/>
            </w:pPr>
            <w:r w:rsidRPr="00746B6A">
              <w:t xml:space="preserve">Sistema para academias de artes marciais. </w:t>
            </w:r>
          </w:p>
        </w:tc>
        <w:tc>
          <w:tcPr>
            <w:tcW w:w="4047" w:type="dxa"/>
            <w:shd w:val="clear" w:color="auto" w:fill="auto"/>
            <w:vAlign w:val="center"/>
          </w:tcPr>
          <w:p w14:paraId="6BCCF670" w14:textId="77777777" w:rsidR="007B3B17" w:rsidRPr="00746B6A" w:rsidRDefault="007B3B17" w:rsidP="00564BD8">
            <w:pPr>
              <w:pStyle w:val="TF-TEXTOQUADRO"/>
              <w:jc w:val="both"/>
            </w:pPr>
            <w:r w:rsidRPr="00746B6A">
              <w:t>“Sistema” AND (“Artes Marciais” OR “Academia”)</w:t>
            </w:r>
          </w:p>
        </w:tc>
        <w:tc>
          <w:tcPr>
            <w:tcW w:w="1205" w:type="dxa"/>
            <w:vAlign w:val="center"/>
          </w:tcPr>
          <w:p w14:paraId="05B49D29" w14:textId="461CD807" w:rsidR="007B3B17" w:rsidRPr="00746B6A" w:rsidRDefault="009E5B8F" w:rsidP="00746B6A">
            <w:pPr>
              <w:pStyle w:val="TF-TEXTOQUADRO"/>
              <w:tabs>
                <w:tab w:val="left" w:pos="547"/>
              </w:tabs>
              <w:jc w:val="center"/>
            </w:pPr>
            <w:r w:rsidRPr="00746B6A">
              <w:t>Google Acadêmico</w:t>
            </w:r>
          </w:p>
        </w:tc>
        <w:tc>
          <w:tcPr>
            <w:tcW w:w="1567" w:type="dxa"/>
            <w:vAlign w:val="center"/>
          </w:tcPr>
          <w:p w14:paraId="31170F70" w14:textId="5E914298" w:rsidR="007B3B17" w:rsidRPr="00746B6A" w:rsidRDefault="007B3B17" w:rsidP="00564BD8">
            <w:pPr>
              <w:pStyle w:val="TF-TEXTOQUADRO"/>
              <w:jc w:val="both"/>
            </w:pPr>
            <w:r w:rsidRPr="00746B6A">
              <w:t>(GymDesk, c2022)</w:t>
            </w:r>
          </w:p>
        </w:tc>
      </w:tr>
      <w:tr w:rsidR="007B3B17" w:rsidRPr="00E95A07" w14:paraId="0BEF8AB7" w14:textId="77777777" w:rsidTr="0054234E">
        <w:trPr>
          <w:trHeight w:val="75"/>
          <w:jc w:val="center"/>
        </w:trPr>
        <w:tc>
          <w:tcPr>
            <w:tcW w:w="2237" w:type="dxa"/>
            <w:shd w:val="clear" w:color="auto" w:fill="auto"/>
            <w:vAlign w:val="center"/>
          </w:tcPr>
          <w:p w14:paraId="3F90A9FB" w14:textId="108D85F9" w:rsidR="007B3B17" w:rsidRPr="00746B6A" w:rsidRDefault="007B3B17" w:rsidP="00564BD8">
            <w:pPr>
              <w:pStyle w:val="TF-TEXTOQUADRO"/>
              <w:jc w:val="both"/>
            </w:pPr>
            <w:r w:rsidRPr="00746B6A">
              <w:rPr>
                <w:i/>
                <w:iCs/>
              </w:rPr>
              <w:t>ChatBot</w:t>
            </w:r>
            <w:r w:rsidRPr="00746B6A">
              <w:t xml:space="preserve"> para academias</w:t>
            </w:r>
            <w:r w:rsidR="003C7202">
              <w:t xml:space="preserve">, estúdios de artes </w:t>
            </w:r>
            <w:r w:rsidR="00F936FA">
              <w:t xml:space="preserve">marciais </w:t>
            </w:r>
            <w:r w:rsidR="003C7202">
              <w:t>ou locais que cuidem da saúde</w:t>
            </w:r>
            <w:r w:rsidRPr="00746B6A">
              <w:t xml:space="preserve">. </w:t>
            </w:r>
          </w:p>
        </w:tc>
        <w:tc>
          <w:tcPr>
            <w:tcW w:w="4047" w:type="dxa"/>
            <w:shd w:val="clear" w:color="auto" w:fill="auto"/>
            <w:vAlign w:val="center"/>
          </w:tcPr>
          <w:p w14:paraId="2BD5CD7D" w14:textId="77777777" w:rsidR="007B3B17" w:rsidRPr="00746B6A" w:rsidRDefault="007B3B17" w:rsidP="00564BD8">
            <w:pPr>
              <w:pStyle w:val="TF-TEXTOQUADRO"/>
              <w:jc w:val="both"/>
            </w:pPr>
            <w:r w:rsidRPr="00746B6A">
              <w:t>“ChatBot” AND (“Academia” OR “fitness” OR “Arte marcial” OR “Karatê)</w:t>
            </w:r>
          </w:p>
        </w:tc>
        <w:tc>
          <w:tcPr>
            <w:tcW w:w="1205" w:type="dxa"/>
            <w:vAlign w:val="center"/>
          </w:tcPr>
          <w:p w14:paraId="7E245D25" w14:textId="18EFF863" w:rsidR="007B3B17" w:rsidRPr="00746B6A" w:rsidRDefault="009E5B8F" w:rsidP="00746B6A">
            <w:pPr>
              <w:pStyle w:val="TF-TEXTOQUADRO"/>
              <w:jc w:val="center"/>
            </w:pPr>
            <w:r w:rsidRPr="00746B6A">
              <w:t>Google Acadêmico</w:t>
            </w:r>
          </w:p>
        </w:tc>
        <w:tc>
          <w:tcPr>
            <w:tcW w:w="1567" w:type="dxa"/>
            <w:vAlign w:val="center"/>
          </w:tcPr>
          <w:p w14:paraId="4438FCF1" w14:textId="698DC0A5" w:rsidR="007B3B17" w:rsidRPr="00746B6A" w:rsidRDefault="007B3B17" w:rsidP="00564BD8">
            <w:pPr>
              <w:pStyle w:val="TF-TEXTOQUADRO"/>
              <w:jc w:val="both"/>
            </w:pPr>
            <w:r w:rsidRPr="00746B6A">
              <w:t>(MindBody, c2020)</w:t>
            </w:r>
          </w:p>
        </w:tc>
      </w:tr>
    </w:tbl>
    <w:p w14:paraId="665C7061" w14:textId="6099EC14" w:rsidR="00B06E0D" w:rsidRDefault="00B06E0D" w:rsidP="00B06E0D">
      <w:pPr>
        <w:pStyle w:val="TF-FONTE"/>
      </w:pPr>
      <w:r>
        <w:t>Fonte: elaborad</w:t>
      </w:r>
      <w:r w:rsidR="00F33D4D">
        <w:t>a</w:t>
      </w:r>
      <w:r>
        <w:t xml:space="preserve">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6" w:name="_Ref175426302"/>
      <w:r w:rsidRPr="00B06E0D">
        <w:t xml:space="preserve">Tabela </w:t>
      </w:r>
      <w:fldSimple w:instr=" SEQ Tabela \* ARABIC ">
        <w:r w:rsidRPr="00990C35">
          <w:t>1</w:t>
        </w:r>
      </w:fldSimple>
      <w:bookmarkEnd w:id="26"/>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72B6A700" w:rsidR="00127914" w:rsidRPr="00127914" w:rsidRDefault="00B06E0D" w:rsidP="00990C35">
      <w:pPr>
        <w:pStyle w:val="TF-TEXTO"/>
      </w:pPr>
      <w:r w:rsidRPr="00C36F30">
        <w:lastRenderedPageBreak/>
        <w:t xml:space="preserve">Os </w:t>
      </w:r>
      <w:r w:rsidR="008851A2" w:rsidRPr="00C36F30">
        <w:t>quatro</w:t>
      </w:r>
      <w:r w:rsidR="009E5B8F" w:rsidRPr="00C36F30">
        <w:t xml:space="preserve"> </w:t>
      </w:r>
      <w:r w:rsidRPr="00C36F30">
        <w:t xml:space="preserve">resultados apresentados no </w:t>
      </w:r>
      <w:r w:rsidRPr="00C36F30">
        <w:fldChar w:fldCharType="begin"/>
      </w:r>
      <w:r w:rsidRPr="00C36F30">
        <w:instrText xml:space="preserve"> REF Quadro1 \h </w:instrText>
      </w:r>
      <w:r w:rsidR="008851A2" w:rsidRPr="00C36F30">
        <w:instrText xml:space="preserve"> \* MERGEFORMAT </w:instrText>
      </w:r>
      <w:r w:rsidRPr="00C36F30">
        <w:fldChar w:fldCharType="separate"/>
      </w:r>
      <w:r w:rsidRPr="00C36F30">
        <w:t xml:space="preserve">Quadro </w:t>
      </w:r>
      <w:r w:rsidRPr="00C36F30">
        <w:rPr>
          <w:noProof/>
        </w:rPr>
        <w:t>1</w:t>
      </w:r>
      <w:r w:rsidRPr="00C36F30">
        <w:fldChar w:fldCharType="end"/>
      </w:r>
      <w:r w:rsidRPr="00C36F30">
        <w:t xml:space="preserve"> foram analisados pelos CI e </w:t>
      </w:r>
      <w:r w:rsidR="009E5B8F" w:rsidRPr="00C36F30">
        <w:t>todos</w:t>
      </w:r>
      <w:r w:rsidRPr="00C36F30">
        <w:t xml:space="preserve"> foram selecionados. O</w:t>
      </w:r>
      <w:r w:rsidR="00576058" w:rsidRPr="00C36F30">
        <w:t xml:space="preserve"> sistema NextFit (c2024) alcançou um total de </w:t>
      </w:r>
      <w:r w:rsidRPr="00C36F30">
        <w:t xml:space="preserve">seis </w:t>
      </w:r>
      <w:r w:rsidR="00576058" w:rsidRPr="00C36F30">
        <w:t xml:space="preserve">pontos ao atender aos critérios 1, 2 e 3. </w:t>
      </w:r>
      <w:r w:rsidR="0081758B" w:rsidRPr="00C36F30">
        <w:t xml:space="preserve">A solução de </w:t>
      </w:r>
      <w:r w:rsidR="0081758B" w:rsidRPr="0081758B">
        <w:t>Zanchin (c2019) atingiu seis pontos por meio dos critérios 1, 2 e 3.</w:t>
      </w:r>
      <w:r w:rsidR="0081758B" w:rsidRPr="00C36F30">
        <w:t xml:space="preserve"> </w:t>
      </w:r>
      <w:r w:rsidR="00576058" w:rsidRPr="00C36F30">
        <w:t xml:space="preserve">O sistema GymDesk (c2022) obteve uma pontuação </w:t>
      </w:r>
      <w:r w:rsidRPr="00C36F30">
        <w:t>cinco</w:t>
      </w:r>
      <w:r w:rsidR="00576058" w:rsidRPr="00C36F30">
        <w:t>, cumprindo os critérios 1 e 2.</w:t>
      </w:r>
      <w:r w:rsidR="00E5525B" w:rsidRPr="00C36F30">
        <w:t xml:space="preserve"> </w:t>
      </w:r>
      <w:r w:rsidR="00576058" w:rsidRPr="00C36F30">
        <w:t xml:space="preserve">Por sua vez, o </w:t>
      </w:r>
      <w:r w:rsidR="00E5525B" w:rsidRPr="00C36F30">
        <w:t>quarto</w:t>
      </w:r>
      <w:r w:rsidR="00576058" w:rsidRPr="00C36F30">
        <w:t xml:space="preserve"> sistema</w:t>
      </w:r>
      <w:r w:rsidRPr="00C36F30">
        <w:t xml:space="preserve"> selecionado</w:t>
      </w:r>
      <w:r w:rsidR="00576058" w:rsidRPr="00C36F30">
        <w:t xml:space="preserve"> </w:t>
      </w:r>
      <w:r w:rsidRPr="00C36F30">
        <w:t xml:space="preserve">foi MindBody (c2020), que </w:t>
      </w:r>
      <w:r w:rsidR="00576058" w:rsidRPr="00C36F30">
        <w:t xml:space="preserve">obteve </w:t>
      </w:r>
      <w:r w:rsidRPr="00C36F30">
        <w:t xml:space="preserve">três </w:t>
      </w:r>
      <w:r w:rsidR="00576058" w:rsidRPr="00C36F30">
        <w:t xml:space="preserve">pontos, destacando-se pela presença do </w:t>
      </w:r>
      <w:r w:rsidR="00576058" w:rsidRPr="00C36F30">
        <w:rPr>
          <w:i/>
          <w:iCs/>
        </w:rPr>
        <w:t>chatbot</w:t>
      </w:r>
      <w:r w:rsidR="00576058" w:rsidRPr="00C36F30">
        <w:t xml:space="preserve"> para suporte ao usuário, que corresponde ao critério 4.</w:t>
      </w:r>
    </w:p>
    <w:p w14:paraId="0A018F2E" w14:textId="1B60040E" w:rsidR="00505B8D" w:rsidRDefault="00505B8D" w:rsidP="00787A07">
      <w:pPr>
        <w:pStyle w:val="Ttulo2"/>
      </w:pPr>
      <w:bookmarkStart w:id="27" w:name="_Ref174735373"/>
      <w:r>
        <w:t>Síntese dos Trabalhos Correlatos</w:t>
      </w:r>
      <w:bookmarkEnd w:id="27"/>
    </w:p>
    <w:p w14:paraId="4B067FB8" w14:textId="6C7D8C88"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w:t>
      </w:r>
      <w:r w:rsidR="00C36F30">
        <w:t>segundo trabalho</w:t>
      </w:r>
      <w:r w:rsidR="00BA25CB">
        <w:t xml:space="preserve"> (</w:t>
      </w:r>
      <w:r w:rsidR="0081758B">
        <w:fldChar w:fldCharType="begin"/>
      </w:r>
      <w:r w:rsidR="0081758B">
        <w:instrText xml:space="preserve"> REF _Ref178062424 \h </w:instrText>
      </w:r>
      <w:r w:rsidR="0081758B">
        <w:fldChar w:fldCharType="separate"/>
      </w:r>
      <w:r w:rsidR="0081758B">
        <w:t xml:space="preserve">Quadro </w:t>
      </w:r>
      <w:r w:rsidR="0081758B">
        <w:rPr>
          <w:noProof/>
        </w:rPr>
        <w:t>3</w:t>
      </w:r>
      <w:r w:rsidR="0081758B">
        <w:fldChar w:fldCharType="end"/>
      </w:r>
      <w:r w:rsidR="00BA25CB">
        <w:t>) também auxilia a administração de academias de artes marciais por meio do cadastro de alunos, acompanhamento da periodicidade dos exames de graduação e controle financeiro</w:t>
      </w:r>
      <w:r w:rsidR="00A35EFE">
        <w:t xml:space="preserve"> (Zanchin, c2019)</w:t>
      </w:r>
      <w:r w:rsidR="00BA25CB">
        <w:t xml:space="preserve">. </w:t>
      </w:r>
      <w:r w:rsidR="0081758B">
        <w:t>Já o terceiro trabalho (</w:t>
      </w:r>
      <w:r w:rsidR="0081758B">
        <w:fldChar w:fldCharType="begin"/>
      </w:r>
      <w:r w:rsidR="0081758B">
        <w:instrText xml:space="preserve"> REF _Ref173511264 \h </w:instrText>
      </w:r>
      <w:r w:rsidR="0081758B">
        <w:fldChar w:fldCharType="separate"/>
      </w:r>
      <w:r w:rsidR="0081758B">
        <w:t xml:space="preserve">Quadro </w:t>
      </w:r>
      <w:r w:rsidR="0081758B">
        <w:rPr>
          <w:noProof/>
        </w:rPr>
        <w:t>4</w:t>
      </w:r>
      <w:r w:rsidR="0081758B">
        <w:fldChar w:fldCharType="end"/>
      </w:r>
      <w:r w:rsidR="0081758B">
        <w:t xml:space="preserve">) é o de GymDesk (2022), que visa aumentar o faturamento de academias por meio de estratégias de marketing e gestão de pagamentos. </w:t>
      </w:r>
      <w:r w:rsidR="00B56ADE">
        <w:t>E por último,</w:t>
      </w:r>
      <w:r w:rsidR="00BA25CB">
        <w:t xml:space="preserve"> o trabalho de MindBody (2020) presente no </w:t>
      </w:r>
      <w:r w:rsidR="0081758B">
        <w:fldChar w:fldCharType="begin"/>
      </w:r>
      <w:r w:rsidR="0081758B">
        <w:instrText xml:space="preserve"> REF _Ref178062700 \h </w:instrText>
      </w:r>
      <w:r w:rsidR="0081758B">
        <w:fldChar w:fldCharType="separate"/>
      </w:r>
      <w:r w:rsidR="0081758B">
        <w:t xml:space="preserve">Quadro </w:t>
      </w:r>
      <w:r w:rsidR="0081758B">
        <w:rPr>
          <w:noProof/>
        </w:rPr>
        <w:t>5</w:t>
      </w:r>
      <w:r w:rsidR="0081758B">
        <w:fldChar w:fldCharType="end"/>
      </w:r>
      <w:r w:rsidR="0081758B">
        <w:t xml:space="preserve">, </w:t>
      </w:r>
      <w:r w:rsidR="00BA25CB">
        <w:t xml:space="preserve">auxilia no agendamento de aulas, consultas e sessões, além de possuir um </w:t>
      </w:r>
      <w:r w:rsidR="00BA25CB" w:rsidRPr="00990C35">
        <w:rPr>
          <w:i/>
          <w:iCs/>
        </w:rPr>
        <w:t>chatbot</w:t>
      </w:r>
      <w:r w:rsidR="00BA25CB">
        <w:t xml:space="preserve"> que utiliza Inteligência Artificial (IA) para responder dúvidas dos clientes.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proofErr w:type="gramStart"/>
      <w:r w:rsidR="009E5B8F" w:rsidRPr="000A246F">
        <w:t>‌</w:t>
      </w:r>
      <w:r w:rsidR="009E5B8F">
        <w:t>(</w:t>
      </w:r>
      <w:proofErr w:type="gramEnd"/>
      <w:r w:rsidR="009E5B8F" w:rsidRPr="000A246F">
        <w:t>NextFit</w:t>
      </w:r>
      <w:r w:rsidR="009E5B8F">
        <w:t xml:space="preserve">, </w:t>
      </w:r>
      <w:r w:rsidR="009E5B8F" w:rsidRPr="000A246F">
        <w:t>c2024)</w:t>
      </w:r>
      <w:r>
        <w:t xml:space="preserve">. </w:t>
      </w:r>
    </w:p>
    <w:p w14:paraId="71767A88" w14:textId="78E356EF" w:rsidR="00C44739" w:rsidRPr="001B7764" w:rsidRDefault="00C44739" w:rsidP="00C44739">
      <w:pPr>
        <w:pStyle w:val="TF-LEGENDA"/>
      </w:pPr>
      <w:bookmarkStart w:id="28" w:name="_Ref174738304"/>
      <w:bookmarkStart w:id="29" w:name="_Ref520281304"/>
      <w:r>
        <w:t xml:space="preserve">Quadro </w:t>
      </w:r>
      <w:fldSimple w:instr=" SEQ Quadro \* ARABIC ">
        <w:r w:rsidR="0081758B">
          <w:rPr>
            <w:noProof/>
          </w:rPr>
          <w:t>2</w:t>
        </w:r>
      </w:fldSimple>
      <w:bookmarkEnd w:id="28"/>
      <w:bookmarkEnd w:id="29"/>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3F33B8EA" w14:textId="4715F217" w:rsidR="0081758B" w:rsidRDefault="0081758B" w:rsidP="0081758B">
      <w:pPr>
        <w:pStyle w:val="TF-TEXTO"/>
      </w:pPr>
      <w:r w:rsidRPr="000A246F">
        <w:t xml:space="preserve">O trabalho de </w:t>
      </w:r>
      <w:r>
        <w:rPr>
          <w:szCs w:val="18"/>
        </w:rPr>
        <w:t>Zanchin</w:t>
      </w:r>
      <w:r w:rsidRPr="00967ED9">
        <w:rPr>
          <w:szCs w:val="18"/>
        </w:rPr>
        <w:t xml:space="preserve"> (c20</w:t>
      </w:r>
      <w:r>
        <w:rPr>
          <w:szCs w:val="18"/>
        </w:rPr>
        <w:t>19</w:t>
      </w:r>
      <w:r w:rsidRPr="00967ED9">
        <w:rPr>
          <w:szCs w:val="18"/>
        </w:rPr>
        <w:t>)</w:t>
      </w:r>
      <w:r>
        <w:rPr>
          <w:szCs w:val="18"/>
        </w:rPr>
        <w:t xml:space="preserve"> presente no </w:t>
      </w:r>
      <w:r>
        <w:rPr>
          <w:szCs w:val="18"/>
        </w:rPr>
        <w:fldChar w:fldCharType="begin"/>
      </w:r>
      <w:r>
        <w:rPr>
          <w:szCs w:val="18"/>
        </w:rPr>
        <w:instrText xml:space="preserve"> REF _Ref178062424 \h </w:instrText>
      </w:r>
      <w:r>
        <w:rPr>
          <w:szCs w:val="18"/>
        </w:rPr>
      </w:r>
      <w:r>
        <w:rPr>
          <w:szCs w:val="18"/>
        </w:rPr>
        <w:fldChar w:fldCharType="separate"/>
      </w:r>
      <w:r>
        <w:t xml:space="preserve">Quadro </w:t>
      </w:r>
      <w:r>
        <w:rPr>
          <w:noProof/>
        </w:rPr>
        <w:t>3</w:t>
      </w:r>
      <w:r>
        <w:rPr>
          <w:szCs w:val="18"/>
        </w:rPr>
        <w:fldChar w:fldCharType="end"/>
      </w:r>
      <w:r>
        <w:t xml:space="preserve">, apresenta </w:t>
      </w:r>
      <w:r w:rsidRPr="00274849">
        <w:rPr>
          <w:szCs w:val="18"/>
        </w:rPr>
        <w:t>funcionalidades como o cadastro de alunos, agendamento de aulas</w:t>
      </w:r>
      <w:r>
        <w:rPr>
          <w:szCs w:val="18"/>
        </w:rPr>
        <w:t xml:space="preserve"> e acompanhamento de presença</w:t>
      </w:r>
      <w:r w:rsidRPr="00274849">
        <w:rPr>
          <w:szCs w:val="18"/>
        </w:rPr>
        <w:t xml:space="preserve">, controle de mensalidades e emissão de relatórios, </w:t>
      </w:r>
      <w:r>
        <w:rPr>
          <w:szCs w:val="18"/>
        </w:rPr>
        <w:t>visando</w:t>
      </w:r>
      <w:r w:rsidRPr="00274849">
        <w:rPr>
          <w:szCs w:val="18"/>
        </w:rPr>
        <w:t xml:space="preserve"> facilitar e agilizar a gestão de academias de artes marciais. O objetivo é otimizar o processo administrativo, permitindo aumentar os lucros e reduzir o tempo dedicado à administração</w:t>
      </w:r>
      <w:r>
        <w:t xml:space="preserve">. Entretanto, difere-se do trabalho proposto, pois o suporte é feito de maneira humanizada e em horário comercial, sem auxílio de um </w:t>
      </w:r>
      <w:r w:rsidRPr="00274849">
        <w:rPr>
          <w:i/>
          <w:iCs/>
        </w:rPr>
        <w:t>chatbot</w:t>
      </w:r>
      <w:r>
        <w:t>.</w:t>
      </w:r>
    </w:p>
    <w:p w14:paraId="289DCC7D" w14:textId="3B949F84" w:rsidR="0081758B" w:rsidRDefault="0081758B" w:rsidP="00C36F30">
      <w:pPr>
        <w:pStyle w:val="TF-LEGENDA"/>
      </w:pPr>
      <w:bookmarkStart w:id="30" w:name="_Ref178062424"/>
      <w:r>
        <w:t xml:space="preserve">Quadro </w:t>
      </w:r>
      <w:fldSimple w:instr=" SEQ Quadro \* ARABIC ">
        <w:r>
          <w:rPr>
            <w:noProof/>
          </w:rPr>
          <w:t>3</w:t>
        </w:r>
      </w:fldSimple>
      <w:bookmarkEnd w:id="30"/>
      <w:r>
        <w:t xml:space="preserve"> - </w:t>
      </w:r>
      <w:r w:rsidRPr="0096250A">
        <w:t>Zanchin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81758B" w14:paraId="5194EE6C" w14:textId="77777777" w:rsidTr="00C36F30">
        <w:tc>
          <w:tcPr>
            <w:tcW w:w="1496" w:type="dxa"/>
            <w:shd w:val="clear" w:color="auto" w:fill="auto"/>
            <w:vAlign w:val="center"/>
          </w:tcPr>
          <w:p w14:paraId="02684533" w14:textId="77777777" w:rsidR="0081758B" w:rsidRPr="001238FB" w:rsidRDefault="0081758B" w:rsidP="00160009">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75337178" w14:textId="77777777" w:rsidR="0081758B" w:rsidRPr="00E95A07" w:rsidRDefault="0081758B" w:rsidP="00160009">
            <w:pPr>
              <w:pStyle w:val="TF-TEXTO-QUADRO"/>
              <w:jc w:val="both"/>
              <w:rPr>
                <w:sz w:val="18"/>
                <w:szCs w:val="18"/>
              </w:rPr>
            </w:pPr>
            <w:r>
              <w:rPr>
                <w:sz w:val="18"/>
                <w:szCs w:val="18"/>
              </w:rPr>
              <w:t>Zanchin (c2019)</w:t>
            </w:r>
          </w:p>
        </w:tc>
      </w:tr>
      <w:tr w:rsidR="0081758B" w14:paraId="629C7CA4" w14:textId="77777777" w:rsidTr="00C36F30">
        <w:tc>
          <w:tcPr>
            <w:tcW w:w="1496" w:type="dxa"/>
            <w:shd w:val="clear" w:color="auto" w:fill="auto"/>
            <w:vAlign w:val="center"/>
          </w:tcPr>
          <w:p w14:paraId="598B904E" w14:textId="77777777" w:rsidR="0081758B" w:rsidRPr="001238FB" w:rsidRDefault="0081758B" w:rsidP="00160009">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5A2BEFD4" w14:textId="77777777" w:rsidR="0081758B" w:rsidRPr="00E95A07" w:rsidRDefault="0081758B" w:rsidP="00160009">
            <w:pPr>
              <w:pStyle w:val="TF-TEXTO-QUADRO"/>
              <w:jc w:val="both"/>
              <w:rPr>
                <w:sz w:val="18"/>
                <w:szCs w:val="18"/>
              </w:rPr>
            </w:pPr>
            <w:r>
              <w:rPr>
                <w:sz w:val="18"/>
                <w:szCs w:val="18"/>
              </w:rPr>
              <w:t>Gerenciar academias contendo módulo específico para artes marciais.</w:t>
            </w:r>
          </w:p>
        </w:tc>
      </w:tr>
      <w:tr w:rsidR="0081758B" w14:paraId="729CAA13" w14:textId="77777777" w:rsidTr="00C36F30">
        <w:tc>
          <w:tcPr>
            <w:tcW w:w="1496" w:type="dxa"/>
            <w:shd w:val="clear" w:color="auto" w:fill="auto"/>
            <w:vAlign w:val="center"/>
          </w:tcPr>
          <w:p w14:paraId="28669D9C" w14:textId="77777777" w:rsidR="0081758B" w:rsidRPr="001238FB" w:rsidRDefault="0081758B" w:rsidP="00160009">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03B93115" w14:textId="77777777" w:rsidR="0081758B" w:rsidRPr="00E95A07" w:rsidRDefault="0081758B" w:rsidP="00160009">
            <w:pPr>
              <w:pStyle w:val="TF-TEXTO-QUADRO"/>
              <w:jc w:val="both"/>
              <w:rPr>
                <w:sz w:val="18"/>
                <w:szCs w:val="18"/>
              </w:rPr>
            </w:pPr>
            <w:r>
              <w:rPr>
                <w:sz w:val="18"/>
                <w:szCs w:val="18"/>
              </w:rPr>
              <w:t>Cadastrar alunos, agendar aulas, controlar os exames de graduação, c</w:t>
            </w:r>
            <w:r w:rsidRPr="00F94384">
              <w:rPr>
                <w:sz w:val="18"/>
                <w:szCs w:val="18"/>
              </w:rPr>
              <w:t>ontrole de pagamentos de mensalidades</w:t>
            </w:r>
            <w:r>
              <w:rPr>
                <w:sz w:val="18"/>
                <w:szCs w:val="18"/>
              </w:rPr>
              <w:t>.</w:t>
            </w:r>
          </w:p>
        </w:tc>
      </w:tr>
      <w:tr w:rsidR="0081758B" w14:paraId="50120CD2" w14:textId="77777777" w:rsidTr="00C36F30">
        <w:tc>
          <w:tcPr>
            <w:tcW w:w="1496" w:type="dxa"/>
            <w:shd w:val="clear" w:color="auto" w:fill="auto"/>
            <w:vAlign w:val="center"/>
          </w:tcPr>
          <w:p w14:paraId="7F35849F" w14:textId="77777777" w:rsidR="0081758B" w:rsidRPr="001238FB" w:rsidRDefault="0081758B" w:rsidP="00160009">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432DD35A" w14:textId="77777777" w:rsidR="0081758B" w:rsidRPr="00E95A07" w:rsidRDefault="0081758B" w:rsidP="00160009">
            <w:pPr>
              <w:pStyle w:val="TF-TEXTO-QUADRO"/>
              <w:jc w:val="both"/>
              <w:rPr>
                <w:sz w:val="18"/>
                <w:szCs w:val="18"/>
              </w:rPr>
            </w:pPr>
            <w:r>
              <w:rPr>
                <w:sz w:val="18"/>
                <w:szCs w:val="18"/>
              </w:rPr>
              <w:t>Aplicativo disponível em aplicação Web.</w:t>
            </w:r>
          </w:p>
        </w:tc>
      </w:tr>
      <w:tr w:rsidR="0081758B" w14:paraId="795520A3" w14:textId="77777777" w:rsidTr="00C36F30">
        <w:tc>
          <w:tcPr>
            <w:tcW w:w="1496" w:type="dxa"/>
            <w:shd w:val="clear" w:color="auto" w:fill="auto"/>
            <w:vAlign w:val="center"/>
          </w:tcPr>
          <w:p w14:paraId="5F82A80F" w14:textId="77777777" w:rsidR="0081758B" w:rsidRPr="001238FB" w:rsidRDefault="0081758B" w:rsidP="00160009">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32762423" w14:textId="77777777" w:rsidR="0081758B" w:rsidRPr="00E95A07" w:rsidRDefault="0081758B" w:rsidP="00160009">
            <w:pPr>
              <w:pStyle w:val="TF-TEXTO-QUADRO"/>
              <w:jc w:val="both"/>
              <w:rPr>
                <w:sz w:val="18"/>
                <w:szCs w:val="18"/>
              </w:rPr>
            </w:pPr>
            <w:r>
              <w:rPr>
                <w:sz w:val="18"/>
                <w:szCs w:val="18"/>
              </w:rPr>
              <w:t xml:space="preserve">A empresa conta com mais de 19 anos de mercado, além de 5 produtos e mais de 2000 clientes que já utilizaram um de seus sistemas. </w:t>
            </w:r>
          </w:p>
        </w:tc>
      </w:tr>
    </w:tbl>
    <w:p w14:paraId="51D209D2" w14:textId="77777777" w:rsidR="0081758B" w:rsidRPr="006F785A" w:rsidRDefault="0081758B" w:rsidP="0081758B">
      <w:pPr>
        <w:pStyle w:val="TF-FONTE"/>
      </w:pPr>
      <w:r w:rsidRPr="006F785A">
        <w:t>Fonte: elaborado pela autora (2024).</w:t>
      </w:r>
    </w:p>
    <w:p w14:paraId="0BC3D9DD" w14:textId="2E353D42"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81758B">
        <w:rPr>
          <w:szCs w:val="18"/>
        </w:rPr>
        <w:fldChar w:fldCharType="begin"/>
      </w:r>
      <w:r w:rsidR="0081758B">
        <w:rPr>
          <w:szCs w:val="18"/>
        </w:rPr>
        <w:instrText xml:space="preserve"> REF _Ref174738638 \h </w:instrText>
      </w:r>
      <w:r w:rsidR="0081758B">
        <w:rPr>
          <w:szCs w:val="18"/>
        </w:rPr>
      </w:r>
      <w:r w:rsidR="0081758B">
        <w:rPr>
          <w:szCs w:val="18"/>
        </w:rPr>
        <w:fldChar w:fldCharType="separate"/>
      </w:r>
      <w:r w:rsidR="0081758B">
        <w:t xml:space="preserve">Quadro </w:t>
      </w:r>
      <w:r w:rsidR="0081758B">
        <w:rPr>
          <w:noProof/>
        </w:rPr>
        <w:t>4</w:t>
      </w:r>
      <w:r w:rsidR="0081758B">
        <w:rPr>
          <w:szCs w:val="18"/>
        </w:rPr>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4B7BC9D1" w:rsidR="00C44739" w:rsidRPr="001B7764" w:rsidRDefault="00C44739" w:rsidP="00C44739">
      <w:pPr>
        <w:pStyle w:val="TF-LEGENDA"/>
      </w:pPr>
      <w:bookmarkStart w:id="31" w:name="_Ref174738638"/>
      <w:bookmarkStart w:id="32" w:name="_Ref173511264"/>
      <w:r>
        <w:lastRenderedPageBreak/>
        <w:t xml:space="preserve">Quadro </w:t>
      </w:r>
      <w:fldSimple w:instr=" SEQ Quadro \* ARABIC ">
        <w:r w:rsidR="0081758B">
          <w:rPr>
            <w:noProof/>
          </w:rPr>
          <w:t>4</w:t>
        </w:r>
      </w:fldSimple>
      <w:bookmarkEnd w:id="31"/>
      <w:bookmarkEnd w:id="32"/>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6FD44286"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Quadro</w:t>
      </w:r>
      <w:r w:rsidR="00006D90">
        <w:t xml:space="preserve"> 5</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1C77B29E" w14:textId="010BA17C" w:rsidR="0081758B" w:rsidRDefault="0081758B" w:rsidP="00C36F30">
      <w:pPr>
        <w:pStyle w:val="TF-LEGENDA"/>
      </w:pPr>
      <w:bookmarkStart w:id="33" w:name="_Ref178062700"/>
      <w:r>
        <w:t xml:space="preserve">Quadro </w:t>
      </w:r>
      <w:fldSimple w:instr=" SEQ Quadro \* ARABIC ">
        <w:r>
          <w:rPr>
            <w:noProof/>
          </w:rPr>
          <w:t>5</w:t>
        </w:r>
      </w:fldSimple>
      <w:bookmarkEnd w:id="33"/>
      <w:r>
        <w:t xml:space="preserve"> - </w:t>
      </w:r>
      <w:r w:rsidRPr="00156801">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4" w:name="_Hlk175427573"/>
            <w:r>
              <w:rPr>
                <w:sz w:val="18"/>
                <w:szCs w:val="18"/>
              </w:rPr>
              <w:t>MindBody (c2020)</w:t>
            </w:r>
            <w:bookmarkEnd w:id="34"/>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1460B10C" w:rsidR="00451B94" w:rsidRDefault="00451B94" w:rsidP="00A63C69">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3"/>
      <w:r>
        <w:t>proposta</w:t>
      </w:r>
      <w:r w:rsidR="007C3A84">
        <w:t xml:space="preserve"> DO SISTEMA</w:t>
      </w:r>
    </w:p>
    <w:p w14:paraId="0336A8B2" w14:textId="0BF063C7" w:rsidR="00451B94" w:rsidRDefault="00E70098" w:rsidP="00451B94">
      <w:pPr>
        <w:pStyle w:val="TF-TEXTO"/>
      </w:pPr>
      <w:r w:rsidRPr="00E70098">
        <w:t>Esta seção descreve a proposta para o desenvolvimento da pesquisa em questão e está estruturada em três subseções. A subseção 3.1 apresenta a justificativa do trabalho proposto</w:t>
      </w:r>
      <w:r w:rsidR="00B7360B">
        <w:t xml:space="preserve"> e</w:t>
      </w:r>
      <w:r w:rsidRPr="00E70098">
        <w:t xml:space="preserve"> a subseção </w:t>
      </w:r>
      <w:r w:rsidR="00FA2248">
        <w:fldChar w:fldCharType="begin"/>
      </w:r>
      <w:r w:rsidR="00FA2248">
        <w:instrText xml:space="preserve"> REF _Ref178063830 \r \h </w:instrText>
      </w:r>
      <w:r w:rsidR="00FA2248">
        <w:fldChar w:fldCharType="separate"/>
      </w:r>
      <w:r w:rsidR="00FA2248">
        <w:t>3.2</w:t>
      </w:r>
      <w:r w:rsidR="00FA2248">
        <w:fldChar w:fldCharType="end"/>
      </w:r>
      <w:r w:rsidR="00FA2248">
        <w:t xml:space="preserve"> </w:t>
      </w:r>
      <w:r w:rsidRPr="00E70098">
        <w:t xml:space="preserve">aborda </w:t>
      </w:r>
      <w:r w:rsidR="00B7360B" w:rsidRPr="00E70098">
        <w:t>a</w:t>
      </w:r>
      <w:r w:rsidR="00B7360B">
        <w:t xml:space="preserve"> </w:t>
      </w:r>
      <w:r w:rsidR="00B7360B" w:rsidRPr="00E70098">
        <w:t>metodologia</w:t>
      </w:r>
      <w:r w:rsidR="00832934">
        <w:t xml:space="preserve"> utilizada</w:t>
      </w:r>
      <w:r w:rsidRPr="00E70098">
        <w:t>.</w:t>
      </w:r>
    </w:p>
    <w:p w14:paraId="62F25ABA" w14:textId="77777777" w:rsidR="00451B94" w:rsidRDefault="00451B94" w:rsidP="00787A07">
      <w:pPr>
        <w:pStyle w:val="Ttulo2"/>
      </w:pPr>
      <w:bookmarkStart w:id="42" w:name="_Toc54164915"/>
      <w:bookmarkStart w:id="43" w:name="_Toc54165669"/>
      <w:bookmarkStart w:id="44" w:name="_Toc54169327"/>
      <w:bookmarkStart w:id="45" w:name="_Toc96347433"/>
      <w:bookmarkStart w:id="46" w:name="_Toc96357717"/>
      <w:bookmarkStart w:id="47" w:name="_Toc96491860"/>
      <w:bookmarkStart w:id="48" w:name="_Toc351015594"/>
      <w:r>
        <w:t>JUSTIFICATIVA</w:t>
      </w:r>
    </w:p>
    <w:p w14:paraId="483ABBFC" w14:textId="77777777" w:rsidR="00B7360B" w:rsidRDefault="00C77D4B" w:rsidP="00C77D4B">
      <w:pPr>
        <w:pStyle w:val="TF-TEXTO"/>
      </w:pPr>
      <w:r w:rsidRPr="00C77D4B">
        <w:t>Nas seções 1 e 2 foram evidenciados o tema do trabalho proposto</w:t>
      </w:r>
      <w:r>
        <w:t xml:space="preserve">. Cabe destacar que o karatê é uma arte marcial que </w:t>
      </w:r>
      <w:r w:rsidR="0015557B">
        <w:t xml:space="preserve">auxilia no desenvolvimento da coordenação motora, habilidades sociais, além de aumentar a autoestima e promover melhora na saúde e capacidade física do participante (Cruz, 2022).  Siqueira (2022) afirma que </w:t>
      </w:r>
      <w:r w:rsidR="006E250C">
        <w:t xml:space="preserve">a prática deste esporte contribui para a prevenção de doenças, além de ensinar conceitos filosóficos tais quais o respeito, hierarquia e disciplina. </w:t>
      </w:r>
    </w:p>
    <w:p w14:paraId="43E34192" w14:textId="39A588F1" w:rsidR="00412EE8" w:rsidRDefault="00B7360B" w:rsidP="00C77D4B">
      <w:pPr>
        <w:pStyle w:val="TF-TEXTO"/>
      </w:pPr>
      <w:r w:rsidRPr="00AC1976">
        <w:t>A análise de soluções já existentes no mercado, como NextFit</w:t>
      </w:r>
      <w:r w:rsidR="00C36F30">
        <w:t xml:space="preserve"> </w:t>
      </w:r>
      <w:r>
        <w:t>(c2024),</w:t>
      </w:r>
      <w:r w:rsidRPr="00AC1976">
        <w:t xml:space="preserve"> </w:t>
      </w:r>
      <w:r w:rsidR="00FA2248">
        <w:t xml:space="preserve">Zanchin (c2019), </w:t>
      </w:r>
      <w:r w:rsidRPr="00AC1976">
        <w:t xml:space="preserve">GymDesk </w:t>
      </w:r>
      <w:r>
        <w:t xml:space="preserve">(c2022) </w:t>
      </w:r>
      <w:r w:rsidRPr="00AC1976">
        <w:t xml:space="preserve">e MindBody, permite que este estudo identifique </w:t>
      </w:r>
      <w:r>
        <w:t>lacunas</w:t>
      </w:r>
      <w:r w:rsidRPr="00AC1976">
        <w:t xml:space="preserve"> e proponha uma nova solução que preenche essas </w:t>
      </w:r>
      <w:r>
        <w:t>necessidades</w:t>
      </w:r>
      <w:r w:rsidRPr="00AC1976">
        <w:t xml:space="preserve">, principalmente no que tange à gestão personalizada para academias de karatê. </w:t>
      </w:r>
      <w:r>
        <w:t>Nesse sentido, o</w:t>
      </w:r>
      <w:r w:rsidR="00F33D4D">
        <w:t xml:space="preserve"> </w:t>
      </w:r>
      <w:r w:rsidR="008851A2">
        <w:fldChar w:fldCharType="begin"/>
      </w:r>
      <w:r w:rsidR="008851A2">
        <w:instrText xml:space="preserve"> REF _Ref177976965 \h </w:instrText>
      </w:r>
      <w:r w:rsidR="008851A2">
        <w:fldChar w:fldCharType="separate"/>
      </w:r>
      <w:r w:rsidR="008851A2">
        <w:t>Quadro</w:t>
      </w:r>
      <w:r w:rsidR="00006D90">
        <w:t xml:space="preserve"> 6</w:t>
      </w:r>
      <w:r w:rsidR="008851A2">
        <w:t xml:space="preserve"> </w:t>
      </w:r>
      <w:r w:rsidR="008851A2">
        <w:fldChar w:fldCharType="end"/>
      </w:r>
      <w:r w:rsidR="008851A2">
        <w:t xml:space="preserve"> traz o comparativo dos trabalhos correlatos, no qual as linhas representam as características e as colunas os trabalhos relacionados.</w:t>
      </w:r>
    </w:p>
    <w:p w14:paraId="77E2F155" w14:textId="77777777" w:rsidR="00742BF7" w:rsidRDefault="00742BF7" w:rsidP="00742BF7">
      <w:pPr>
        <w:pStyle w:val="TF-TEXTO"/>
      </w:pPr>
      <w:r w:rsidRPr="00412EE8">
        <w:t>No contexto das academias de karatê, a gestão administrativa eficiente é um desafio crucial. Ao analisar soluções existentes</w:t>
      </w:r>
      <w:r>
        <w:t xml:space="preserve"> destacadas no Quadro 6</w:t>
      </w:r>
      <w:r w:rsidRPr="00412EE8">
        <w:t xml:space="preserve">, como NextFit (c2024), </w:t>
      </w:r>
      <w:r>
        <w:t xml:space="preserve">Zanchin (c2019), </w:t>
      </w:r>
      <w:r w:rsidRPr="00412EE8">
        <w:t>GymDesk (c2022)</w:t>
      </w:r>
      <w:r>
        <w:t xml:space="preserve"> </w:t>
      </w:r>
      <w:r w:rsidRPr="00412EE8">
        <w:t>e MindBody (c2020), identificam-se características que abordam parte dessas necessidades, mas deixam lacunas importantes. NextFit (c2024)</w:t>
      </w:r>
      <w:r>
        <w:t>,</w:t>
      </w:r>
      <w:r w:rsidRPr="00412EE8">
        <w:t xml:space="preserve"> </w:t>
      </w:r>
      <w:r>
        <w:t xml:space="preserve">Zanchin (c2019) e </w:t>
      </w:r>
      <w:r w:rsidRPr="00412EE8">
        <w:t>GymDesk (c2022), por exemplo, oferecem funcionalidades que permitem o cadastro de alunos de artes marciais, o que é fundamental para que academias possam acompanhar de forma centralizada o número de praticantes e gerenciar informações essenciais, como as graduações e histórico dos alunos. Essa centralização de dados permite uma organização mais eficiente, especialmente para instituições como a Associação Blumenau de Karatê, facilitando a atualização constante dos registros.</w:t>
      </w:r>
    </w:p>
    <w:p w14:paraId="585145BC" w14:textId="77777777" w:rsidR="00742BF7" w:rsidRDefault="00742BF7" w:rsidP="00742BF7">
      <w:pPr>
        <w:pStyle w:val="TF-TEXTO"/>
      </w:pPr>
      <w:r w:rsidRPr="00412EE8">
        <w:t>Outra funcionalidade importante, presente em NextFit (c2024)</w:t>
      </w:r>
      <w:r>
        <w:t xml:space="preserve">, Zanchin (c2019) e </w:t>
      </w:r>
      <w:r w:rsidRPr="00412EE8">
        <w:t>GymDesk (c2022), é o controle de pagamentos de mensalidades. Esse recurso é essencial para academias que buscam eficiência na gestão financeira, automatizando o processo de cobrança e facilitando o acompanhamento de pagamentos. Além disso, essa automação possibilita a emissão de boletos de forma ágil, o que acelera o processo administrativo e reduz erros manuais.</w:t>
      </w:r>
      <w:r>
        <w:t xml:space="preserve"> </w:t>
      </w:r>
      <w:r w:rsidRPr="00412EE8">
        <w:t>O diferencial de NextFit (c2024)</w:t>
      </w:r>
      <w:r>
        <w:t xml:space="preserve"> e Zanchin (c2019)</w:t>
      </w:r>
      <w:r w:rsidRPr="00412EE8">
        <w:t xml:space="preserve"> está em sua capacidade de realizar a gestão de exames de graduação, o que é vital para academias de karatê. Essa funcionalidade permite acompanhar </w:t>
      </w:r>
      <w:r w:rsidRPr="00412EE8">
        <w:lastRenderedPageBreak/>
        <w:t>a periodicidade dos exames e verificar se os alunos estão aptos a mudar de faixa, garantindo que o progresso técnico dos praticantes seja devidamente registrado e monitorado</w:t>
      </w:r>
      <w:r>
        <w:t>, o que é importante para manter o aluno motivado nos treinamentos.</w:t>
      </w:r>
    </w:p>
    <w:p w14:paraId="00271F28" w14:textId="4531ED76" w:rsidR="00742BF7" w:rsidRDefault="00742BF7" w:rsidP="00742BF7">
      <w:pPr>
        <w:pStyle w:val="TF-TEXTO"/>
      </w:pPr>
      <w:r w:rsidRPr="00412EE8">
        <w:t xml:space="preserve">Por outro lado, MindBody (c2020) se destaca por incluir um </w:t>
      </w:r>
      <w:r w:rsidRPr="00C24E55">
        <w:rPr>
          <w:i/>
          <w:iCs/>
        </w:rPr>
        <w:t>chatbot</w:t>
      </w:r>
      <w:r w:rsidRPr="00412EE8">
        <w:t xml:space="preserve"> voltado para o atendimento ao cliente</w:t>
      </w:r>
      <w:r>
        <w:t xml:space="preserve"> em estúdios e academias que presem pelo bem-estar e saúde</w:t>
      </w:r>
      <w:r w:rsidRPr="00412EE8">
        <w:t xml:space="preserve">. Esse recurso facilita a comunicação entre as </w:t>
      </w:r>
      <w:r>
        <w:t>instituições</w:t>
      </w:r>
      <w:r w:rsidRPr="00412EE8">
        <w:t xml:space="preserve"> e seus alunos, oferecendo uma maneira rápida e acessível para que os praticantes possam tirar dúvidas ou buscar informações</w:t>
      </w:r>
      <w:r>
        <w:t xml:space="preserve"> em qualquer momento do dia. </w:t>
      </w:r>
      <w:r w:rsidRPr="00412EE8">
        <w:t>Essa funcionalidade é de grande valor, principalmente em um cenário em que a comunicação ágil é cada vez mais importante para garantir o engajamento dos alunos e a eficiência administrativa.</w:t>
      </w:r>
    </w:p>
    <w:p w14:paraId="0C058230" w14:textId="73D8AE23" w:rsidR="00F33D4D" w:rsidRDefault="00F33D4D" w:rsidP="00C24E55">
      <w:pPr>
        <w:pStyle w:val="TF-LEGENDA"/>
      </w:pPr>
      <w:bookmarkStart w:id="49" w:name="_Ref177976965"/>
      <w:r>
        <w:t xml:space="preserve">Quadro </w:t>
      </w:r>
      <w:bookmarkEnd w:id="49"/>
      <w:r w:rsidR="00006D90">
        <w:t>6</w:t>
      </w:r>
      <w:r>
        <w:t xml:space="preserve"> - </w:t>
      </w:r>
      <w:r w:rsidRPr="0015563F">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1"/>
        <w:gridCol w:w="1321"/>
        <w:gridCol w:w="1494"/>
        <w:gridCol w:w="1281"/>
        <w:gridCol w:w="1579"/>
      </w:tblGrid>
      <w:tr w:rsidR="00AC1976" w:rsidRPr="00041293" w14:paraId="4DC82DAE" w14:textId="69393ACD" w:rsidTr="00AC1976">
        <w:trPr>
          <w:trHeight w:val="177"/>
          <w:jc w:val="center"/>
        </w:trPr>
        <w:tc>
          <w:tcPr>
            <w:tcW w:w="3381" w:type="dxa"/>
            <w:tcBorders>
              <w:tl2br w:val="single" w:sz="4" w:space="0" w:color="auto"/>
            </w:tcBorders>
            <w:shd w:val="clear" w:color="auto" w:fill="A6A6A6"/>
          </w:tcPr>
          <w:p w14:paraId="48E41298" w14:textId="7C504C1A" w:rsidR="00AC1976" w:rsidRPr="00746B6A" w:rsidRDefault="00AC1976" w:rsidP="00746B6A">
            <w:pPr>
              <w:pStyle w:val="TF-TEXTOQUADRO"/>
              <w:jc w:val="right"/>
              <w:rPr>
                <w:b/>
                <w:bCs/>
              </w:rPr>
            </w:pPr>
            <w:r w:rsidRPr="00746B6A">
              <w:rPr>
                <w:b/>
                <w:bCs/>
              </w:rPr>
              <w:t>Trabalhos Correlatos</w:t>
            </w:r>
          </w:p>
          <w:p w14:paraId="5540DD0B" w14:textId="298ABA29" w:rsidR="00AC1976" w:rsidRPr="00041293" w:rsidRDefault="00AC1976" w:rsidP="00746B6A">
            <w:pPr>
              <w:pStyle w:val="TF-TEXTOQUADRO"/>
              <w:jc w:val="both"/>
            </w:pPr>
            <w:r w:rsidRPr="00746B6A">
              <w:rPr>
                <w:b/>
                <w:bCs/>
              </w:rPr>
              <w:t>Características</w:t>
            </w:r>
          </w:p>
        </w:tc>
        <w:tc>
          <w:tcPr>
            <w:tcW w:w="1321" w:type="dxa"/>
            <w:shd w:val="clear" w:color="auto" w:fill="A6A6A6"/>
            <w:vAlign w:val="center"/>
          </w:tcPr>
          <w:p w14:paraId="346CD0EE" w14:textId="6381D4B0" w:rsidR="00AC1976" w:rsidRPr="00746B6A" w:rsidRDefault="00AC1976" w:rsidP="00041293">
            <w:pPr>
              <w:pStyle w:val="TF-TEXTOQUADRO"/>
              <w:jc w:val="center"/>
              <w:rPr>
                <w:b/>
                <w:bCs/>
              </w:rPr>
            </w:pPr>
            <w:proofErr w:type="gramStart"/>
            <w:r w:rsidRPr="00746B6A">
              <w:rPr>
                <w:b/>
                <w:bCs/>
              </w:rPr>
              <w:t>‌(</w:t>
            </w:r>
            <w:proofErr w:type="gramEnd"/>
            <w:r w:rsidRPr="00746B6A">
              <w:rPr>
                <w:b/>
                <w:bCs/>
              </w:rPr>
              <w:t>NextFit, c2024)</w:t>
            </w:r>
          </w:p>
        </w:tc>
        <w:tc>
          <w:tcPr>
            <w:tcW w:w="1494" w:type="dxa"/>
            <w:shd w:val="clear" w:color="auto" w:fill="A6A6A6"/>
            <w:vAlign w:val="center"/>
          </w:tcPr>
          <w:p w14:paraId="4D97FD72" w14:textId="1D2914EE" w:rsidR="00AC1976" w:rsidRPr="00746B6A" w:rsidRDefault="00B7360B" w:rsidP="00041293">
            <w:pPr>
              <w:pStyle w:val="TF-TEXTOQUADRO"/>
              <w:jc w:val="center"/>
              <w:rPr>
                <w:b/>
                <w:bCs/>
              </w:rPr>
            </w:pPr>
            <w:r>
              <w:rPr>
                <w:b/>
                <w:bCs/>
              </w:rPr>
              <w:t>Zanchin (c2019)</w:t>
            </w:r>
            <w:r w:rsidRPr="00746B6A">
              <w:rPr>
                <w:b/>
                <w:bCs/>
              </w:rPr>
              <w:t xml:space="preserve"> </w:t>
            </w:r>
          </w:p>
        </w:tc>
        <w:tc>
          <w:tcPr>
            <w:tcW w:w="1281" w:type="dxa"/>
            <w:shd w:val="clear" w:color="auto" w:fill="A6A6A6"/>
          </w:tcPr>
          <w:p w14:paraId="483E032A" w14:textId="4C14A95B" w:rsidR="00AC1976" w:rsidRPr="00746B6A" w:rsidRDefault="00B7360B" w:rsidP="00041293">
            <w:pPr>
              <w:pStyle w:val="TF-TEXTOQUADRO"/>
              <w:jc w:val="center"/>
              <w:rPr>
                <w:b/>
                <w:bCs/>
              </w:rPr>
            </w:pPr>
            <w:r w:rsidRPr="00746B6A">
              <w:rPr>
                <w:b/>
                <w:bCs/>
              </w:rPr>
              <w:t xml:space="preserve"> (GymDesk, c2022)</w:t>
            </w:r>
          </w:p>
        </w:tc>
        <w:tc>
          <w:tcPr>
            <w:tcW w:w="1579" w:type="dxa"/>
            <w:shd w:val="clear" w:color="auto" w:fill="A6A6A6"/>
            <w:vAlign w:val="center"/>
          </w:tcPr>
          <w:p w14:paraId="5AE2E716" w14:textId="6A227DB9" w:rsidR="00AC1976" w:rsidRPr="00746B6A" w:rsidRDefault="00AC1976" w:rsidP="00041293">
            <w:pPr>
              <w:pStyle w:val="TF-TEXTOQUADRO"/>
              <w:jc w:val="center"/>
              <w:rPr>
                <w:b/>
                <w:bCs/>
              </w:rPr>
            </w:pPr>
            <w:r w:rsidRPr="00746B6A">
              <w:rPr>
                <w:b/>
                <w:bCs/>
              </w:rPr>
              <w:t>(MindBody, c2020)</w:t>
            </w:r>
          </w:p>
        </w:tc>
      </w:tr>
      <w:tr w:rsidR="00AC1976" w14:paraId="3380952D" w14:textId="17E8C540" w:rsidTr="00C36F30">
        <w:trPr>
          <w:jc w:val="center"/>
        </w:trPr>
        <w:tc>
          <w:tcPr>
            <w:tcW w:w="3381" w:type="dxa"/>
            <w:shd w:val="clear" w:color="auto" w:fill="auto"/>
          </w:tcPr>
          <w:p w14:paraId="138D3B43" w14:textId="47A6DCC4" w:rsidR="00AC1976" w:rsidRDefault="00AC1976" w:rsidP="00E87C62">
            <w:pPr>
              <w:pStyle w:val="TF-TEXTOQUADRO"/>
            </w:pPr>
            <w:r>
              <w:t>Cadastro de alunos de artes marciais</w:t>
            </w:r>
          </w:p>
        </w:tc>
        <w:tc>
          <w:tcPr>
            <w:tcW w:w="1321" w:type="dxa"/>
            <w:shd w:val="clear" w:color="auto" w:fill="auto"/>
            <w:vAlign w:val="center"/>
          </w:tcPr>
          <w:p w14:paraId="2C274505" w14:textId="6A5E66EF" w:rsidR="00AC1976" w:rsidRDefault="00AC1976" w:rsidP="00B7360B">
            <w:pPr>
              <w:pStyle w:val="TF-TEXTOQUADRO"/>
              <w:jc w:val="center"/>
            </w:pPr>
            <w:r>
              <w:t>X</w:t>
            </w:r>
          </w:p>
        </w:tc>
        <w:tc>
          <w:tcPr>
            <w:tcW w:w="1494" w:type="dxa"/>
            <w:shd w:val="clear" w:color="auto" w:fill="auto"/>
            <w:vAlign w:val="center"/>
          </w:tcPr>
          <w:p w14:paraId="798F95D2" w14:textId="53FA5465" w:rsidR="00AC1976" w:rsidRDefault="00AC1976" w:rsidP="00B7360B">
            <w:pPr>
              <w:pStyle w:val="TF-TEXTOQUADRO"/>
              <w:jc w:val="center"/>
            </w:pPr>
            <w:r>
              <w:t>X</w:t>
            </w:r>
          </w:p>
        </w:tc>
        <w:tc>
          <w:tcPr>
            <w:tcW w:w="1281" w:type="dxa"/>
            <w:vAlign w:val="center"/>
          </w:tcPr>
          <w:p w14:paraId="06A999EA" w14:textId="6F3A41B1" w:rsidR="00AC1976" w:rsidRDefault="00AC1976" w:rsidP="00B7360B">
            <w:pPr>
              <w:pStyle w:val="TF-TEXTOQUADRO"/>
              <w:jc w:val="center"/>
            </w:pPr>
            <w:r>
              <w:t>X</w:t>
            </w:r>
          </w:p>
        </w:tc>
        <w:tc>
          <w:tcPr>
            <w:tcW w:w="1579" w:type="dxa"/>
            <w:shd w:val="clear" w:color="auto" w:fill="auto"/>
            <w:vAlign w:val="center"/>
          </w:tcPr>
          <w:p w14:paraId="1473A4A9" w14:textId="0E0C3DC0" w:rsidR="00AC1976" w:rsidRDefault="00AC1976" w:rsidP="00B7360B">
            <w:pPr>
              <w:pStyle w:val="TF-TEXTOQUADRO"/>
              <w:jc w:val="center"/>
            </w:pPr>
          </w:p>
        </w:tc>
      </w:tr>
      <w:tr w:rsidR="00AC1976" w14:paraId="615D3CA3" w14:textId="5E4B5F64" w:rsidTr="00C36F30">
        <w:trPr>
          <w:jc w:val="center"/>
        </w:trPr>
        <w:tc>
          <w:tcPr>
            <w:tcW w:w="3381" w:type="dxa"/>
            <w:shd w:val="clear" w:color="auto" w:fill="auto"/>
          </w:tcPr>
          <w:p w14:paraId="66E7B883" w14:textId="4C37EBEF" w:rsidR="00AC1976" w:rsidRDefault="00AC1976" w:rsidP="00E87C62">
            <w:pPr>
              <w:pStyle w:val="TF-TEXTOQUADRO"/>
            </w:pPr>
            <w:r>
              <w:t>Controle de pagamentos de mensalidades</w:t>
            </w:r>
          </w:p>
        </w:tc>
        <w:tc>
          <w:tcPr>
            <w:tcW w:w="1321" w:type="dxa"/>
            <w:shd w:val="clear" w:color="auto" w:fill="auto"/>
            <w:vAlign w:val="center"/>
          </w:tcPr>
          <w:p w14:paraId="629E5946" w14:textId="429FD6C9" w:rsidR="00AC1976" w:rsidRDefault="00AC1976" w:rsidP="00B7360B">
            <w:pPr>
              <w:pStyle w:val="TF-TEXTOQUADRO"/>
              <w:jc w:val="center"/>
            </w:pPr>
            <w:r>
              <w:t>X</w:t>
            </w:r>
          </w:p>
        </w:tc>
        <w:tc>
          <w:tcPr>
            <w:tcW w:w="1494" w:type="dxa"/>
            <w:shd w:val="clear" w:color="auto" w:fill="auto"/>
            <w:vAlign w:val="center"/>
          </w:tcPr>
          <w:p w14:paraId="6FD3AA8B" w14:textId="4584986F" w:rsidR="00AC1976" w:rsidRDefault="00AC1976" w:rsidP="00B7360B">
            <w:pPr>
              <w:pStyle w:val="TF-TEXTOQUADRO"/>
              <w:jc w:val="center"/>
            </w:pPr>
            <w:r>
              <w:t>X</w:t>
            </w:r>
          </w:p>
        </w:tc>
        <w:tc>
          <w:tcPr>
            <w:tcW w:w="1281" w:type="dxa"/>
            <w:vAlign w:val="center"/>
          </w:tcPr>
          <w:p w14:paraId="2887D48D" w14:textId="7B8DFECB" w:rsidR="00AC1976" w:rsidRDefault="00AC1976" w:rsidP="00B7360B">
            <w:pPr>
              <w:pStyle w:val="TF-TEXTOQUADRO"/>
              <w:jc w:val="center"/>
            </w:pPr>
            <w:r>
              <w:t>X</w:t>
            </w:r>
          </w:p>
        </w:tc>
        <w:tc>
          <w:tcPr>
            <w:tcW w:w="1579" w:type="dxa"/>
            <w:shd w:val="clear" w:color="auto" w:fill="auto"/>
            <w:vAlign w:val="center"/>
          </w:tcPr>
          <w:p w14:paraId="264287B7" w14:textId="33824B19" w:rsidR="00AC1976" w:rsidRDefault="00AC1976" w:rsidP="00B7360B">
            <w:pPr>
              <w:pStyle w:val="TF-TEXTOQUADRO"/>
              <w:jc w:val="center"/>
            </w:pPr>
          </w:p>
        </w:tc>
      </w:tr>
      <w:tr w:rsidR="00AC1976" w14:paraId="11F453D2" w14:textId="294F69BD" w:rsidTr="00C36F30">
        <w:trPr>
          <w:jc w:val="center"/>
        </w:trPr>
        <w:tc>
          <w:tcPr>
            <w:tcW w:w="3381" w:type="dxa"/>
            <w:shd w:val="clear" w:color="auto" w:fill="auto"/>
          </w:tcPr>
          <w:p w14:paraId="50EC2C27" w14:textId="2B7227F0" w:rsidR="00AC1976" w:rsidRDefault="00AC1976" w:rsidP="00E87C62">
            <w:pPr>
              <w:pStyle w:val="TF-TEXTOQUADRO"/>
            </w:pPr>
            <w:r>
              <w:t>Gestão de exames de graduação</w:t>
            </w:r>
          </w:p>
        </w:tc>
        <w:tc>
          <w:tcPr>
            <w:tcW w:w="1321" w:type="dxa"/>
            <w:shd w:val="clear" w:color="auto" w:fill="auto"/>
            <w:vAlign w:val="center"/>
          </w:tcPr>
          <w:p w14:paraId="0F66C670" w14:textId="08FFAF72" w:rsidR="00AC1976" w:rsidRDefault="00AC1976" w:rsidP="00B7360B">
            <w:pPr>
              <w:pStyle w:val="TF-TEXTOQUADRO"/>
              <w:jc w:val="center"/>
            </w:pPr>
            <w:r>
              <w:t>X</w:t>
            </w:r>
          </w:p>
        </w:tc>
        <w:tc>
          <w:tcPr>
            <w:tcW w:w="1494" w:type="dxa"/>
            <w:shd w:val="clear" w:color="auto" w:fill="auto"/>
            <w:vAlign w:val="center"/>
          </w:tcPr>
          <w:p w14:paraId="74D76A3C" w14:textId="622A678B" w:rsidR="00AC1976" w:rsidRDefault="00B7360B" w:rsidP="00B7360B">
            <w:pPr>
              <w:pStyle w:val="TF-TEXTOQUADRO"/>
              <w:jc w:val="center"/>
            </w:pPr>
            <w:r>
              <w:t>X</w:t>
            </w:r>
          </w:p>
        </w:tc>
        <w:tc>
          <w:tcPr>
            <w:tcW w:w="1281" w:type="dxa"/>
            <w:vAlign w:val="center"/>
          </w:tcPr>
          <w:p w14:paraId="4599B417" w14:textId="4FB1D90E" w:rsidR="00AC1976" w:rsidRDefault="00AC1976" w:rsidP="00B7360B">
            <w:pPr>
              <w:pStyle w:val="TF-TEXTOQUADRO"/>
              <w:jc w:val="center"/>
            </w:pPr>
          </w:p>
        </w:tc>
        <w:tc>
          <w:tcPr>
            <w:tcW w:w="1579" w:type="dxa"/>
            <w:shd w:val="clear" w:color="auto" w:fill="auto"/>
            <w:vAlign w:val="center"/>
          </w:tcPr>
          <w:p w14:paraId="07137ECE" w14:textId="7DF1F039" w:rsidR="00AC1976" w:rsidRDefault="00AC1976" w:rsidP="00B7360B">
            <w:pPr>
              <w:pStyle w:val="TF-TEXTOQUADRO"/>
              <w:jc w:val="center"/>
            </w:pPr>
          </w:p>
        </w:tc>
      </w:tr>
      <w:tr w:rsidR="00AC1976" w14:paraId="4BD4C8AE" w14:textId="788D5A6F" w:rsidTr="00C36F30">
        <w:trPr>
          <w:jc w:val="center"/>
        </w:trPr>
        <w:tc>
          <w:tcPr>
            <w:tcW w:w="3381" w:type="dxa"/>
            <w:shd w:val="clear" w:color="auto" w:fill="auto"/>
          </w:tcPr>
          <w:p w14:paraId="65404E7E" w14:textId="065AF27E" w:rsidR="00AC1976" w:rsidRDefault="00AC1976" w:rsidP="00E87C62">
            <w:pPr>
              <w:pStyle w:val="TF-TEXTOQUADRO"/>
            </w:pPr>
            <w:r>
              <w:rPr>
                <w:i/>
                <w:iCs/>
              </w:rPr>
              <w:t>C</w:t>
            </w:r>
            <w:r w:rsidRPr="00990C35">
              <w:rPr>
                <w:i/>
                <w:iCs/>
              </w:rPr>
              <w:t>hatbot</w:t>
            </w:r>
            <w:r>
              <w:t xml:space="preserve"> no atendimento ao cliente</w:t>
            </w:r>
          </w:p>
        </w:tc>
        <w:tc>
          <w:tcPr>
            <w:tcW w:w="1321" w:type="dxa"/>
            <w:shd w:val="clear" w:color="auto" w:fill="auto"/>
            <w:vAlign w:val="center"/>
          </w:tcPr>
          <w:p w14:paraId="6F10223E" w14:textId="77777777" w:rsidR="00AC1976" w:rsidRDefault="00AC1976" w:rsidP="00B7360B">
            <w:pPr>
              <w:pStyle w:val="TF-TEXTOQUADRO"/>
              <w:jc w:val="center"/>
            </w:pPr>
          </w:p>
        </w:tc>
        <w:tc>
          <w:tcPr>
            <w:tcW w:w="1494" w:type="dxa"/>
            <w:shd w:val="clear" w:color="auto" w:fill="auto"/>
            <w:vAlign w:val="center"/>
          </w:tcPr>
          <w:p w14:paraId="58FEA8FF" w14:textId="77777777" w:rsidR="00AC1976" w:rsidRDefault="00AC1976" w:rsidP="00B7360B">
            <w:pPr>
              <w:pStyle w:val="TF-TEXTOQUADRO"/>
              <w:jc w:val="center"/>
            </w:pPr>
          </w:p>
        </w:tc>
        <w:tc>
          <w:tcPr>
            <w:tcW w:w="1281" w:type="dxa"/>
            <w:vAlign w:val="center"/>
          </w:tcPr>
          <w:p w14:paraId="4855AEC4" w14:textId="77777777" w:rsidR="00AC1976" w:rsidRDefault="00AC1976" w:rsidP="00B7360B">
            <w:pPr>
              <w:pStyle w:val="TF-TEXTOQUADRO"/>
              <w:jc w:val="center"/>
            </w:pPr>
          </w:p>
        </w:tc>
        <w:tc>
          <w:tcPr>
            <w:tcW w:w="1579" w:type="dxa"/>
            <w:shd w:val="clear" w:color="auto" w:fill="auto"/>
            <w:vAlign w:val="center"/>
          </w:tcPr>
          <w:p w14:paraId="3CA61DDF" w14:textId="349EBA16" w:rsidR="00AC1976" w:rsidRDefault="00AC1976" w:rsidP="00B7360B">
            <w:pPr>
              <w:pStyle w:val="TF-TEXTOQUADRO"/>
              <w:jc w:val="center"/>
            </w:pPr>
            <w:r>
              <w:t>X</w:t>
            </w:r>
          </w:p>
        </w:tc>
      </w:tr>
    </w:tbl>
    <w:p w14:paraId="2E8849AC" w14:textId="0B3792F3" w:rsidR="006B0760" w:rsidRDefault="006B0760" w:rsidP="006B0760">
      <w:pPr>
        <w:pStyle w:val="TF-FONTE"/>
      </w:pPr>
      <w:r>
        <w:t>Fonte: elaborado pel</w:t>
      </w:r>
      <w:r w:rsidR="00E87C62">
        <w:t xml:space="preserve">a </w:t>
      </w:r>
      <w:r>
        <w:t>autor</w:t>
      </w:r>
      <w:r w:rsidR="00E87C62">
        <w:t>a</w:t>
      </w:r>
      <w:r w:rsidR="00E84890">
        <w:t xml:space="preserve"> (2024)</w:t>
      </w:r>
      <w:r>
        <w:t>.</w:t>
      </w:r>
    </w:p>
    <w:p w14:paraId="5514E406" w14:textId="77777777" w:rsidR="006A5A6C" w:rsidRDefault="008E798B" w:rsidP="008E798B">
      <w:pPr>
        <w:spacing w:after="120"/>
        <w:ind w:firstLine="567"/>
        <w:jc w:val="both"/>
        <w:rPr>
          <w:sz w:val="20"/>
          <w:szCs w:val="20"/>
        </w:rPr>
      </w:pPr>
      <w:r w:rsidRPr="008E798B">
        <w:rPr>
          <w:sz w:val="20"/>
          <w:szCs w:val="20"/>
        </w:rPr>
        <w:t xml:space="preserve">O presente trabalho reúne as principais funcionalidades dos sistemas correlatos, com um foco direcionado especificamente para academias de karatê. A solução proposta tem como objetivo centralizar dados relacionados ao cadastro de alunos, controle dos exames de graduação e gestão financeira, além de incorporar um </w:t>
      </w:r>
      <w:r w:rsidRPr="008E798B">
        <w:rPr>
          <w:i/>
          <w:iCs/>
          <w:sz w:val="20"/>
          <w:szCs w:val="20"/>
        </w:rPr>
        <w:t>chatbot</w:t>
      </w:r>
      <w:r w:rsidRPr="008E798B">
        <w:rPr>
          <w:sz w:val="20"/>
          <w:szCs w:val="20"/>
        </w:rPr>
        <w:t xml:space="preserve"> para facilitar a comunicação entre a academia e seus alunos. Essa abordagem visa otimizar a administração da Associação Blumenau de Karatê, utilizando um sistema integrado que prioriza a usabilidade, aumentando a eficiência na organização da instituição.</w:t>
      </w:r>
      <w:r w:rsidR="006A5A6C">
        <w:rPr>
          <w:sz w:val="20"/>
          <w:szCs w:val="20"/>
        </w:rPr>
        <w:t xml:space="preserve"> </w:t>
      </w:r>
    </w:p>
    <w:p w14:paraId="6E7021C5" w14:textId="466971BC" w:rsidR="008E798B" w:rsidRPr="008E798B" w:rsidRDefault="00B7360B" w:rsidP="008E798B">
      <w:pPr>
        <w:spacing w:after="120"/>
        <w:ind w:firstLine="567"/>
        <w:jc w:val="both"/>
        <w:rPr>
          <w:sz w:val="20"/>
          <w:szCs w:val="20"/>
        </w:rPr>
      </w:pPr>
      <w:r>
        <w:rPr>
          <w:sz w:val="20"/>
          <w:szCs w:val="20"/>
        </w:rPr>
        <w:t xml:space="preserve">Esse trabalho traz uma contribuição para empresas de Karatê, pois </w:t>
      </w:r>
      <w:r w:rsidR="008E798B" w:rsidRPr="008E798B">
        <w:rPr>
          <w:sz w:val="20"/>
          <w:szCs w:val="20"/>
        </w:rPr>
        <w:t>os atletas terão uma experiência aprimorada, com um acompanhamento contínuo da periodicidade dos exames de graduação, o que reflete diretamente na motivação e no desenvolvimento técnico, ao observar a evolução de suas habilidades. O objetivo é garantir uma administração eficiente das academias de karatê, aumentando a satisfação de atletas e professores, além de transmitir confiança aos pais, projetando uma imagem de seriedade e organização institucional.</w:t>
      </w:r>
    </w:p>
    <w:p w14:paraId="27088077" w14:textId="55424898" w:rsidR="00C3288F" w:rsidRDefault="00C3288F" w:rsidP="006F5936">
      <w:pPr>
        <w:spacing w:after="120"/>
        <w:ind w:firstLine="567"/>
        <w:jc w:val="both"/>
        <w:rPr>
          <w:sz w:val="20"/>
          <w:szCs w:val="20"/>
        </w:rPr>
      </w:pPr>
      <w:r w:rsidRPr="00C3288F">
        <w:rPr>
          <w:sz w:val="20"/>
          <w:szCs w:val="20"/>
        </w:rPr>
        <w:t xml:space="preserve">O trabalho também proporciona uma relevante contribuição acadêmica ao integrar conceitos de sistemas de informação no contexto esportivo, aplicando ferramentas de Inteligência Artificial (IA) e Processamento de Linguagem Natural (PLN). A pesquisa desenvolve um </w:t>
      </w:r>
      <w:r w:rsidRPr="00AD0542">
        <w:rPr>
          <w:i/>
          <w:iCs/>
          <w:sz w:val="20"/>
          <w:szCs w:val="20"/>
        </w:rPr>
        <w:t>chatbot</w:t>
      </w:r>
      <w:r w:rsidRPr="00C3288F">
        <w:rPr>
          <w:sz w:val="20"/>
          <w:szCs w:val="20"/>
        </w:rPr>
        <w:t xml:space="preserve"> utilizando técnicas de PLN, oferecendo novas perspectivas sobre a utilização dessas tecnologias em sistemas voltados à gestão</w:t>
      </w:r>
      <w:r>
        <w:rPr>
          <w:sz w:val="20"/>
          <w:szCs w:val="20"/>
        </w:rPr>
        <w:t xml:space="preserve"> de academias de karatê</w:t>
      </w:r>
      <w:r w:rsidRPr="00C3288F">
        <w:rPr>
          <w:sz w:val="20"/>
          <w:szCs w:val="20"/>
        </w:rPr>
        <w:t>.</w:t>
      </w:r>
    </w:p>
    <w:p w14:paraId="35AD1DBD" w14:textId="791BB60A" w:rsidR="00AC1976" w:rsidRPr="006F5936" w:rsidRDefault="00AC1976" w:rsidP="00C3288F">
      <w:pPr>
        <w:spacing w:after="120"/>
        <w:ind w:firstLine="567"/>
        <w:jc w:val="both"/>
        <w:rPr>
          <w:sz w:val="20"/>
          <w:szCs w:val="20"/>
        </w:rPr>
      </w:pPr>
      <w:r w:rsidRPr="00AC1976">
        <w:rPr>
          <w:sz w:val="20"/>
          <w:szCs w:val="20"/>
        </w:rPr>
        <w:t xml:space="preserve"> </w:t>
      </w:r>
      <w:r w:rsidR="00C3288F" w:rsidRPr="00C3288F">
        <w:rPr>
          <w:sz w:val="20"/>
          <w:szCs w:val="20"/>
        </w:rPr>
        <w:t>Do ponto de vista tecnológico, o projeto envolve o desenvolvimento de uma aplicação web responsiva, implementada com ferramentas como Java e Angular. A aplicação contará com uma API (</w:t>
      </w:r>
      <w:r w:rsidR="00C3288F" w:rsidRPr="00AD0542">
        <w:rPr>
          <w:i/>
          <w:iCs/>
          <w:sz w:val="20"/>
          <w:szCs w:val="20"/>
        </w:rPr>
        <w:t>Application Programming Interface</w:t>
      </w:r>
      <w:r w:rsidR="00C3288F" w:rsidRPr="00C3288F">
        <w:rPr>
          <w:sz w:val="20"/>
          <w:szCs w:val="20"/>
        </w:rPr>
        <w:t xml:space="preserve">) para garantir a integração eficiente entre os módulos do sistema, proporcionando uma experiência otimizada tanto para os administradores quanto para os praticantes de karatê. </w:t>
      </w:r>
      <w:r w:rsidR="00C3288F">
        <w:rPr>
          <w:sz w:val="20"/>
          <w:szCs w:val="20"/>
        </w:rPr>
        <w:t>Além do mais, o</w:t>
      </w:r>
      <w:r w:rsidR="00C3288F" w:rsidRPr="00C3288F">
        <w:rPr>
          <w:sz w:val="20"/>
          <w:szCs w:val="20"/>
        </w:rPr>
        <w:t xml:space="preserve"> uso do </w:t>
      </w:r>
      <w:r w:rsidR="00C3288F" w:rsidRPr="00AD0542">
        <w:rPr>
          <w:i/>
          <w:iCs/>
          <w:sz w:val="20"/>
          <w:szCs w:val="20"/>
        </w:rPr>
        <w:t>chatbot</w:t>
      </w:r>
      <w:r w:rsidR="00C3288F" w:rsidRPr="00C3288F">
        <w:rPr>
          <w:sz w:val="20"/>
          <w:szCs w:val="20"/>
        </w:rPr>
        <w:t xml:space="preserve"> permitirá que o sistema ofereça respostas automáticas a dúvidas dos usuários, aprimorando a interatividade e a eficiência da administração.</w:t>
      </w:r>
      <w:r w:rsidR="00C3288F">
        <w:rPr>
          <w:sz w:val="20"/>
          <w:szCs w:val="20"/>
        </w:rPr>
        <w:t xml:space="preserve"> </w:t>
      </w:r>
    </w:p>
    <w:p w14:paraId="2E9CE96F" w14:textId="77777777" w:rsidR="00E70098" w:rsidRDefault="00E70098" w:rsidP="00E70098">
      <w:pPr>
        <w:pStyle w:val="Ttulo2"/>
      </w:pPr>
      <w:bookmarkStart w:id="50" w:name="_Ref178063830"/>
      <w:bookmarkEnd w:id="42"/>
      <w:bookmarkEnd w:id="43"/>
      <w:bookmarkEnd w:id="44"/>
      <w:bookmarkEnd w:id="45"/>
      <w:bookmarkEnd w:id="46"/>
      <w:bookmarkEnd w:id="47"/>
      <w:bookmarkEnd w:id="48"/>
      <w:r>
        <w:t>METODOLOGIA</w:t>
      </w:r>
      <w:bookmarkEnd w:id="50"/>
    </w:p>
    <w:p w14:paraId="7FC7ACDD" w14:textId="77777777" w:rsidR="00B003CC" w:rsidRPr="007E0D87" w:rsidRDefault="00B003CC" w:rsidP="00B003CC">
      <w:pPr>
        <w:pStyle w:val="TF-TEXTO"/>
      </w:pPr>
      <w:r w:rsidRPr="007E0D87">
        <w:t>O trabalho será desenvolvido observando as seguintes etapas:</w:t>
      </w:r>
    </w:p>
    <w:p w14:paraId="70E44967" w14:textId="529F0FBB" w:rsidR="00B003CC" w:rsidRPr="00424AD5" w:rsidRDefault="00130C6C" w:rsidP="00B003CC">
      <w:pPr>
        <w:pStyle w:val="TF-ALNEA"/>
        <w:numPr>
          <w:ilvl w:val="0"/>
          <w:numId w:val="10"/>
        </w:numPr>
      </w:pPr>
      <w:r>
        <w:t>r</w:t>
      </w:r>
      <w:r w:rsidR="00252BCF">
        <w:t>evisão bibliográfica</w:t>
      </w:r>
      <w:r w:rsidR="00B003CC" w:rsidRPr="00424AD5">
        <w:t xml:space="preserve">: </w:t>
      </w:r>
      <w:r w:rsidR="00252BCF">
        <w:t>explorar a literatura relacionada aos temas de karatê</w:t>
      </w:r>
      <w:r>
        <w:t xml:space="preserve"> e exames de graduação, controle de atividades administrativas e financeiras e </w:t>
      </w:r>
      <w:r w:rsidRPr="00130C6C">
        <w:rPr>
          <w:i/>
          <w:iCs/>
        </w:rPr>
        <w:t>chatbot</w:t>
      </w:r>
      <w:r w:rsidR="00BA0814" w:rsidRPr="00C24E55">
        <w:t xml:space="preserve">, bem </w:t>
      </w:r>
      <w:r w:rsidR="00BA0814">
        <w:t>como outros temas que podem se fazer necessários fundamentar</w:t>
      </w:r>
      <w:r w:rsidR="00B003CC" w:rsidRPr="00424AD5">
        <w:t>;</w:t>
      </w:r>
    </w:p>
    <w:p w14:paraId="00E0EAE2" w14:textId="6DB611A5" w:rsidR="00B003CC" w:rsidRPr="00424AD5" w:rsidRDefault="00130C6C" w:rsidP="00B003CC">
      <w:pPr>
        <w:pStyle w:val="TF-ALNEA"/>
      </w:pPr>
      <w:r>
        <w:t>identificação das personas</w:t>
      </w:r>
      <w:r w:rsidR="00B003CC" w:rsidRPr="00424AD5">
        <w:t xml:space="preserve">: </w:t>
      </w:r>
      <w:r w:rsidR="00BA0814">
        <w:t xml:space="preserve">por meio </w:t>
      </w:r>
      <w:r>
        <w:t>de entrevistas com o público-alvo, identificar os principais perfis de usuários que irão interagir com a solução</w:t>
      </w:r>
      <w:r w:rsidR="00B003CC" w:rsidRPr="00424AD5">
        <w:t>;</w:t>
      </w:r>
    </w:p>
    <w:p w14:paraId="4F9F9A52" w14:textId="597ACD2E" w:rsidR="00B003CC" w:rsidRPr="00424AD5" w:rsidRDefault="00130C6C" w:rsidP="00B003CC">
      <w:pPr>
        <w:pStyle w:val="TF-ALNEA"/>
      </w:pPr>
      <w:r>
        <w:t>criação de protótipos de alta fidelidade: com base nas entrevistas feitas, criar protótipos refinados, utilizando a ferramenta Figma</w:t>
      </w:r>
      <w:r w:rsidR="00B003CC" w:rsidRPr="00424AD5">
        <w:t>;</w:t>
      </w:r>
    </w:p>
    <w:p w14:paraId="14532EDD" w14:textId="7CCFCFD6" w:rsidR="00B003CC" w:rsidRDefault="00130C6C" w:rsidP="00B003CC">
      <w:pPr>
        <w:pStyle w:val="TF-ALNEA"/>
      </w:pPr>
      <w:r>
        <w:t>a</w:t>
      </w:r>
      <w:r w:rsidRPr="00130C6C">
        <w:t xml:space="preserve">nálise e </w:t>
      </w:r>
      <w:r>
        <w:t>d</w:t>
      </w:r>
      <w:r w:rsidRPr="00130C6C">
        <w:t xml:space="preserve">efinição de </w:t>
      </w:r>
      <w:r>
        <w:t>r</w:t>
      </w:r>
      <w:r w:rsidRPr="00130C6C">
        <w:t xml:space="preserve">equisitos: detalhar os </w:t>
      </w:r>
      <w:r w:rsidR="00DD2642">
        <w:t>RF e RNFs</w:t>
      </w:r>
      <w:r w:rsidRPr="00130C6C">
        <w:t xml:space="preserve"> da solução, conforme as descobertas da pesquisa bibliográfica e as interações com as personas e protótipos</w:t>
      </w:r>
      <w:r>
        <w:t>;</w:t>
      </w:r>
    </w:p>
    <w:p w14:paraId="643AEE16" w14:textId="4B655055" w:rsidR="00130C6C" w:rsidRDefault="00130C6C" w:rsidP="00B003CC">
      <w:pPr>
        <w:pStyle w:val="TF-ALNEA"/>
      </w:pPr>
      <w:r>
        <w:t>e</w:t>
      </w:r>
      <w:r w:rsidRPr="00130C6C">
        <w:t xml:space="preserve">specificação e </w:t>
      </w:r>
      <w:r>
        <w:t>a</w:t>
      </w:r>
      <w:r w:rsidRPr="00130C6C">
        <w:t xml:space="preserve">nálise </w:t>
      </w:r>
      <w:r>
        <w:t>t</w:t>
      </w:r>
      <w:r w:rsidRPr="00130C6C">
        <w:t xml:space="preserve">écnica: detalhar as funcionalidades </w:t>
      </w:r>
      <w:r w:rsidR="00BA0814">
        <w:t xml:space="preserve">por meio </w:t>
      </w:r>
      <w:r w:rsidRPr="00130C6C">
        <w:t xml:space="preserve">da criação de casos de uso e diagramas UML, utilizando a ferramenta </w:t>
      </w:r>
      <w:r>
        <w:t>Draw.IO</w:t>
      </w:r>
      <w:r w:rsidRPr="00130C6C">
        <w:t xml:space="preserve"> para modelagem</w:t>
      </w:r>
      <w:r>
        <w:t>;</w:t>
      </w:r>
    </w:p>
    <w:p w14:paraId="3485E359" w14:textId="59C15173" w:rsidR="00130C6C" w:rsidRDefault="00130C6C" w:rsidP="00B003CC">
      <w:pPr>
        <w:pStyle w:val="TF-ALNEA"/>
      </w:pPr>
      <w:r>
        <w:t>i</w:t>
      </w:r>
      <w:r w:rsidRPr="00130C6C">
        <w:t xml:space="preserve">mplementação do </w:t>
      </w:r>
      <w:r>
        <w:t>s</w:t>
      </w:r>
      <w:r w:rsidRPr="00130C6C">
        <w:t xml:space="preserve">istema: desenvolver </w:t>
      </w:r>
      <w:r w:rsidR="00DD2642">
        <w:t>o sistema</w:t>
      </w:r>
      <w:r w:rsidRPr="00130C6C">
        <w:t xml:space="preserve"> usando</w:t>
      </w:r>
      <w:r w:rsidR="00C36F30">
        <w:t xml:space="preserve"> a linguagem de programação Java para a criação de uma API integrada além de utilizar o framework Angular para construção de telas </w:t>
      </w:r>
      <w:r w:rsidR="00C36F30">
        <w:lastRenderedPageBreak/>
        <w:t>dinâmicas e responsivas. Este desenvolvimento será efetuado</w:t>
      </w:r>
      <w:r w:rsidRPr="00130C6C">
        <w:t xml:space="preserve"> dentro da</w:t>
      </w:r>
      <w:r>
        <w:t>s</w:t>
      </w:r>
      <w:r w:rsidRPr="00130C6C">
        <w:t xml:space="preserve"> IDE Visual Studio</w:t>
      </w:r>
      <w:r>
        <w:t xml:space="preserve"> e Intellij, integrando com banco de dados Postgres</w:t>
      </w:r>
      <w:r w:rsidR="00BA0814">
        <w:t>;</w:t>
      </w:r>
    </w:p>
    <w:p w14:paraId="70077702" w14:textId="1ABF7158" w:rsidR="0002064B" w:rsidRDefault="0002064B" w:rsidP="00B003CC">
      <w:pPr>
        <w:pStyle w:val="TF-ALNEA"/>
      </w:pPr>
      <w:r>
        <w:t xml:space="preserve">implementação do </w:t>
      </w:r>
      <w:r w:rsidRPr="0002064B">
        <w:rPr>
          <w:i/>
          <w:iCs/>
        </w:rPr>
        <w:t>chatbot</w:t>
      </w:r>
      <w:r>
        <w:t xml:space="preserve">: desenvolver um </w:t>
      </w:r>
      <w:r w:rsidRPr="008602A1">
        <w:rPr>
          <w:i/>
          <w:iCs/>
        </w:rPr>
        <w:t>chatbot</w:t>
      </w:r>
      <w:r>
        <w:t xml:space="preserve"> integrado com a aplicação utilizando técnicas de IA e PLN;</w:t>
      </w:r>
    </w:p>
    <w:p w14:paraId="1A9F3D81" w14:textId="7C10AD09" w:rsidR="009A057C" w:rsidRPr="007E0D87" w:rsidRDefault="009A057C" w:rsidP="00B003CC">
      <w:pPr>
        <w:pStyle w:val="TF-ALNEA"/>
      </w:pPr>
      <w:r>
        <w:t>t</w:t>
      </w:r>
      <w:r w:rsidRPr="009A057C">
        <w:t xml:space="preserve">estes e </w:t>
      </w:r>
      <w:r>
        <w:t>v</w:t>
      </w:r>
      <w:r w:rsidRPr="009A057C">
        <w:t>alidação: simultaneamente à implementação, realizar testes contínuos e validar as interfaces e funcionalidades diretamente com os usuários.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1" w:name="_Ref176525581"/>
      <w:r>
        <w:t>KARATê E EXAME DE GRADUAÇÃO</w:t>
      </w:r>
      <w:bookmarkEnd w:id="51"/>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nomenclaturas em japonês</w:t>
      </w:r>
      <w:r w:rsidR="00D020CA">
        <w:t xml:space="preserve">, </w:t>
      </w:r>
      <w:r w:rsidR="00D862A4">
        <w:t>medindo</w:t>
      </w:r>
      <w:r w:rsidR="00D020CA">
        <w:t>, também,</w:t>
      </w:r>
      <w:r w:rsidR="00D862A4">
        <w:t xml:space="preserve"> seu conhecimento teórico</w:t>
      </w:r>
      <w:r>
        <w:t xml:space="preserve"> </w:t>
      </w:r>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2" w:name="_Ref176525599"/>
      <w:r>
        <w:t>CONTROLE</w:t>
      </w:r>
      <w:r w:rsidR="001E2658">
        <w:t xml:space="preserve"> DE ATIVIDADES</w:t>
      </w:r>
      <w:r>
        <w:t xml:space="preserve"> ADMINISTRATIV</w:t>
      </w:r>
      <w:r w:rsidR="001E2658">
        <w:t>AS E FINANCEIRAS</w:t>
      </w:r>
      <w:bookmarkEnd w:id="52"/>
    </w:p>
    <w:p w14:paraId="214F68B9" w14:textId="2CF03A43" w:rsidR="00584473" w:rsidRDefault="00584473" w:rsidP="00584473">
      <w:pPr>
        <w:pStyle w:val="TF-TEXTO"/>
        <w:ind w:firstLine="567"/>
      </w:pPr>
      <w:r>
        <w:t>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No contexto das academias de karatê e artes marciais, a administração eficaz envolve desafios específicos, como o cadastro de alunos e o acompanhamento da periodicidade dos exames de graduação</w:t>
      </w:r>
      <w:r w:rsidR="0029182C">
        <w:t xml:space="preserve"> (Oliveira, 2024)</w:t>
      </w:r>
      <w:r>
        <w:t xml:space="preserve">. </w:t>
      </w:r>
      <w:r w:rsidR="00A05649">
        <w:t>Entretanto, m</w:t>
      </w:r>
      <w:r>
        <w:t>uitas academias ainda utilizam métodos tradicionais, como planilhas, o que torna o processo lento e manual</w:t>
      </w:r>
      <w:r w:rsidR="0029182C">
        <w:t xml:space="preserve"> (Oliveira, 2024)</w:t>
      </w:r>
      <w:r>
        <w:t>.</w:t>
      </w:r>
    </w:p>
    <w:p w14:paraId="3AE926D4" w14:textId="77777777" w:rsidR="0029182C" w:rsidRDefault="00584473" w:rsidP="00584473">
      <w:pPr>
        <w:pStyle w:val="TF-TEXTO"/>
        <w:ind w:firstLine="567"/>
      </w:pPr>
      <w:r>
        <w:t xml:space="preserve">Por outro lado, a gestão financeira </w:t>
      </w:r>
      <w:r w:rsidR="00DA07B9">
        <w:t xml:space="preserve">também </w:t>
      </w:r>
      <w:r>
        <w:t xml:space="preserve">desempenha um papel crucial na sustentabilidade de qualquer organização. </w:t>
      </w:r>
      <w:r w:rsidR="00704BEA">
        <w:t>Sa</w:t>
      </w:r>
      <w:r w:rsidR="00704BEA" w:rsidRPr="00704BEA">
        <w:t>ntos (2020) observa que muitas empresas enfrentam falências devido à má gestão financeira, uma situação frequentemente agravada pela ausência das ferramentas necessárias</w:t>
      </w:r>
      <w:r w:rsidR="00704BEA">
        <w:t xml:space="preserve"> que facilitem o controle dos recursos econômicos</w:t>
      </w:r>
      <w:r>
        <w:t xml:space="preserve">. A implementação de um sistema gerencial pode ser particularmente benéfica, pois não apenas agiliza processos manuais e reduz a necessidade de recursos humanos ao centralizar informações (Maciel, 2022), mas também é fundamental para o controle financeiro e contábil da organização. </w:t>
      </w:r>
    </w:p>
    <w:p w14:paraId="11DF3EDF" w14:textId="26CB26A3" w:rsidR="00704BEA" w:rsidRDefault="00CE6AF7" w:rsidP="00584473">
      <w:pPr>
        <w:pStyle w:val="TF-TEXTO"/>
        <w:ind w:firstLine="567"/>
      </w:pPr>
      <w:r>
        <w:t>Tendo em vista as características apresentadas</w:t>
      </w:r>
      <w:r w:rsidR="00704BEA">
        <w:t xml:space="preserve">, </w:t>
      </w:r>
      <w:r>
        <w:t>ressalta-se a importância de</w:t>
      </w:r>
      <w:r w:rsidR="00584473">
        <w:t xml:space="preserve"> sistemas</w:t>
      </w:r>
      <w:r>
        <w:t xml:space="preserve"> na gestão de academias de artes marciais. Esses sistemas </w:t>
      </w:r>
      <w:r w:rsidR="00584473">
        <w:t xml:space="preserve">facilitam </w:t>
      </w:r>
      <w:r w:rsidR="00704BEA">
        <w:t>não somente os processos administrativos,</w:t>
      </w:r>
      <w:r>
        <w:t xml:space="preserve"> centralizando </w:t>
      </w:r>
      <w:r w:rsidR="00F66ED7">
        <w:t>informações,</w:t>
      </w:r>
      <w:r w:rsidR="00704BEA">
        <w:t xml:space="preserve"> mas também </w:t>
      </w:r>
      <w:r w:rsidR="00584473">
        <w:t xml:space="preserve">o gerenciamento </w:t>
      </w:r>
      <w:r w:rsidR="00F66ED7">
        <w:t xml:space="preserve">financeiro das associações de karatê, por meio da análise </w:t>
      </w:r>
      <w:r w:rsidR="00584473">
        <w:t>de crédito, pagamentos e cobranças</w:t>
      </w:r>
      <w:r w:rsidR="00F66ED7">
        <w:t>. Assim, diminui-se os a necessidade de executar trabalhos manuais e por consequência, acelera-se os processos gerenciais de maneira eficaz, automatizada e centralizada</w:t>
      </w:r>
      <w:r w:rsidR="00584473">
        <w:t>.</w:t>
      </w:r>
    </w:p>
    <w:p w14:paraId="7ECE373E" w14:textId="1A252139" w:rsidR="000D7C9A" w:rsidRPr="00B06C33" w:rsidRDefault="002F6DEE" w:rsidP="00787A07">
      <w:pPr>
        <w:pStyle w:val="Ttulo2"/>
        <w:rPr>
          <w:i/>
          <w:iCs/>
        </w:rPr>
      </w:pPr>
      <w:bookmarkStart w:id="53" w:name="_Ref176525620"/>
      <w:r w:rsidRPr="00B06C33">
        <w:rPr>
          <w:i/>
          <w:iCs/>
        </w:rPr>
        <w:t>CHATBOT</w:t>
      </w:r>
      <w:bookmarkEnd w:id="53"/>
    </w:p>
    <w:p w14:paraId="26C3C6CE" w14:textId="65E5C839"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 xml:space="preserve">rtificial (IA) para interagir com </w:t>
      </w:r>
      <w:r w:rsidRPr="00793BBF">
        <w:lastRenderedPageBreak/>
        <w:t>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w:t>
      </w:r>
      <w:r w:rsidR="007C3A84">
        <w:t xml:space="preserve">academias, </w:t>
      </w:r>
      <w:r w:rsidRPr="00F8701E">
        <w:t xml:space="preserve">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r w:rsidRPr="00746B6A">
        <w:rPr>
          <w:i/>
          <w:iCs/>
        </w:rPr>
        <w:t>chatbot</w:t>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4" w:name="_Toc351015602"/>
      <w:bookmarkEnd w:id="35"/>
      <w:bookmarkEnd w:id="36"/>
      <w:bookmarkEnd w:id="37"/>
      <w:bookmarkEnd w:id="38"/>
      <w:bookmarkEnd w:id="39"/>
      <w:bookmarkEnd w:id="40"/>
      <w:bookmarkEnd w:id="41"/>
      <w:commentRangeStart w:id="55"/>
      <w:r>
        <w:t>Referências</w:t>
      </w:r>
      <w:bookmarkEnd w:id="54"/>
      <w:commentRangeEnd w:id="55"/>
      <w:r w:rsidR="00041293">
        <w:rPr>
          <w:rStyle w:val="Refdecomentrio"/>
          <w:b w:val="0"/>
          <w:caps w:val="0"/>
        </w:rPr>
        <w:commentReference w:id="55"/>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C24E55">
      <w:pPr>
        <w:pStyle w:val="TF-TEXTOQUADRO"/>
        <w:rPr>
          <w:sz w:val="18"/>
          <w:szCs w:val="18"/>
        </w:rPr>
      </w:pPr>
      <w:r w:rsidRPr="005071B8">
        <w:rPr>
          <w:sz w:val="18"/>
          <w:szCs w:val="18"/>
        </w:rPr>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C24E55">
      <w:pPr>
        <w:pStyle w:val="TF-refernciasITEM"/>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0DE3F397" w14:textId="77777777" w:rsidR="005E6646" w:rsidRDefault="006C0A6D" w:rsidP="0054234E">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4234E">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C3A84" w:rsidRDefault="007327D1" w:rsidP="0054234E">
      <w:pPr>
        <w:pStyle w:val="TF-refernciasITEM"/>
        <w:rPr>
          <w:sz w:val="18"/>
          <w:szCs w:val="18"/>
        </w:rPr>
      </w:pPr>
      <w:r w:rsidRPr="007C3A84">
        <w:rPr>
          <w:sz w:val="18"/>
          <w:szCs w:val="18"/>
        </w:rPr>
        <w:t xml:space="preserve">COSTA, Simone Erbs da </w:t>
      </w:r>
      <w:r w:rsidRPr="007C3A84">
        <w:rPr>
          <w:i/>
          <w:iCs/>
          <w:sz w:val="18"/>
          <w:szCs w:val="18"/>
        </w:rPr>
        <w:t>et al</w:t>
      </w:r>
      <w:r w:rsidRPr="007C3A84">
        <w:rPr>
          <w:sz w:val="18"/>
          <w:szCs w:val="18"/>
        </w:rPr>
        <w:t xml:space="preserve">. </w:t>
      </w:r>
      <w:r w:rsidRPr="00FD42BF">
        <w:rPr>
          <w:b/>
          <w:bCs/>
          <w:sz w:val="18"/>
          <w:szCs w:val="18"/>
        </w:rPr>
        <w:t>Uma revisão sistemática da literatura para investigação de estratégias de ensino colaborativo</w:t>
      </w:r>
      <w:r w:rsidRPr="007C3A84">
        <w:rPr>
          <w:sz w:val="18"/>
          <w:szCs w:val="18"/>
        </w:rPr>
        <w:t xml:space="preserve">. In: SIMPÓSIO BRASILEIRO DE SISTEMAS COLABORATIVOS (SBSC), 13, 2016, Belém. </w:t>
      </w:r>
      <w:r w:rsidRPr="007C3A84">
        <w:rPr>
          <w:b/>
          <w:bCs/>
          <w:sz w:val="18"/>
          <w:szCs w:val="18"/>
        </w:rPr>
        <w:t xml:space="preserve">Anais </w:t>
      </w:r>
      <w:r w:rsidRPr="007C3A84">
        <w:rPr>
          <w:sz w:val="18"/>
          <w:szCs w:val="18"/>
        </w:rP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54234E">
      <w:pPr>
        <w:pStyle w:val="TF-TEXTOQUADRO"/>
        <w:spacing w:after="120"/>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242DD6B" w14:textId="62ECFA07" w:rsidR="006C0A6D" w:rsidRPr="003A3AEE" w:rsidRDefault="006C0A6D" w:rsidP="0054234E">
      <w:pPr>
        <w:pStyle w:val="TF-TEXTOQUADRO"/>
        <w:spacing w:after="12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54234E">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4FCF7379" w14:textId="17423181" w:rsidR="006C0A6D" w:rsidRDefault="006C0A6D" w:rsidP="00C24E55">
      <w:pPr>
        <w:pStyle w:val="TF-TEXTOQUADRO"/>
        <w:spacing w:after="12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w:t>
      </w:r>
      <w:r w:rsidR="00BC1B23">
        <w:rPr>
          <w:sz w:val="18"/>
          <w:szCs w:val="18"/>
        </w:rPr>
        <w:t xml:space="preserve">GymDesk, </w:t>
      </w:r>
      <w:r>
        <w:rPr>
          <w:sz w:val="18"/>
          <w:szCs w:val="18"/>
        </w:rPr>
        <w:t xml:space="preserve">c2022. </w:t>
      </w:r>
      <w:r w:rsidRPr="002D3AB8">
        <w:rPr>
          <w:sz w:val="18"/>
          <w:szCs w:val="18"/>
        </w:rPr>
        <w:t>Disponível em: https://gymdesk.com/software/martial-arts. Acesso em: 13 ago. 2024.</w:t>
      </w:r>
    </w:p>
    <w:p w14:paraId="648DCD6F" w14:textId="77777777" w:rsidR="006C0A6D" w:rsidRDefault="006C0A6D" w:rsidP="0054234E">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6F35D784" w14:textId="77777777" w:rsidR="006C0A6D" w:rsidRPr="00656774" w:rsidRDefault="006C0A6D" w:rsidP="0054234E">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C24E55">
      <w:pPr>
        <w:pStyle w:val="TF-refernciasbibliogrficasTTULO"/>
        <w:spacing w:before="0" w:after="120"/>
        <w:jc w:val="left"/>
        <w:rPr>
          <w:b w:val="0"/>
          <w:caps w:val="0"/>
          <w:sz w:val="18"/>
          <w:szCs w:val="18"/>
        </w:rPr>
      </w:pPr>
      <w:r>
        <w:rPr>
          <w:b w:val="0"/>
          <w:caps w:val="0"/>
          <w:sz w:val="18"/>
          <w:szCs w:val="18"/>
        </w:rPr>
        <w:lastRenderedPageBreak/>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C24E55">
      <w:pPr>
        <w:pStyle w:val="TF-refernciasITEM"/>
        <w:rPr>
          <w:sz w:val="18"/>
          <w:szCs w:val="18"/>
        </w:rPr>
      </w:pPr>
      <w:r>
        <w:rPr>
          <w:sz w:val="18"/>
          <w:szCs w:val="18"/>
        </w:rPr>
        <w:t>MICHAELIS</w:t>
      </w:r>
      <w:r w:rsidRPr="005E430A">
        <w:rPr>
          <w:sz w:val="18"/>
          <w:szCs w:val="18"/>
        </w:rPr>
        <w:t xml:space="preserve">. </w:t>
      </w:r>
      <w:r w:rsidRPr="00BC1B23">
        <w:rPr>
          <w:b/>
          <w:bCs/>
          <w:sz w:val="18"/>
          <w:szCs w:val="18"/>
        </w:rPr>
        <w:t>Dicionário Brasileiro da Língua Portuguesa</w:t>
      </w:r>
      <w:r w:rsidRPr="005E430A">
        <w:rPr>
          <w:sz w:val="18"/>
          <w:szCs w:val="18"/>
        </w:rPr>
        <w:t xml:space="preserve">.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4219D78" w:rsidR="006C0A6D" w:rsidRDefault="006C0A6D" w:rsidP="0054234E">
      <w:pPr>
        <w:pStyle w:val="TF-TEXTOQUADRO"/>
        <w:spacing w:after="120"/>
        <w:rPr>
          <w:sz w:val="18"/>
          <w:szCs w:val="18"/>
        </w:rPr>
      </w:pPr>
      <w:r w:rsidRPr="004D533D">
        <w:rPr>
          <w:sz w:val="18"/>
          <w:szCs w:val="18"/>
        </w:rPr>
        <w:t>MINDBODY.</w:t>
      </w:r>
      <w:r>
        <w:rPr>
          <w:b/>
          <w:bCs/>
          <w:sz w:val="18"/>
          <w:szCs w:val="18"/>
        </w:rPr>
        <w:t xml:space="preserve"> </w:t>
      </w:r>
      <w:r w:rsidRPr="007744C7">
        <w:rPr>
          <w:b/>
          <w:bCs/>
          <w:sz w:val="18"/>
          <w:szCs w:val="18"/>
        </w:rPr>
        <w:t>Messenger[</w:t>
      </w:r>
      <w:proofErr w:type="gramStart"/>
      <w:r w:rsidRPr="007744C7">
        <w:rPr>
          <w:b/>
          <w:bCs/>
          <w:sz w:val="18"/>
          <w:szCs w:val="18"/>
        </w:rPr>
        <w:t>ai</w:t>
      </w:r>
      <w:proofErr w:type="gramEnd"/>
      <w:r w:rsidRPr="007744C7">
        <w:rPr>
          <w:b/>
          <w:bCs/>
          <w:sz w:val="18"/>
          <w:szCs w:val="18"/>
        </w:rPr>
        <w:t>] | Mindbody</w:t>
      </w:r>
      <w:r w:rsidRPr="007744C7">
        <w:rPr>
          <w:sz w:val="18"/>
          <w:szCs w:val="18"/>
        </w:rPr>
        <w:t xml:space="preserve">. </w:t>
      </w:r>
      <w:r w:rsidR="00F4079E" w:rsidRPr="00F4079E">
        <w:rPr>
          <w:sz w:val="18"/>
          <w:szCs w:val="18"/>
        </w:rPr>
        <w:t>MindBody</w:t>
      </w:r>
      <w:r w:rsidR="00DD2642" w:rsidRPr="00F4079E">
        <w:rPr>
          <w:sz w:val="18"/>
          <w:szCs w:val="18"/>
        </w:rPr>
        <w:t>,</w:t>
      </w:r>
      <w:r w:rsidR="00DD2642" w:rsidRPr="00C24E55">
        <w:rPr>
          <w:b/>
          <w:bCs/>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0F0CAFE6" w:rsidR="006C0A6D" w:rsidRDefault="006C0A6D" w:rsidP="0054234E">
      <w:pPr>
        <w:pStyle w:val="TF-REFERNCIASITEM0"/>
        <w:spacing w:after="12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sidR="00F4079E">
        <w:rPr>
          <w:b/>
          <w:bCs/>
          <w:szCs w:val="18"/>
        </w:rPr>
        <w:t xml:space="preserve"> </w:t>
      </w:r>
      <w:r w:rsidR="00F4079E" w:rsidRPr="00F4079E">
        <w:rPr>
          <w:szCs w:val="18"/>
        </w:rPr>
        <w:t>Next</w:t>
      </w:r>
      <w:r w:rsidR="00F4079E">
        <w:rPr>
          <w:szCs w:val="18"/>
        </w:rPr>
        <w:t>F</w:t>
      </w:r>
      <w:r w:rsidR="00F4079E" w:rsidRPr="00F4079E">
        <w:rPr>
          <w:szCs w:val="18"/>
        </w:rPr>
        <w:t>it</w:t>
      </w:r>
      <w:r w:rsidR="00F4079E">
        <w:rPr>
          <w:b/>
          <w:bCs/>
          <w:szCs w:val="18"/>
        </w:rPr>
        <w:t>,</w:t>
      </w:r>
      <w:r w:rsidR="00DD2642">
        <w:rPr>
          <w:szCs w:val="18"/>
        </w:rPr>
        <w:t xml:space="preserve"> </w:t>
      </w:r>
      <w:r>
        <w:rPr>
          <w:szCs w:val="18"/>
        </w:rPr>
        <w:t>c2024.</w:t>
      </w:r>
      <w:r w:rsidRPr="00296451">
        <w:rPr>
          <w:szCs w:val="18"/>
        </w:rPr>
        <w:t xml:space="preserve"> Disponível em: https://nextfit.com.br/artesmarciais. Acesso em: 13 ago. 2024.</w:t>
      </w:r>
    </w:p>
    <w:p w14:paraId="4800F86B" w14:textId="72484A33" w:rsidR="008B57D6" w:rsidRDefault="008B57D6" w:rsidP="0054234E">
      <w:pPr>
        <w:pStyle w:val="TF-refernciasbibliogrficasTTULO"/>
        <w:spacing w:after="120"/>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023F11AC" w14:textId="65482FAD" w:rsidR="006C0A6D" w:rsidRPr="00C56AD6" w:rsidRDefault="00C27929" w:rsidP="0054234E">
      <w:pPr>
        <w:pStyle w:val="TF-TEXTOQUADRO"/>
        <w:spacing w:after="120"/>
        <w:rPr>
          <w:sz w:val="18"/>
          <w:szCs w:val="18"/>
        </w:rPr>
      </w:pPr>
      <w:r w:rsidRPr="00C27929">
        <w:rPr>
          <w:sz w:val="18"/>
          <w:szCs w:val="18"/>
        </w:rPr>
        <w:t>RIDHA, Mohammad; HAURA Khansa</w:t>
      </w:r>
      <w:r w:rsidR="004D578C">
        <w:rPr>
          <w:sz w:val="18"/>
          <w:szCs w:val="18"/>
        </w:rPr>
        <w:t xml:space="preserve"> M</w:t>
      </w:r>
      <w:r w:rsidRPr="00FD42BF">
        <w:rPr>
          <w:b/>
          <w:bCs/>
          <w:sz w:val="18"/>
          <w:szCs w:val="18"/>
        </w:rPr>
        <w:t>. Implementation of Artificial Intelligence chatbot in optimizing customer service in financial technology company PT</w:t>
      </w:r>
      <w:r w:rsidRPr="00C27929">
        <w:rPr>
          <w:sz w:val="18"/>
          <w:szCs w:val="18"/>
        </w:rPr>
        <w:t>. FinAccel Finance Indonesia. In: Proceedings. MDPI, 2022. p. 21. Disponível em: https://www.mdpi.com/2504-3900/83/1/21. Acesso em</w:t>
      </w:r>
      <w:r w:rsidR="00BA0814">
        <w:rPr>
          <w:sz w:val="18"/>
          <w:szCs w:val="18"/>
        </w:rPr>
        <w:t>:</w:t>
      </w:r>
      <w:r w:rsidRPr="00C27929">
        <w:rPr>
          <w:sz w:val="18"/>
          <w:szCs w:val="18"/>
        </w:rPr>
        <w:t xml:space="preserve"> 10 set. 2024</w:t>
      </w:r>
      <w:r w:rsidR="006C0A6D" w:rsidRPr="00C56AD6">
        <w:rPr>
          <w:sz w:val="18"/>
          <w:szCs w:val="18"/>
        </w:rPr>
        <w:t>.</w:t>
      </w:r>
    </w:p>
    <w:p w14:paraId="48959CB2" w14:textId="42E4191E" w:rsidR="006C0A6D" w:rsidRDefault="006C0A6D" w:rsidP="0054234E">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54234E">
      <w:pPr>
        <w:pStyle w:val="TF-refernciasITEM"/>
        <w:rPr>
          <w:sz w:val="18"/>
          <w:szCs w:val="18"/>
        </w:rPr>
      </w:pPr>
      <w:r w:rsidRPr="00DF3929">
        <w:rPr>
          <w:sz w:val="18"/>
          <w:szCs w:val="18"/>
        </w:rPr>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4579E76C" w14:textId="0BCDA97C" w:rsidR="0015557B" w:rsidRDefault="0015557B" w:rsidP="0054234E">
      <w:pPr>
        <w:pStyle w:val="TF-refernciasITEM"/>
        <w:rPr>
          <w:sz w:val="18"/>
          <w:szCs w:val="18"/>
        </w:rPr>
      </w:pPr>
      <w:r w:rsidRPr="0015557B">
        <w:rPr>
          <w:sz w:val="18"/>
          <w:szCs w:val="18"/>
        </w:rPr>
        <w:t xml:space="preserve">SIQUEIRA, Victor Augusto. </w:t>
      </w:r>
      <w:r w:rsidRPr="0015557B">
        <w:rPr>
          <w:b/>
          <w:bCs/>
          <w:sz w:val="18"/>
          <w:szCs w:val="18"/>
        </w:rPr>
        <w:t>O esporte karatê para a melhoria do desenvolvimento motor, cognitivo, afetivo social e das capacidades motoras de crianças e adolescentes</w:t>
      </w:r>
      <w:r w:rsidRPr="0015557B">
        <w:rPr>
          <w:sz w:val="18"/>
          <w:szCs w:val="18"/>
        </w:rPr>
        <w:t>.</w:t>
      </w:r>
      <w:r>
        <w:rPr>
          <w:sz w:val="18"/>
          <w:szCs w:val="18"/>
        </w:rPr>
        <w:t xml:space="preserve"> Goiânia. </w:t>
      </w:r>
      <w:r w:rsidRPr="0015557B">
        <w:rPr>
          <w:sz w:val="18"/>
          <w:szCs w:val="18"/>
        </w:rPr>
        <w:t>2022.</w:t>
      </w:r>
    </w:p>
    <w:p w14:paraId="1D828ED1" w14:textId="77777777" w:rsidR="006C0A6D" w:rsidRDefault="006C0A6D" w:rsidP="0054234E">
      <w:pPr>
        <w:pStyle w:val="TF-TEXTOQUADRO"/>
        <w:spacing w:after="120"/>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w:t>
      </w:r>
      <w:r w:rsidRPr="00C24E55">
        <w:rPr>
          <w:sz w:val="18"/>
          <w:szCs w:val="18"/>
        </w:rPr>
        <w:t>: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0B95C4EC" w14:textId="5D2E9662" w:rsidR="004F050D" w:rsidRDefault="004F050D" w:rsidP="004F050D">
      <w:pPr>
        <w:pStyle w:val="TF-TEXTOQUADRO"/>
        <w:spacing w:after="120"/>
        <w:rPr>
          <w:sz w:val="18"/>
          <w:szCs w:val="18"/>
        </w:rPr>
      </w:pPr>
      <w:r>
        <w:rPr>
          <w:sz w:val="18"/>
          <w:szCs w:val="18"/>
        </w:rPr>
        <w:t xml:space="preserve">ZANCHIN, Softtware. </w:t>
      </w:r>
      <w:r w:rsidRPr="00AB6BB5">
        <w:rPr>
          <w:b/>
          <w:bCs/>
          <w:sz w:val="18"/>
          <w:szCs w:val="18"/>
        </w:rPr>
        <w:t>Dojoweb</w:t>
      </w:r>
      <w:r>
        <w:rPr>
          <w:b/>
          <w:bCs/>
          <w:sz w:val="18"/>
          <w:szCs w:val="18"/>
        </w:rPr>
        <w:t>.</w:t>
      </w:r>
      <w:r>
        <w:rPr>
          <w:sz w:val="18"/>
          <w:szCs w:val="18"/>
        </w:rPr>
        <w:t xml:space="preserve"> Teutônia</w:t>
      </w:r>
      <w:r w:rsidR="00DD2642">
        <w:rPr>
          <w:sz w:val="18"/>
          <w:szCs w:val="18"/>
        </w:rPr>
        <w:t>,</w:t>
      </w:r>
      <w:r>
        <w:rPr>
          <w:sz w:val="18"/>
          <w:szCs w:val="18"/>
        </w:rPr>
        <w:t xml:space="preserve"> c2019. Disponível em: </w:t>
      </w:r>
      <w:r w:rsidRPr="00AB6BB5">
        <w:rPr>
          <w:sz w:val="18"/>
          <w:szCs w:val="18"/>
        </w:rPr>
        <w:t>https://zanshinsoftware.com/</w:t>
      </w:r>
      <w:r>
        <w:rPr>
          <w:sz w:val="18"/>
          <w:szCs w:val="18"/>
        </w:rPr>
        <w:t>. Acesso em: 13 set. 2024.</w:t>
      </w:r>
    </w:p>
    <w:p w14:paraId="2FC812B0" w14:textId="7690B691" w:rsidR="00466EFE" w:rsidRPr="00656774" w:rsidRDefault="00466EFE" w:rsidP="0054234E">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 w:author="Simone Erbs da Costa" w:date="2024-09-06T14:46:00Z" w:initials="SE">
    <w:p w14:paraId="2623861F" w14:textId="0CC828E0" w:rsidR="00DD2642" w:rsidRDefault="00041293" w:rsidP="00DD2642">
      <w:pPr>
        <w:pStyle w:val="Textodecomentrio"/>
      </w:pPr>
      <w:r>
        <w:rPr>
          <w:rStyle w:val="Refdecomentrio"/>
        </w:rPr>
        <w:annotationRef/>
      </w:r>
      <w:r w:rsidR="00DD2642">
        <w:rPr>
          <w:highlight w:val="yellow"/>
        </w:rPr>
        <w:t>Fiz apenas observações em algumas referências, mas TODAS precisam ser revistas</w:t>
      </w:r>
      <w:r w:rsidR="00DD2642">
        <w:t>.</w:t>
      </w:r>
    </w:p>
    <w:p w14:paraId="3BDD23E3" w14:textId="77777777" w:rsidR="00DD2642" w:rsidRDefault="00DD2642" w:rsidP="00DD2642">
      <w:pPr>
        <w:pStyle w:val="Textodecomentrio"/>
      </w:pPr>
    </w:p>
    <w:p w14:paraId="2DB68007" w14:textId="77777777" w:rsidR="00DD2642" w:rsidRDefault="00DD2642" w:rsidP="00DD2642">
      <w:pPr>
        <w:pStyle w:val="Textodecomentrio"/>
      </w:pPr>
      <w:r>
        <w:t xml:space="preserve">Todas as referências citadas no texto precisam ser incluídas aqui. </w:t>
      </w:r>
    </w:p>
    <w:p w14:paraId="4D5A47BC" w14:textId="77777777" w:rsidR="00DD2642" w:rsidRDefault="00DD2642" w:rsidP="00DD2642">
      <w:pPr>
        <w:pStyle w:val="Textodecomentrio"/>
      </w:pPr>
    </w:p>
    <w:p w14:paraId="1B7EE42C" w14:textId="77777777" w:rsidR="00DD2642" w:rsidRDefault="00DD2642" w:rsidP="00DD2642">
      <w:pPr>
        <w:pStyle w:val="Textodecomentrio"/>
      </w:pPr>
      <w:r>
        <w:t>Todas as referências que constam aqui precisam ter sido citadas no texto.</w:t>
      </w:r>
    </w:p>
    <w:p w14:paraId="6E041C89" w14:textId="77777777" w:rsidR="00DD2642" w:rsidRDefault="00DD2642" w:rsidP="00DD2642">
      <w:pPr>
        <w:pStyle w:val="Textodecomentrio"/>
      </w:pPr>
    </w:p>
    <w:p w14:paraId="2EC7A896" w14:textId="77777777" w:rsidR="00DD2642" w:rsidRDefault="00DD2642" w:rsidP="00DD2642">
      <w:pPr>
        <w:pStyle w:val="Textodecomentrio"/>
      </w:pPr>
      <w:r>
        <w:t>Fazer essa conferência</w:t>
      </w:r>
    </w:p>
    <w:p w14:paraId="3C9B3CDD" w14:textId="77777777" w:rsidR="00DD2642" w:rsidRDefault="00DD2642" w:rsidP="00DD2642">
      <w:pPr>
        <w:pStyle w:val="Textodecomentrio"/>
      </w:pPr>
    </w:p>
    <w:p w14:paraId="0DD02285" w14:textId="77777777" w:rsidR="00DD2642" w:rsidRDefault="00DD2642" w:rsidP="00DD2642">
      <w:pPr>
        <w:pStyle w:val="Textodecomentrio"/>
      </w:pPr>
      <w:r>
        <w:t>A ordem das referências é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02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B39D0B" w16cex:dateUtc="2024-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02285" w16cid:durableId="5EB39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99FDD" w14:textId="77777777" w:rsidR="00576CD7" w:rsidRDefault="00576CD7">
      <w:r>
        <w:separator/>
      </w:r>
    </w:p>
  </w:endnote>
  <w:endnote w:type="continuationSeparator" w:id="0">
    <w:p w14:paraId="73851A51" w14:textId="77777777" w:rsidR="00576CD7" w:rsidRDefault="0057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p w14:paraId="5123B140" w14:textId="77777777" w:rsidR="00D806B3" w:rsidRDefault="00D806B3"/>
  <w:p w14:paraId="5D98D1B9" w14:textId="77777777" w:rsidR="00D806B3" w:rsidRDefault="00D80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p w14:paraId="5D6991D3" w14:textId="77777777" w:rsidR="00D806B3" w:rsidRDefault="00D806B3"/>
  <w:p w14:paraId="6D03FE20" w14:textId="77777777" w:rsidR="00D806B3" w:rsidRDefault="00D806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FB09C" w14:textId="77777777" w:rsidR="00576CD7" w:rsidRDefault="00576CD7">
      <w:r>
        <w:separator/>
      </w:r>
    </w:p>
  </w:footnote>
  <w:footnote w:type="continuationSeparator" w:id="0">
    <w:p w14:paraId="6EE3BA6F" w14:textId="77777777" w:rsidR="00576CD7" w:rsidRDefault="00576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p w14:paraId="3BEE87E3" w14:textId="77777777" w:rsidR="00D806B3" w:rsidRDefault="00D806B3"/>
  <w:p w14:paraId="74843838" w14:textId="77777777" w:rsidR="00D806B3" w:rsidRDefault="00D80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6D90"/>
    <w:rsid w:val="00012922"/>
    <w:rsid w:val="0001575C"/>
    <w:rsid w:val="000179B5"/>
    <w:rsid w:val="00017B62"/>
    <w:rsid w:val="000204E7"/>
    <w:rsid w:val="0002064B"/>
    <w:rsid w:val="00023FA0"/>
    <w:rsid w:val="00024ECE"/>
    <w:rsid w:val="0002602F"/>
    <w:rsid w:val="00030E4A"/>
    <w:rsid w:val="00031A27"/>
    <w:rsid w:val="00031EE0"/>
    <w:rsid w:val="00041293"/>
    <w:rsid w:val="0004187F"/>
    <w:rsid w:val="0004641A"/>
    <w:rsid w:val="000475BC"/>
    <w:rsid w:val="00052A07"/>
    <w:rsid w:val="000533DA"/>
    <w:rsid w:val="0005440C"/>
    <w:rsid w:val="0005457F"/>
    <w:rsid w:val="00054EA6"/>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6DE1"/>
    <w:rsid w:val="0009735C"/>
    <w:rsid w:val="000A104C"/>
    <w:rsid w:val="000A19DE"/>
    <w:rsid w:val="000A246F"/>
    <w:rsid w:val="000A3EAB"/>
    <w:rsid w:val="000A7BB9"/>
    <w:rsid w:val="000B0238"/>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01D2"/>
    <w:rsid w:val="00121714"/>
    <w:rsid w:val="001238FB"/>
    <w:rsid w:val="00125084"/>
    <w:rsid w:val="00125277"/>
    <w:rsid w:val="0012706B"/>
    <w:rsid w:val="00127914"/>
    <w:rsid w:val="00130C6C"/>
    <w:rsid w:val="001375F7"/>
    <w:rsid w:val="00141527"/>
    <w:rsid w:val="00142C92"/>
    <w:rsid w:val="00143001"/>
    <w:rsid w:val="00145287"/>
    <w:rsid w:val="00147735"/>
    <w:rsid w:val="00147AFB"/>
    <w:rsid w:val="00152511"/>
    <w:rsid w:val="001554E9"/>
    <w:rsid w:val="0015557B"/>
    <w:rsid w:val="00162BF1"/>
    <w:rsid w:val="00163241"/>
    <w:rsid w:val="0016560C"/>
    <w:rsid w:val="00165F92"/>
    <w:rsid w:val="001835EA"/>
    <w:rsid w:val="00186092"/>
    <w:rsid w:val="00193A97"/>
    <w:rsid w:val="001948BE"/>
    <w:rsid w:val="0019547B"/>
    <w:rsid w:val="00196550"/>
    <w:rsid w:val="001A12CE"/>
    <w:rsid w:val="001A499E"/>
    <w:rsid w:val="001A6292"/>
    <w:rsid w:val="001A7511"/>
    <w:rsid w:val="001B2F1E"/>
    <w:rsid w:val="001B4C4D"/>
    <w:rsid w:val="001C33B0"/>
    <w:rsid w:val="001C57E6"/>
    <w:rsid w:val="001C5CBB"/>
    <w:rsid w:val="001D1427"/>
    <w:rsid w:val="001D465C"/>
    <w:rsid w:val="001D6234"/>
    <w:rsid w:val="001E2658"/>
    <w:rsid w:val="001E33B3"/>
    <w:rsid w:val="001E3BFE"/>
    <w:rsid w:val="001E4033"/>
    <w:rsid w:val="001E646A"/>
    <w:rsid w:val="001E682E"/>
    <w:rsid w:val="001F007F"/>
    <w:rsid w:val="001F0D36"/>
    <w:rsid w:val="001F2CAD"/>
    <w:rsid w:val="001F2F63"/>
    <w:rsid w:val="001F47C3"/>
    <w:rsid w:val="00200217"/>
    <w:rsid w:val="00202A30"/>
    <w:rsid w:val="00202F3F"/>
    <w:rsid w:val="00205315"/>
    <w:rsid w:val="002154C5"/>
    <w:rsid w:val="00220068"/>
    <w:rsid w:val="002243FE"/>
    <w:rsid w:val="00224BB2"/>
    <w:rsid w:val="0022625B"/>
    <w:rsid w:val="002271F3"/>
    <w:rsid w:val="00235240"/>
    <w:rsid w:val="002368FD"/>
    <w:rsid w:val="0024110F"/>
    <w:rsid w:val="002423AB"/>
    <w:rsid w:val="00243E7F"/>
    <w:rsid w:val="00243F64"/>
    <w:rsid w:val="002440B0"/>
    <w:rsid w:val="00252BCF"/>
    <w:rsid w:val="0025302D"/>
    <w:rsid w:val="002533DD"/>
    <w:rsid w:val="0025364C"/>
    <w:rsid w:val="0025685C"/>
    <w:rsid w:val="00274849"/>
    <w:rsid w:val="00274C38"/>
    <w:rsid w:val="00276E8F"/>
    <w:rsid w:val="0027792D"/>
    <w:rsid w:val="00282723"/>
    <w:rsid w:val="00282788"/>
    <w:rsid w:val="0028617A"/>
    <w:rsid w:val="0029182C"/>
    <w:rsid w:val="0029608A"/>
    <w:rsid w:val="00296451"/>
    <w:rsid w:val="002A22BD"/>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0375"/>
    <w:rsid w:val="003323B0"/>
    <w:rsid w:val="00335048"/>
    <w:rsid w:val="003354D0"/>
    <w:rsid w:val="00340AD0"/>
    <w:rsid w:val="00340B6D"/>
    <w:rsid w:val="00340C8E"/>
    <w:rsid w:val="00342583"/>
    <w:rsid w:val="003444CD"/>
    <w:rsid w:val="00344540"/>
    <w:rsid w:val="00345785"/>
    <w:rsid w:val="00345845"/>
    <w:rsid w:val="00347AC5"/>
    <w:rsid w:val="003519A3"/>
    <w:rsid w:val="00362443"/>
    <w:rsid w:val="00364646"/>
    <w:rsid w:val="00370417"/>
    <w:rsid w:val="0037046F"/>
    <w:rsid w:val="00377DA7"/>
    <w:rsid w:val="003829C1"/>
    <w:rsid w:val="00383087"/>
    <w:rsid w:val="00385079"/>
    <w:rsid w:val="003910B0"/>
    <w:rsid w:val="00396ECD"/>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1039"/>
    <w:rsid w:val="003E23BD"/>
    <w:rsid w:val="003E4F19"/>
    <w:rsid w:val="003E65B6"/>
    <w:rsid w:val="003F5F25"/>
    <w:rsid w:val="003F73F0"/>
    <w:rsid w:val="0040436D"/>
    <w:rsid w:val="00410543"/>
    <w:rsid w:val="00412EE8"/>
    <w:rsid w:val="004173CC"/>
    <w:rsid w:val="004176C7"/>
    <w:rsid w:val="00421808"/>
    <w:rsid w:val="0042356B"/>
    <w:rsid w:val="0042420A"/>
    <w:rsid w:val="004243D2"/>
    <w:rsid w:val="00424610"/>
    <w:rsid w:val="00424AD5"/>
    <w:rsid w:val="00431AB6"/>
    <w:rsid w:val="00431C8E"/>
    <w:rsid w:val="00433F6B"/>
    <w:rsid w:val="00434905"/>
    <w:rsid w:val="00435424"/>
    <w:rsid w:val="00435618"/>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A3864"/>
    <w:rsid w:val="004B09C6"/>
    <w:rsid w:val="004B42D8"/>
    <w:rsid w:val="004B6B8F"/>
    <w:rsid w:val="004B6CE3"/>
    <w:rsid w:val="004B7511"/>
    <w:rsid w:val="004C1A6B"/>
    <w:rsid w:val="004C71D4"/>
    <w:rsid w:val="004D12CB"/>
    <w:rsid w:val="004D533D"/>
    <w:rsid w:val="004D578C"/>
    <w:rsid w:val="004E23CE"/>
    <w:rsid w:val="004E516B"/>
    <w:rsid w:val="004F050D"/>
    <w:rsid w:val="004F3C47"/>
    <w:rsid w:val="004F5472"/>
    <w:rsid w:val="00500539"/>
    <w:rsid w:val="00500724"/>
    <w:rsid w:val="00503373"/>
    <w:rsid w:val="00503F3F"/>
    <w:rsid w:val="00504693"/>
    <w:rsid w:val="00505B8D"/>
    <w:rsid w:val="005071B8"/>
    <w:rsid w:val="00513F09"/>
    <w:rsid w:val="00525556"/>
    <w:rsid w:val="00530F7A"/>
    <w:rsid w:val="005312EB"/>
    <w:rsid w:val="005322EB"/>
    <w:rsid w:val="0053566A"/>
    <w:rsid w:val="005358C5"/>
    <w:rsid w:val="00536336"/>
    <w:rsid w:val="005379B3"/>
    <w:rsid w:val="0054044B"/>
    <w:rsid w:val="00540778"/>
    <w:rsid w:val="0054234E"/>
    <w:rsid w:val="00542ED7"/>
    <w:rsid w:val="00550D4A"/>
    <w:rsid w:val="00556CB1"/>
    <w:rsid w:val="00564A29"/>
    <w:rsid w:val="00564FBC"/>
    <w:rsid w:val="00566294"/>
    <w:rsid w:val="005705A9"/>
    <w:rsid w:val="00572864"/>
    <w:rsid w:val="00574088"/>
    <w:rsid w:val="00574162"/>
    <w:rsid w:val="00576058"/>
    <w:rsid w:val="00576CD3"/>
    <w:rsid w:val="00576CD7"/>
    <w:rsid w:val="00581BD6"/>
    <w:rsid w:val="00584473"/>
    <w:rsid w:val="0058482B"/>
    <w:rsid w:val="00585A40"/>
    <w:rsid w:val="0058618A"/>
    <w:rsid w:val="00586393"/>
    <w:rsid w:val="00587002"/>
    <w:rsid w:val="00587FC5"/>
    <w:rsid w:val="005907E4"/>
    <w:rsid w:val="0059143C"/>
    <w:rsid w:val="00591611"/>
    <w:rsid w:val="00592098"/>
    <w:rsid w:val="00592BA8"/>
    <w:rsid w:val="00597DA2"/>
    <w:rsid w:val="005A0590"/>
    <w:rsid w:val="005A362B"/>
    <w:rsid w:val="005A44D9"/>
    <w:rsid w:val="005A4952"/>
    <w:rsid w:val="005A4CE8"/>
    <w:rsid w:val="005A5AA2"/>
    <w:rsid w:val="005B20A1"/>
    <w:rsid w:val="005B2478"/>
    <w:rsid w:val="005B271D"/>
    <w:rsid w:val="005B2E12"/>
    <w:rsid w:val="005B64A5"/>
    <w:rsid w:val="005C047D"/>
    <w:rsid w:val="005C21FC"/>
    <w:rsid w:val="005C30AE"/>
    <w:rsid w:val="005C338C"/>
    <w:rsid w:val="005C3A5F"/>
    <w:rsid w:val="005C4EDE"/>
    <w:rsid w:val="005C74D7"/>
    <w:rsid w:val="005D438A"/>
    <w:rsid w:val="005D622E"/>
    <w:rsid w:val="005D7464"/>
    <w:rsid w:val="005E02CC"/>
    <w:rsid w:val="005E35F3"/>
    <w:rsid w:val="005E400D"/>
    <w:rsid w:val="005E430A"/>
    <w:rsid w:val="005E6646"/>
    <w:rsid w:val="005E698D"/>
    <w:rsid w:val="005F07BE"/>
    <w:rsid w:val="005F09F1"/>
    <w:rsid w:val="005F0A49"/>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55E8"/>
    <w:rsid w:val="00656774"/>
    <w:rsid w:val="00656C00"/>
    <w:rsid w:val="00661967"/>
    <w:rsid w:val="00661F61"/>
    <w:rsid w:val="006632A3"/>
    <w:rsid w:val="00664775"/>
    <w:rsid w:val="00671B49"/>
    <w:rsid w:val="00674155"/>
    <w:rsid w:val="006746CA"/>
    <w:rsid w:val="006830A2"/>
    <w:rsid w:val="00695745"/>
    <w:rsid w:val="0069600B"/>
    <w:rsid w:val="006A0006"/>
    <w:rsid w:val="006A0A1A"/>
    <w:rsid w:val="006A0E28"/>
    <w:rsid w:val="006A4400"/>
    <w:rsid w:val="006A5A6C"/>
    <w:rsid w:val="006A6460"/>
    <w:rsid w:val="006B0760"/>
    <w:rsid w:val="006B104E"/>
    <w:rsid w:val="006B1766"/>
    <w:rsid w:val="006B484C"/>
    <w:rsid w:val="006B5083"/>
    <w:rsid w:val="006B5AEA"/>
    <w:rsid w:val="006B5D53"/>
    <w:rsid w:val="006B6383"/>
    <w:rsid w:val="006B640D"/>
    <w:rsid w:val="006C0A6D"/>
    <w:rsid w:val="006C1781"/>
    <w:rsid w:val="006C61FA"/>
    <w:rsid w:val="006D049F"/>
    <w:rsid w:val="006D0896"/>
    <w:rsid w:val="006D2982"/>
    <w:rsid w:val="006E250C"/>
    <w:rsid w:val="006E25D2"/>
    <w:rsid w:val="006E5B5B"/>
    <w:rsid w:val="006F50D4"/>
    <w:rsid w:val="006F5936"/>
    <w:rsid w:val="006F785A"/>
    <w:rsid w:val="00700457"/>
    <w:rsid w:val="0070391A"/>
    <w:rsid w:val="00704BE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2616"/>
    <w:rsid w:val="00742BF7"/>
    <w:rsid w:val="00746B6A"/>
    <w:rsid w:val="00752038"/>
    <w:rsid w:val="00753173"/>
    <w:rsid w:val="007554DF"/>
    <w:rsid w:val="00756E93"/>
    <w:rsid w:val="00757386"/>
    <w:rsid w:val="0075776D"/>
    <w:rsid w:val="007613FB"/>
    <w:rsid w:val="00761E34"/>
    <w:rsid w:val="00762D36"/>
    <w:rsid w:val="007661B9"/>
    <w:rsid w:val="007675E0"/>
    <w:rsid w:val="00770837"/>
    <w:rsid w:val="00771EFD"/>
    <w:rsid w:val="007722BF"/>
    <w:rsid w:val="007744C7"/>
    <w:rsid w:val="0077580B"/>
    <w:rsid w:val="00781167"/>
    <w:rsid w:val="007836A7"/>
    <w:rsid w:val="00784863"/>
    <w:rsid w:val="007854B3"/>
    <w:rsid w:val="0078787D"/>
    <w:rsid w:val="00787A07"/>
    <w:rsid w:val="00787FA8"/>
    <w:rsid w:val="0079352B"/>
    <w:rsid w:val="00793BBF"/>
    <w:rsid w:val="007944F8"/>
    <w:rsid w:val="00796593"/>
    <w:rsid w:val="007973E3"/>
    <w:rsid w:val="007975E1"/>
    <w:rsid w:val="007A1883"/>
    <w:rsid w:val="007A7527"/>
    <w:rsid w:val="007B3B17"/>
    <w:rsid w:val="007C3A84"/>
    <w:rsid w:val="007C3BCD"/>
    <w:rsid w:val="007D0720"/>
    <w:rsid w:val="007D10F2"/>
    <w:rsid w:val="007D207E"/>
    <w:rsid w:val="007D29E8"/>
    <w:rsid w:val="007D48E5"/>
    <w:rsid w:val="007D6DEC"/>
    <w:rsid w:val="007E337C"/>
    <w:rsid w:val="007E46A1"/>
    <w:rsid w:val="007E515B"/>
    <w:rsid w:val="007E730D"/>
    <w:rsid w:val="007E7311"/>
    <w:rsid w:val="007F0C1C"/>
    <w:rsid w:val="007F20C0"/>
    <w:rsid w:val="007F38A6"/>
    <w:rsid w:val="007F403E"/>
    <w:rsid w:val="007F7BD2"/>
    <w:rsid w:val="00801809"/>
    <w:rsid w:val="00802D0F"/>
    <w:rsid w:val="008034CF"/>
    <w:rsid w:val="00805CB5"/>
    <w:rsid w:val="008072AC"/>
    <w:rsid w:val="00810CEA"/>
    <w:rsid w:val="00811C86"/>
    <w:rsid w:val="0081758B"/>
    <w:rsid w:val="00817672"/>
    <w:rsid w:val="008233E5"/>
    <w:rsid w:val="00832934"/>
    <w:rsid w:val="00833DE8"/>
    <w:rsid w:val="00833F47"/>
    <w:rsid w:val="008348C3"/>
    <w:rsid w:val="008373B4"/>
    <w:rsid w:val="008404C4"/>
    <w:rsid w:val="00847D37"/>
    <w:rsid w:val="0085001D"/>
    <w:rsid w:val="00851B81"/>
    <w:rsid w:val="0085252E"/>
    <w:rsid w:val="00854837"/>
    <w:rsid w:val="00856CB3"/>
    <w:rsid w:val="008602A1"/>
    <w:rsid w:val="00860B8B"/>
    <w:rsid w:val="00863A73"/>
    <w:rsid w:val="00864002"/>
    <w:rsid w:val="00870802"/>
    <w:rsid w:val="008709A3"/>
    <w:rsid w:val="00871A41"/>
    <w:rsid w:val="008760A0"/>
    <w:rsid w:val="008851A2"/>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08A"/>
    <w:rsid w:val="008D4159"/>
    <w:rsid w:val="008D5522"/>
    <w:rsid w:val="008D69C5"/>
    <w:rsid w:val="008D7404"/>
    <w:rsid w:val="008E0F86"/>
    <w:rsid w:val="008E29C2"/>
    <w:rsid w:val="008E57AE"/>
    <w:rsid w:val="008E798B"/>
    <w:rsid w:val="008F12E4"/>
    <w:rsid w:val="008F2DC1"/>
    <w:rsid w:val="008F41EC"/>
    <w:rsid w:val="008F6D87"/>
    <w:rsid w:val="008F70AD"/>
    <w:rsid w:val="008F7CE2"/>
    <w:rsid w:val="00900DB1"/>
    <w:rsid w:val="009022BF"/>
    <w:rsid w:val="0090234D"/>
    <w:rsid w:val="0090380E"/>
    <w:rsid w:val="0090766F"/>
    <w:rsid w:val="00911CD9"/>
    <w:rsid w:val="00912AD1"/>
    <w:rsid w:val="00912B71"/>
    <w:rsid w:val="00915AAC"/>
    <w:rsid w:val="009167E2"/>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3D55"/>
    <w:rsid w:val="009754C6"/>
    <w:rsid w:val="00975C9F"/>
    <w:rsid w:val="00981582"/>
    <w:rsid w:val="00983EB2"/>
    <w:rsid w:val="00984240"/>
    <w:rsid w:val="009860A4"/>
    <w:rsid w:val="0098728B"/>
    <w:rsid w:val="00987F2B"/>
    <w:rsid w:val="00990C35"/>
    <w:rsid w:val="00992D52"/>
    <w:rsid w:val="0099442A"/>
    <w:rsid w:val="00994E3F"/>
    <w:rsid w:val="00995B07"/>
    <w:rsid w:val="009966CA"/>
    <w:rsid w:val="009A057C"/>
    <w:rsid w:val="009A2619"/>
    <w:rsid w:val="009A3716"/>
    <w:rsid w:val="009A5850"/>
    <w:rsid w:val="009A5C7D"/>
    <w:rsid w:val="009A5EE3"/>
    <w:rsid w:val="009A66F1"/>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1AF8"/>
    <w:rsid w:val="00A03A3D"/>
    <w:rsid w:val="00A045C4"/>
    <w:rsid w:val="00A05649"/>
    <w:rsid w:val="00A10DFA"/>
    <w:rsid w:val="00A21708"/>
    <w:rsid w:val="00A22362"/>
    <w:rsid w:val="00A2378E"/>
    <w:rsid w:val="00A249BA"/>
    <w:rsid w:val="00A25174"/>
    <w:rsid w:val="00A307C7"/>
    <w:rsid w:val="00A35EFE"/>
    <w:rsid w:val="00A44581"/>
    <w:rsid w:val="00A45093"/>
    <w:rsid w:val="00A50EAF"/>
    <w:rsid w:val="00A53551"/>
    <w:rsid w:val="00A602F9"/>
    <w:rsid w:val="00A63365"/>
    <w:rsid w:val="00A63C69"/>
    <w:rsid w:val="00A650EE"/>
    <w:rsid w:val="00A662C8"/>
    <w:rsid w:val="00A71157"/>
    <w:rsid w:val="00A72567"/>
    <w:rsid w:val="00A72AE8"/>
    <w:rsid w:val="00A73612"/>
    <w:rsid w:val="00A76772"/>
    <w:rsid w:val="00A9180A"/>
    <w:rsid w:val="00A92D61"/>
    <w:rsid w:val="00A937A7"/>
    <w:rsid w:val="00A95D26"/>
    <w:rsid w:val="00A966E6"/>
    <w:rsid w:val="00AA756F"/>
    <w:rsid w:val="00AB2BE3"/>
    <w:rsid w:val="00AB6BB5"/>
    <w:rsid w:val="00AB7834"/>
    <w:rsid w:val="00AC12E2"/>
    <w:rsid w:val="00AC185F"/>
    <w:rsid w:val="00AC1976"/>
    <w:rsid w:val="00AC462E"/>
    <w:rsid w:val="00AC4D5F"/>
    <w:rsid w:val="00AC6A47"/>
    <w:rsid w:val="00AD0542"/>
    <w:rsid w:val="00AD05A7"/>
    <w:rsid w:val="00AD1D2C"/>
    <w:rsid w:val="00AD636E"/>
    <w:rsid w:val="00AE0525"/>
    <w:rsid w:val="00AE08DB"/>
    <w:rsid w:val="00AE2729"/>
    <w:rsid w:val="00AE3148"/>
    <w:rsid w:val="00AE44FD"/>
    <w:rsid w:val="00AE5AE2"/>
    <w:rsid w:val="00AE7343"/>
    <w:rsid w:val="00B003CC"/>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56ADE"/>
    <w:rsid w:val="00B62979"/>
    <w:rsid w:val="00B70056"/>
    <w:rsid w:val="00B70AB5"/>
    <w:rsid w:val="00B7360B"/>
    <w:rsid w:val="00B74D75"/>
    <w:rsid w:val="00B809F0"/>
    <w:rsid w:val="00B815D8"/>
    <w:rsid w:val="00B8170F"/>
    <w:rsid w:val="00B823A7"/>
    <w:rsid w:val="00B82C20"/>
    <w:rsid w:val="00B90FA5"/>
    <w:rsid w:val="00B919F1"/>
    <w:rsid w:val="00BA0814"/>
    <w:rsid w:val="00BA2178"/>
    <w:rsid w:val="00BA2260"/>
    <w:rsid w:val="00BA25CB"/>
    <w:rsid w:val="00BA32FD"/>
    <w:rsid w:val="00BB468D"/>
    <w:rsid w:val="00BC0E8D"/>
    <w:rsid w:val="00BC15FA"/>
    <w:rsid w:val="00BC1B23"/>
    <w:rsid w:val="00BC4F18"/>
    <w:rsid w:val="00BD0C18"/>
    <w:rsid w:val="00BE430A"/>
    <w:rsid w:val="00BE6551"/>
    <w:rsid w:val="00BF093B"/>
    <w:rsid w:val="00BF27F5"/>
    <w:rsid w:val="00C00B88"/>
    <w:rsid w:val="00C03363"/>
    <w:rsid w:val="00C06B2A"/>
    <w:rsid w:val="00C16E45"/>
    <w:rsid w:val="00C2311E"/>
    <w:rsid w:val="00C24E55"/>
    <w:rsid w:val="00C25334"/>
    <w:rsid w:val="00C27929"/>
    <w:rsid w:val="00C3288F"/>
    <w:rsid w:val="00C343ED"/>
    <w:rsid w:val="00C35E57"/>
    <w:rsid w:val="00C35E80"/>
    <w:rsid w:val="00C36F3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77D4B"/>
    <w:rsid w:val="00C809F0"/>
    <w:rsid w:val="00C82195"/>
    <w:rsid w:val="00C82CAE"/>
    <w:rsid w:val="00C8442E"/>
    <w:rsid w:val="00C930A8"/>
    <w:rsid w:val="00CA108B"/>
    <w:rsid w:val="00CA1EF4"/>
    <w:rsid w:val="00CA4B8D"/>
    <w:rsid w:val="00CA6CDB"/>
    <w:rsid w:val="00CA6E11"/>
    <w:rsid w:val="00CB5E13"/>
    <w:rsid w:val="00CC336D"/>
    <w:rsid w:val="00CC3524"/>
    <w:rsid w:val="00CD158B"/>
    <w:rsid w:val="00CD27BE"/>
    <w:rsid w:val="00CD29E9"/>
    <w:rsid w:val="00CD410D"/>
    <w:rsid w:val="00CD4BBC"/>
    <w:rsid w:val="00CD6F0F"/>
    <w:rsid w:val="00CE0BB7"/>
    <w:rsid w:val="00CE3E9A"/>
    <w:rsid w:val="00CE41CE"/>
    <w:rsid w:val="00CE6AF7"/>
    <w:rsid w:val="00CE708B"/>
    <w:rsid w:val="00CF26B7"/>
    <w:rsid w:val="00CF5FE1"/>
    <w:rsid w:val="00CF6E39"/>
    <w:rsid w:val="00CF72DA"/>
    <w:rsid w:val="00D020CA"/>
    <w:rsid w:val="00D03980"/>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6B3"/>
    <w:rsid w:val="00D80F5A"/>
    <w:rsid w:val="00D837F8"/>
    <w:rsid w:val="00D83DE8"/>
    <w:rsid w:val="00D84943"/>
    <w:rsid w:val="00D862A4"/>
    <w:rsid w:val="00D93741"/>
    <w:rsid w:val="00D94AE7"/>
    <w:rsid w:val="00D94FA3"/>
    <w:rsid w:val="00D966B3"/>
    <w:rsid w:val="00D970F0"/>
    <w:rsid w:val="00DA07B9"/>
    <w:rsid w:val="00DA4540"/>
    <w:rsid w:val="00DA4869"/>
    <w:rsid w:val="00DA587E"/>
    <w:rsid w:val="00DA60F4"/>
    <w:rsid w:val="00DA72D4"/>
    <w:rsid w:val="00DB0F8B"/>
    <w:rsid w:val="00DB1F0F"/>
    <w:rsid w:val="00DB3052"/>
    <w:rsid w:val="00DB4128"/>
    <w:rsid w:val="00DC1867"/>
    <w:rsid w:val="00DC1E9F"/>
    <w:rsid w:val="00DC2D17"/>
    <w:rsid w:val="00DD0D5D"/>
    <w:rsid w:val="00DD2642"/>
    <w:rsid w:val="00DD71CE"/>
    <w:rsid w:val="00DE23BF"/>
    <w:rsid w:val="00DE3981"/>
    <w:rsid w:val="00DE40DD"/>
    <w:rsid w:val="00DE7755"/>
    <w:rsid w:val="00DF059A"/>
    <w:rsid w:val="00DF2960"/>
    <w:rsid w:val="00DF3929"/>
    <w:rsid w:val="00DF3AF7"/>
    <w:rsid w:val="00DF3D56"/>
    <w:rsid w:val="00DF64E9"/>
    <w:rsid w:val="00DF6D19"/>
    <w:rsid w:val="00DF6ED2"/>
    <w:rsid w:val="00DF70F5"/>
    <w:rsid w:val="00E066BB"/>
    <w:rsid w:val="00E2252C"/>
    <w:rsid w:val="00E2504B"/>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25B"/>
    <w:rsid w:val="00E55D17"/>
    <w:rsid w:val="00E638A0"/>
    <w:rsid w:val="00E63ECD"/>
    <w:rsid w:val="00E67058"/>
    <w:rsid w:val="00E67121"/>
    <w:rsid w:val="00E70098"/>
    <w:rsid w:val="00E7198D"/>
    <w:rsid w:val="00E735AF"/>
    <w:rsid w:val="00E74CA6"/>
    <w:rsid w:val="00E75E3D"/>
    <w:rsid w:val="00E83440"/>
    <w:rsid w:val="00E84491"/>
    <w:rsid w:val="00E84890"/>
    <w:rsid w:val="00E87C62"/>
    <w:rsid w:val="00E95A07"/>
    <w:rsid w:val="00E9731C"/>
    <w:rsid w:val="00EA12A4"/>
    <w:rsid w:val="00EA15F6"/>
    <w:rsid w:val="00EA4E4C"/>
    <w:rsid w:val="00EB04B7"/>
    <w:rsid w:val="00EB7992"/>
    <w:rsid w:val="00EC0104"/>
    <w:rsid w:val="00EC0184"/>
    <w:rsid w:val="00EC135E"/>
    <w:rsid w:val="00EC2D7A"/>
    <w:rsid w:val="00EC5436"/>
    <w:rsid w:val="00EC633A"/>
    <w:rsid w:val="00ED1B9D"/>
    <w:rsid w:val="00ED71CF"/>
    <w:rsid w:val="00EE056F"/>
    <w:rsid w:val="00EE4424"/>
    <w:rsid w:val="00EE5C14"/>
    <w:rsid w:val="00EF43F5"/>
    <w:rsid w:val="00EF6DB3"/>
    <w:rsid w:val="00EF74D7"/>
    <w:rsid w:val="00EF7BF1"/>
    <w:rsid w:val="00F0030C"/>
    <w:rsid w:val="00F017AF"/>
    <w:rsid w:val="00F02CE3"/>
    <w:rsid w:val="00F041C4"/>
    <w:rsid w:val="00F1285C"/>
    <w:rsid w:val="00F140E5"/>
    <w:rsid w:val="00F14812"/>
    <w:rsid w:val="00F1598C"/>
    <w:rsid w:val="00F16433"/>
    <w:rsid w:val="00F20BC6"/>
    <w:rsid w:val="00F21403"/>
    <w:rsid w:val="00F255FC"/>
    <w:rsid w:val="00F259B0"/>
    <w:rsid w:val="00F2670C"/>
    <w:rsid w:val="00F26A20"/>
    <w:rsid w:val="00F276C9"/>
    <w:rsid w:val="00F31359"/>
    <w:rsid w:val="00F33D4D"/>
    <w:rsid w:val="00F3649F"/>
    <w:rsid w:val="00F37F05"/>
    <w:rsid w:val="00F40690"/>
    <w:rsid w:val="00F4079E"/>
    <w:rsid w:val="00F43B8F"/>
    <w:rsid w:val="00F50635"/>
    <w:rsid w:val="00F51785"/>
    <w:rsid w:val="00F530D7"/>
    <w:rsid w:val="00F5345A"/>
    <w:rsid w:val="00F541E6"/>
    <w:rsid w:val="00F6067A"/>
    <w:rsid w:val="00F62F49"/>
    <w:rsid w:val="00F640BF"/>
    <w:rsid w:val="00F659FA"/>
    <w:rsid w:val="00F66ED7"/>
    <w:rsid w:val="00F70754"/>
    <w:rsid w:val="00F73CC2"/>
    <w:rsid w:val="00F77926"/>
    <w:rsid w:val="00F83A19"/>
    <w:rsid w:val="00F846C8"/>
    <w:rsid w:val="00F8701E"/>
    <w:rsid w:val="00F87507"/>
    <w:rsid w:val="00F879A1"/>
    <w:rsid w:val="00F90C9E"/>
    <w:rsid w:val="00F92FC4"/>
    <w:rsid w:val="00F936FA"/>
    <w:rsid w:val="00F94384"/>
    <w:rsid w:val="00F9793C"/>
    <w:rsid w:val="00FA0C14"/>
    <w:rsid w:val="00FA137A"/>
    <w:rsid w:val="00FA2248"/>
    <w:rsid w:val="00FA5504"/>
    <w:rsid w:val="00FB24DA"/>
    <w:rsid w:val="00FB4B02"/>
    <w:rsid w:val="00FB6474"/>
    <w:rsid w:val="00FB6B89"/>
    <w:rsid w:val="00FC2831"/>
    <w:rsid w:val="00FC2D40"/>
    <w:rsid w:val="00FC3600"/>
    <w:rsid w:val="00FC4A9F"/>
    <w:rsid w:val="00FC565B"/>
    <w:rsid w:val="00FD42BF"/>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098"/>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 w:type="paragraph" w:customStyle="1" w:styleId="Default">
    <w:name w:val="Default"/>
    <w:rsid w:val="00A01AF8"/>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209343080">
      <w:bodyDiv w:val="1"/>
      <w:marLeft w:val="0"/>
      <w:marRight w:val="0"/>
      <w:marTop w:val="0"/>
      <w:marBottom w:val="0"/>
      <w:divBdr>
        <w:top w:val="none" w:sz="0" w:space="0" w:color="auto"/>
        <w:left w:val="none" w:sz="0" w:space="0" w:color="auto"/>
        <w:bottom w:val="none" w:sz="0" w:space="0" w:color="auto"/>
        <w:right w:val="none" w:sz="0" w:space="0" w:color="auto"/>
      </w:divBdr>
    </w:div>
    <w:div w:id="273247396">
      <w:bodyDiv w:val="1"/>
      <w:marLeft w:val="0"/>
      <w:marRight w:val="0"/>
      <w:marTop w:val="0"/>
      <w:marBottom w:val="0"/>
      <w:divBdr>
        <w:top w:val="none" w:sz="0" w:space="0" w:color="auto"/>
        <w:left w:val="none" w:sz="0" w:space="0" w:color="auto"/>
        <w:bottom w:val="none" w:sz="0" w:space="0" w:color="auto"/>
        <w:right w:val="none" w:sz="0" w:space="0" w:color="auto"/>
      </w:divBdr>
      <w:divsChild>
        <w:div w:id="1825659971">
          <w:marLeft w:val="0"/>
          <w:marRight w:val="0"/>
          <w:marTop w:val="0"/>
          <w:marBottom w:val="0"/>
          <w:divBdr>
            <w:top w:val="none" w:sz="0" w:space="0" w:color="auto"/>
            <w:left w:val="none" w:sz="0" w:space="0" w:color="auto"/>
            <w:bottom w:val="none" w:sz="0" w:space="0" w:color="auto"/>
            <w:right w:val="none" w:sz="0" w:space="0" w:color="auto"/>
          </w:divBdr>
          <w:divsChild>
            <w:div w:id="817111709">
              <w:marLeft w:val="0"/>
              <w:marRight w:val="0"/>
              <w:marTop w:val="0"/>
              <w:marBottom w:val="0"/>
              <w:divBdr>
                <w:top w:val="none" w:sz="0" w:space="0" w:color="auto"/>
                <w:left w:val="none" w:sz="0" w:space="0" w:color="auto"/>
                <w:bottom w:val="none" w:sz="0" w:space="0" w:color="auto"/>
                <w:right w:val="none" w:sz="0" w:space="0" w:color="auto"/>
              </w:divBdr>
              <w:divsChild>
                <w:div w:id="112599457">
                  <w:marLeft w:val="0"/>
                  <w:marRight w:val="0"/>
                  <w:marTop w:val="0"/>
                  <w:marBottom w:val="0"/>
                  <w:divBdr>
                    <w:top w:val="none" w:sz="0" w:space="0" w:color="auto"/>
                    <w:left w:val="none" w:sz="0" w:space="0" w:color="auto"/>
                    <w:bottom w:val="none" w:sz="0" w:space="0" w:color="auto"/>
                    <w:right w:val="none" w:sz="0" w:space="0" w:color="auto"/>
                  </w:divBdr>
                  <w:divsChild>
                    <w:div w:id="1031609826">
                      <w:marLeft w:val="0"/>
                      <w:marRight w:val="0"/>
                      <w:marTop w:val="0"/>
                      <w:marBottom w:val="0"/>
                      <w:divBdr>
                        <w:top w:val="none" w:sz="0" w:space="0" w:color="auto"/>
                        <w:left w:val="none" w:sz="0" w:space="0" w:color="auto"/>
                        <w:bottom w:val="none" w:sz="0" w:space="0" w:color="auto"/>
                        <w:right w:val="none" w:sz="0" w:space="0" w:color="auto"/>
                      </w:divBdr>
                      <w:divsChild>
                        <w:div w:id="1428691017">
                          <w:marLeft w:val="0"/>
                          <w:marRight w:val="0"/>
                          <w:marTop w:val="0"/>
                          <w:marBottom w:val="0"/>
                          <w:divBdr>
                            <w:top w:val="none" w:sz="0" w:space="0" w:color="auto"/>
                            <w:left w:val="none" w:sz="0" w:space="0" w:color="auto"/>
                            <w:bottom w:val="none" w:sz="0" w:space="0" w:color="auto"/>
                            <w:right w:val="none" w:sz="0" w:space="0" w:color="auto"/>
                          </w:divBdr>
                          <w:divsChild>
                            <w:div w:id="18773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34035355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424033174">
      <w:bodyDiv w:val="1"/>
      <w:marLeft w:val="0"/>
      <w:marRight w:val="0"/>
      <w:marTop w:val="0"/>
      <w:marBottom w:val="0"/>
      <w:divBdr>
        <w:top w:val="none" w:sz="0" w:space="0" w:color="auto"/>
        <w:left w:val="none" w:sz="0" w:space="0" w:color="auto"/>
        <w:bottom w:val="none" w:sz="0" w:space="0" w:color="auto"/>
        <w:right w:val="none" w:sz="0" w:space="0" w:color="auto"/>
      </w:divBdr>
      <w:divsChild>
        <w:div w:id="1486705484">
          <w:marLeft w:val="0"/>
          <w:marRight w:val="0"/>
          <w:marTop w:val="0"/>
          <w:marBottom w:val="0"/>
          <w:divBdr>
            <w:top w:val="none" w:sz="0" w:space="0" w:color="auto"/>
            <w:left w:val="none" w:sz="0" w:space="0" w:color="auto"/>
            <w:bottom w:val="none" w:sz="0" w:space="0" w:color="auto"/>
            <w:right w:val="none" w:sz="0" w:space="0" w:color="auto"/>
          </w:divBdr>
          <w:divsChild>
            <w:div w:id="1437288395">
              <w:marLeft w:val="0"/>
              <w:marRight w:val="0"/>
              <w:marTop w:val="0"/>
              <w:marBottom w:val="0"/>
              <w:divBdr>
                <w:top w:val="none" w:sz="0" w:space="0" w:color="auto"/>
                <w:left w:val="none" w:sz="0" w:space="0" w:color="auto"/>
                <w:bottom w:val="none" w:sz="0" w:space="0" w:color="auto"/>
                <w:right w:val="none" w:sz="0" w:space="0" w:color="auto"/>
              </w:divBdr>
              <w:divsChild>
                <w:div w:id="1173639770">
                  <w:marLeft w:val="0"/>
                  <w:marRight w:val="0"/>
                  <w:marTop w:val="0"/>
                  <w:marBottom w:val="0"/>
                  <w:divBdr>
                    <w:top w:val="none" w:sz="0" w:space="0" w:color="auto"/>
                    <w:left w:val="none" w:sz="0" w:space="0" w:color="auto"/>
                    <w:bottom w:val="none" w:sz="0" w:space="0" w:color="auto"/>
                    <w:right w:val="none" w:sz="0" w:space="0" w:color="auto"/>
                  </w:divBdr>
                  <w:divsChild>
                    <w:div w:id="38286011">
                      <w:marLeft w:val="0"/>
                      <w:marRight w:val="0"/>
                      <w:marTop w:val="0"/>
                      <w:marBottom w:val="0"/>
                      <w:divBdr>
                        <w:top w:val="none" w:sz="0" w:space="0" w:color="auto"/>
                        <w:left w:val="none" w:sz="0" w:space="0" w:color="auto"/>
                        <w:bottom w:val="none" w:sz="0" w:space="0" w:color="auto"/>
                        <w:right w:val="none" w:sz="0" w:space="0" w:color="auto"/>
                      </w:divBdr>
                      <w:divsChild>
                        <w:div w:id="70665898">
                          <w:marLeft w:val="0"/>
                          <w:marRight w:val="0"/>
                          <w:marTop w:val="0"/>
                          <w:marBottom w:val="0"/>
                          <w:divBdr>
                            <w:top w:val="none" w:sz="0" w:space="0" w:color="auto"/>
                            <w:left w:val="none" w:sz="0" w:space="0" w:color="auto"/>
                            <w:bottom w:val="none" w:sz="0" w:space="0" w:color="auto"/>
                            <w:right w:val="none" w:sz="0" w:space="0" w:color="auto"/>
                          </w:divBdr>
                          <w:divsChild>
                            <w:div w:id="2566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281">
      <w:bodyDiv w:val="1"/>
      <w:marLeft w:val="0"/>
      <w:marRight w:val="0"/>
      <w:marTop w:val="0"/>
      <w:marBottom w:val="0"/>
      <w:divBdr>
        <w:top w:val="none" w:sz="0" w:space="0" w:color="auto"/>
        <w:left w:val="none" w:sz="0" w:space="0" w:color="auto"/>
        <w:bottom w:val="none" w:sz="0" w:space="0" w:color="auto"/>
        <w:right w:val="none" w:sz="0" w:space="0" w:color="auto"/>
      </w:divBdr>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708724452">
      <w:bodyDiv w:val="1"/>
      <w:marLeft w:val="0"/>
      <w:marRight w:val="0"/>
      <w:marTop w:val="0"/>
      <w:marBottom w:val="0"/>
      <w:divBdr>
        <w:top w:val="none" w:sz="0" w:space="0" w:color="auto"/>
        <w:left w:val="none" w:sz="0" w:space="0" w:color="auto"/>
        <w:bottom w:val="none" w:sz="0" w:space="0" w:color="auto"/>
        <w:right w:val="none" w:sz="0" w:space="0" w:color="auto"/>
      </w:divBdr>
    </w:div>
    <w:div w:id="719011159">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09358182">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39558994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14895943">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753161408">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21015138">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5310</Words>
  <Characters>28678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7</cp:revision>
  <cp:lastPrinted>2015-03-26T13:00:00Z</cp:lastPrinted>
  <dcterms:created xsi:type="dcterms:W3CDTF">2024-09-24T12:51:00Z</dcterms:created>
  <dcterms:modified xsi:type="dcterms:W3CDTF">2024-09-27T14:30:00Z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