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coral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7D57F7BE" w14:textId="336BD036"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MS Thesis Proposal</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5015F4"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A70F1A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2FE44C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8CBFE4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433B0E88" w:rsidR="000560AF" w:rsidRPr="00084CE8" w:rsidRDefault="00C8148D"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lastRenderedPageBreak/>
        <w:t xml:space="preserve">Temporal effectiveness of </w:t>
      </w:r>
      <w:r w:rsidR="00F62EFD" w:rsidRPr="00084CE8">
        <w:rPr>
          <w:rFonts w:ascii="Times New Roman" w:hAnsi="Times New Roman" w:cs="Times New Roman"/>
          <w:b/>
        </w:rPr>
        <w:t xml:space="preserve">biodiversity </w:t>
      </w:r>
      <w:r w:rsidRPr="00084CE8">
        <w:rPr>
          <w:rFonts w:ascii="Times New Roman" w:hAnsi="Times New Roman" w:cs="Times New Roman"/>
          <w:b/>
        </w:rPr>
        <w:t>surrogates in coral reef</w:t>
      </w:r>
      <w:r w:rsidR="000560AF" w:rsidRPr="00084CE8">
        <w:rPr>
          <w:rFonts w:ascii="Times New Roman" w:hAnsi="Times New Roman" w:cs="Times New Roman"/>
          <w:b/>
        </w:rPr>
        <w:t xml:space="preserve">s </w:t>
      </w:r>
      <w:r w:rsidRPr="00084CE8">
        <w:rPr>
          <w:rFonts w:ascii="Times New Roman" w:hAnsi="Times New Roman" w:cs="Times New Roman"/>
          <w:b/>
        </w:rPr>
        <w:t>in</w:t>
      </w:r>
      <w:r w:rsidR="000560AF" w:rsidRPr="00084CE8">
        <w:rPr>
          <w:rFonts w:ascii="Times New Roman" w:hAnsi="Times New Roman" w:cs="Times New Roman"/>
          <w:b/>
        </w:rPr>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proofErr w:type="gramStart"/>
      <w:r w:rsidRPr="00084CE8">
        <w:rPr>
          <w:rFonts w:ascii="Times New Roman" w:hAnsi="Times New Roman" w:cs="Times New Roman"/>
          <w:vertAlign w:val="superscript"/>
        </w:rPr>
        <w:t>1</w:t>
      </w:r>
      <w:r w:rsidRPr="00084CE8">
        <w:rPr>
          <w:rFonts w:ascii="Times New Roman" w:hAnsi="Times New Roman" w:cs="Times New Roman"/>
        </w:rPr>
        <w:t>Department of Natural Resources Science, University of Rhode Island, Kingston, RI 02881, USA.</w:t>
      </w:r>
      <w:proofErr w:type="gramEnd"/>
      <w:r w:rsidRPr="00084CE8">
        <w:rPr>
          <w:rFonts w:ascii="Times New Roman" w:hAnsi="Times New Roman" w:cs="Times New Roman"/>
        </w:rPr>
        <w:t xml:space="preserve"> </w:t>
      </w:r>
    </w:p>
    <w:p w14:paraId="5E481B60" w14:textId="6095CCDA" w:rsidR="000560AF" w:rsidRPr="00084CE8" w:rsidRDefault="006B0F06"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t>Introduction</w:t>
      </w:r>
      <w:r w:rsidR="000560AF" w:rsidRPr="00084CE8">
        <w:rPr>
          <w:rFonts w:ascii="Times New Roman" w:hAnsi="Times New Roman" w:cs="Times New Roman"/>
          <w:b/>
        </w:rPr>
        <w:t xml:space="preserve"> </w:t>
      </w:r>
    </w:p>
    <w:p w14:paraId="06C80E16" w14:textId="0CFC0461" w:rsidR="00B43FC7" w:rsidRPr="00B36635" w:rsidRDefault="0094103A" w:rsidP="006B0F06">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r w:rsidR="006B0F06" w:rsidRPr="00084CE8">
        <w:rPr>
          <w:rFonts w:ascii="Times New Roman" w:eastAsia="Calibri" w:hAnsi="Times New Roman" w:cs="Times New Roman"/>
        </w:rPr>
        <w:t xml:space="preserve"> </w:t>
      </w:r>
      <w:r w:rsidR="00DD6FC1" w:rsidRPr="00084CE8">
        <w:rPr>
          <w:rFonts w:ascii="Times New Roman" w:eastAsia="Calibri" w:hAnsi="Times New Roman" w:cs="Times New Roman"/>
        </w:rPr>
        <w:t>Ho</w:t>
      </w:r>
      <w:r w:rsidRPr="00084CE8">
        <w:rPr>
          <w:rFonts w:ascii="Times New Roman" w:eastAsia="Calibri" w:hAnsi="Times New Roman" w:cs="Times New Roman"/>
        </w:rPr>
        <w:t xml:space="preserve">wever, </w:t>
      </w:r>
      <w:r w:rsidR="006B0F06" w:rsidRPr="00084CE8">
        <w:rPr>
          <w:rFonts w:ascii="Times New Roman" w:eastAsia="Calibri" w:hAnsi="Times New Roman" w:cs="Times New Roman"/>
        </w:rPr>
        <w:t xml:space="preserve">true </w:t>
      </w:r>
      <w:r w:rsidRPr="00084CE8">
        <w:rPr>
          <w:rFonts w:ascii="Times New Roman" w:eastAsia="Calibri" w:hAnsi="Times New Roman" w:cs="Times New Roman"/>
        </w:rPr>
        <w:t>biodiversity</w:t>
      </w:r>
      <w:r w:rsidR="00B43FC7" w:rsidRPr="00084CE8">
        <w:rPr>
          <w:rFonts w:ascii="Times New Roman" w:eastAsia="Calibri" w:hAnsi="Times New Roman" w:cs="Times New Roman"/>
        </w:rPr>
        <w:t xml:space="preserve"> </w:t>
      </w:r>
      <w:r w:rsidR="00E01D7C" w:rsidRPr="00084CE8">
        <w:rPr>
          <w:rFonts w:ascii="Times New Roman" w:eastAsia="Calibri" w:hAnsi="Times New Roman" w:cs="Times New Roman"/>
        </w:rPr>
        <w:t xml:space="preserve">often </w:t>
      </w:r>
      <w:r w:rsidRPr="00084CE8">
        <w:rPr>
          <w:rFonts w:ascii="Times New Roman" w:eastAsia="Calibri" w:hAnsi="Times New Roman" w:cs="Times New Roman"/>
        </w:rPr>
        <w:t>can</w:t>
      </w:r>
      <w:r w:rsidR="00DD6FC1" w:rsidRPr="00084CE8">
        <w:rPr>
          <w:rFonts w:ascii="Times New Roman" w:eastAsia="Calibri" w:hAnsi="Times New Roman" w:cs="Times New Roman"/>
        </w:rPr>
        <w:t xml:space="preserve">not be </w:t>
      </w:r>
      <w:r w:rsidR="006B0F06" w:rsidRPr="00084CE8">
        <w:rPr>
          <w:rFonts w:ascii="Times New Roman" w:eastAsia="Calibri" w:hAnsi="Times New Roman" w:cs="Times New Roman"/>
        </w:rPr>
        <w:t xml:space="preserve">known in natural environments because detection is imperfect </w:t>
      </w:r>
      <w:r w:rsidR="006B0F06" w:rsidRPr="00084CE8">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{"citationItems":[{"id":"ITEM-1","itemData":{"DOI":"10.1111/j.1365-2664.2009.01724.x","ISBN":"0021-8901","ISSN":"00218901","PMID":"18664423","abstract":"P&gt;1. Trends of animal populations are of great interest in ecology but cannot be directly observed owing to imperfect detection. Binomial mixture models use replicated counts to estimate abundance, corrected for detection, in demographically closed populations. Here, we extend these models to open populations and illustrate them using sand lizard Lacerta agilis counts from the national Dutch reptile monitoring scheme. 2. Our model requires replicated counts from multiple sites in each of several periods, within which population closure is assumed. Counts are described by a hierarchical generalized linear model, where the state model deals with spatio-temporal patterns in true abundance and the observation model with imperfect counts, given that true state. We used WinBUGS to fit the model to lizard counts from 208 transects with 1-10 (mean 3) replicate surveys during each spring 1994-2005. 3. Our state model for abundance contained two independent log-linear Poisson regressions on year for coastal and inland sites, and random site effects to account for unexplained heterogeneity. The observation model for detection of an individual lizard contained effects of region, survey date, temperature, observer experience and random survey effects. 4. Lizard populations increased in both regions but more steeply on the coast. Detectability increased over the first few years of the study, was greater on the coast and for the most experienced observers, and highest around 1 June. Interestingly, the population increase inland was not detectable when the observed counts were analysed without account of detectability. The proportional increase between 1994 and 2005 in total lizard abundance across all sites was estimated at 86% (95% CRI 35-151). 5.Synthesis and applications. Open-population binomial mixture models are attractive for studying true population dynamics while explicitly accounting for the observation process, i.e. imperfect detection. We emphasize the important conceptual benefit provided by temporal replicate observations in terms of the interpretability of animal counts.","author":[{"dropping-particle":"","family":"Kéry","given":"Marc","non-dropping-particle":"","parse-names":false,"suffix":""},{"dropping-particle":"","family":"Dorazio","given":"Robert M.","non-dropping-particle":"","parse-names":false,"suffix":""},{"dropping-particle":"","family":"Soldaat","given":"Leo","non-dropping-particle":"","parse-names":false,"suffix":""},{"dropping-particle":"","family":"Strien","given":"Arco","non-dropping-particle":"Van","parse-names":false,"suffix":""},{"dropping-particle":"","family":"Zuiderwijk","given":"Annie","non-dropping-particle":"","parse-names":false,"suffix":""},{"dropping-particle":"","family":"Royle","given":"J. Andrew","non-dropping-particle":"","parse-names":false,"suffix":""}],"container-title":"Journal of Applied Ecology","id":"ITEM-1","issue":"6","issued":{"date-parts":[["2009"]]},"note":"imperfect detection","page":"1163-1172","title":"Trend estimation in populations with imperfect detection","type":"article-journal","volume":"46"},"uris":["http://www.mendeley.com/documents/?uuid=ba7511a0-4c89-4733-baba-10ec6f602e88"]}],"mendeley":{"formattedCitation":"(Kéry et al., 2009)","plainTextFormattedCitation":"(Kéry et al., 2009)","previouslyFormattedCitation":"(Kéry et al., 2009)"},"properties":{"noteIndex":0},"schema":"https://github.com/citation-style-language/schema/raw/master/csl-citation.json"}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(Kéry et al., 2009)</w:t>
      </w:r>
      <w:r w:rsidR="006B0F06" w:rsidRPr="00084CE8">
        <w:rPr>
          <w:rFonts w:ascii="Times New Roman" w:eastAsia="Calibri" w:hAnsi="Times New Roman" w:cs="Times New Roman"/>
        </w:rPr>
        <w:fldChar w:fldCharType="end"/>
      </w:r>
      <w:r w:rsidR="006B0F06" w:rsidRPr="00084CE8">
        <w:rPr>
          <w:rFonts w:ascii="Times New Roman" w:eastAsia="Calibri" w:hAnsi="Times New Roman" w:cs="Times New Roman"/>
        </w:rPr>
        <w:t xml:space="preserve">. </w:t>
      </w:r>
      <w:r w:rsidR="00B43FC7" w:rsidRPr="00084CE8">
        <w:rPr>
          <w:rFonts w:ascii="Times New Roman" w:eastAsia="Calibri" w:hAnsi="Times New Roman" w:cs="Times New Roman"/>
        </w:rPr>
        <w:t>As a result, proxies such as species richness, evenness, and diversity indices have been developed that provide ways to estimate</w:t>
      </w:r>
      <w:r w:rsidR="00B43FC7" w:rsidRPr="00084CE8">
        <w:rPr>
          <w:rFonts w:ascii="Times New Roman" w:hAnsi="Times New Roman" w:cs="Times New Roman"/>
          <w:rPrChange w:id="0" w:author="Nicole" w:date="2019-01-23T08:28:00Z">
            <w:rPr/>
          </w:rPrChange>
        </w:rPr>
        <w:t xml:space="preserve"> </w:t>
      </w:r>
      <w:r w:rsidR="00B43FC7" w:rsidRPr="00084CE8">
        <w:rPr>
          <w:rFonts w:ascii="Times New Roman" w:eastAsia="Calibri" w:hAnsi="Times New Roman" w:cs="Times New Roman"/>
        </w:rPr>
        <w:t xml:space="preserve">different aspects of biodiversity in the field. </w:t>
      </w:r>
      <w:commentRangeStart w:id="1"/>
      <w:proofErr w:type="gramStart"/>
      <w:r w:rsidR="00B43FC7" w:rsidRPr="00084CE8">
        <w:rPr>
          <w:rFonts w:ascii="Times New Roman" w:eastAsia="Calibri" w:hAnsi="Times New Roman" w:cs="Times New Roman"/>
        </w:rPr>
        <w:t>Richness i</w:t>
      </w:r>
      <w:commentRangeEnd w:id="1"/>
      <w:r w:rsidR="00C17E58" w:rsidRPr="00084CE8">
        <w:rPr>
          <w:rStyle w:val="CommentReference"/>
          <w:rFonts w:ascii="Times New Roman" w:hAnsi="Times New Roman" w:cs="Times New Roman"/>
          <w:rPrChange w:id="2" w:author="Nicole" w:date="2019-01-23T08:28:00Z">
            <w:rPr>
              <w:rStyle w:val="CommentReference"/>
            </w:rPr>
          </w:rPrChange>
        </w:rPr>
        <w:commentReference w:id="1"/>
      </w:r>
      <w:r w:rsidR="00B43FC7" w:rsidRPr="00084CE8">
        <w:rPr>
          <w:rFonts w:ascii="Times New Roman" w:eastAsia="Calibri" w:hAnsi="Times New Roman" w:cs="Times New Roman"/>
        </w:rPr>
        <w:t>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B43FC7" w:rsidRPr="00B36635">
        <w:rPr>
          <w:rFonts w:ascii="Times New Roman" w:eastAsia="Calibri" w:hAnsi="Times New Roman" w:cs="Times New Roman"/>
        </w:rPr>
        <w:t>.</w:t>
      </w:r>
      <w:proofErr w:type="gramEnd"/>
      <w:r w:rsidR="00B43FC7" w:rsidRPr="00B36635">
        <w:rPr>
          <w:rFonts w:ascii="Times New Roman" w:eastAsia="Calibri" w:hAnsi="Times New Roman" w:cs="Times New Roman"/>
        </w:rPr>
        <w:t xml:space="preserve"> Evenness </w:t>
      </w:r>
      <w:r w:rsidR="00C17E58" w:rsidRPr="0093430E">
        <w:rPr>
          <w:rFonts w:ascii="Times New Roman" w:eastAsia="Calibri" w:hAnsi="Times New Roman" w:cs="Times New Roman"/>
        </w:rPr>
        <w:t>is a measure of whether or not the number of individuals of each species is equivalent and may provide</w:t>
      </w:r>
      <w:r w:rsidR="00C17E58" w:rsidRPr="00084CE8">
        <w:rPr>
          <w:rFonts w:ascii="Times New Roman" w:eastAsia="Calibri" w:hAnsi="Times New Roman" w:cs="Times New Roman"/>
          <w:rPrChange w:id="3" w:author="Nicole" w:date="2019-01-23T08:28:00Z">
            <w:rPr>
              <w:rFonts w:ascii="Times New Roman" w:eastAsia="Calibri" w:hAnsi="Times New Roman" w:cs="Times New Roman"/>
            </w:rPr>
          </w:rPrChange>
        </w:rPr>
        <w:t xml:space="preserve"> information about </w:t>
      </w:r>
      <w:r w:rsidR="00C17E58" w:rsidRPr="00084CE8">
        <w:rPr>
          <w:rFonts w:ascii="Times New Roman" w:eastAsia="Calibri" w:hAnsi="Times New Roman" w:cs="Times New Roman"/>
          <w:rPrChange w:id="4" w:author="Nicole" w:date="2019-01-23T08:28:00Z">
            <w:rPr>
              <w:rFonts w:ascii="Times New Roman" w:eastAsia="Calibri" w:hAnsi="Times New Roman" w:cs="Times New Roman"/>
            </w:rPr>
          </w:rPrChange>
        </w:rPr>
        <w:lastRenderedPageBreak/>
        <w:t xml:space="preserve">dominance-related patterns. </w:t>
      </w:r>
      <w:commentRangeStart w:id="5"/>
      <w:r w:rsidR="00B43FC7" w:rsidRPr="00084CE8">
        <w:rPr>
          <w:rFonts w:ascii="Times New Roman" w:eastAsia="Calibri" w:hAnsi="Times New Roman" w:cs="Times New Roman"/>
          <w:rPrChange w:id="6" w:author="Nicole" w:date="2019-01-23T08:28:00Z">
            <w:rPr>
              <w:rFonts w:ascii="Times New Roman" w:eastAsia="Calibri" w:hAnsi="Times New Roman" w:cs="Times New Roman"/>
            </w:rPr>
          </w:rPrChange>
        </w:rPr>
        <w:t>There is contention over evenness in that it may be affected by trophic level, required resources/space, and reproductive frequency (i.e. just because there are more individuals than others doesn’t mean</w:t>
      </w:r>
      <w:r w:rsidR="00C17E58" w:rsidRPr="00084CE8">
        <w:rPr>
          <w:rFonts w:ascii="Times New Roman" w:eastAsia="Calibri" w:hAnsi="Times New Roman" w:cs="Times New Roman"/>
          <w:rPrChange w:id="7" w:author="Nicole" w:date="2019-01-23T08:28:00Z">
            <w:rPr>
              <w:rFonts w:ascii="Times New Roman" w:eastAsia="Calibri" w:hAnsi="Times New Roman" w:cs="Times New Roman"/>
            </w:rPr>
          </w:rPrChange>
        </w:rPr>
        <w:t xml:space="preserve"> that the system is imbalanced)</w:t>
      </w:r>
      <w:commentRangeEnd w:id="5"/>
      <w:r w:rsidR="00C17E58" w:rsidRPr="00084CE8">
        <w:rPr>
          <w:rStyle w:val="CommentReference"/>
          <w:rFonts w:ascii="Times New Roman" w:hAnsi="Times New Roman" w:cs="Times New Roman"/>
          <w:rPrChange w:id="8" w:author="Nicole" w:date="2019-01-23T08:28:00Z">
            <w:rPr>
              <w:rStyle w:val="CommentReference"/>
            </w:rPr>
          </w:rPrChange>
        </w:rPr>
        <w:commentReference w:id="5"/>
      </w:r>
      <w:commentRangeStart w:id="9"/>
      <w:r w:rsidR="00C17E58" w:rsidRPr="00084CE8">
        <w:rPr>
          <w:rFonts w:ascii="Times New Roman" w:eastAsia="Calibri" w:hAnsi="Times New Roman" w:cs="Times New Roman"/>
        </w:rPr>
        <w:t>D</w:t>
      </w:r>
      <w:r w:rsidR="00B43FC7" w:rsidRPr="00B36635">
        <w:rPr>
          <w:rFonts w:ascii="Times New Roman" w:eastAsia="Calibri" w:hAnsi="Times New Roman" w:cs="Times New Roman"/>
        </w:rPr>
        <w:t xml:space="preserve">iversity indices </w:t>
      </w:r>
      <w:commentRangeEnd w:id="9"/>
      <w:r w:rsidR="008E58DD" w:rsidRPr="00084CE8">
        <w:rPr>
          <w:rStyle w:val="CommentReference"/>
          <w:rFonts w:ascii="Times New Roman" w:hAnsi="Times New Roman" w:cs="Times New Roman"/>
          <w:rPrChange w:id="10" w:author="Nicole" w:date="2019-01-23T08:28:00Z">
            <w:rPr>
              <w:rStyle w:val="CommentReference"/>
            </w:rPr>
          </w:rPrChange>
        </w:rPr>
        <w:commentReference w:id="9"/>
      </w:r>
      <w:r w:rsidR="008E58DD" w:rsidRPr="00084CE8">
        <w:rPr>
          <w:rFonts w:ascii="Times New Roman" w:eastAsia="Calibri" w:hAnsi="Times New Roman" w:cs="Times New Roman"/>
        </w:rPr>
        <w:t>express both</w:t>
      </w:r>
      <w:r w:rsidR="00B43FC7" w:rsidRPr="00B36635">
        <w:rPr>
          <w:rFonts w:ascii="Times New Roman" w:eastAsia="Calibri" w:hAnsi="Times New Roman" w:cs="Times New Roman"/>
        </w:rPr>
        <w:t xml:space="preserve"> richness and evenness</w:t>
      </w:r>
      <w:r w:rsidR="008E58DD" w:rsidRPr="00B36635">
        <w:rPr>
          <w:rFonts w:ascii="Times New Roman" w:eastAsia="Calibri" w:hAnsi="Times New Roman" w:cs="Times New Roman"/>
        </w:rPr>
        <w:t xml:space="preserve"> at the same time</w:t>
      </w:r>
      <w:r w:rsidR="00B43FC7" w:rsidRPr="00B36635">
        <w:rPr>
          <w:rFonts w:ascii="Times New Roman" w:eastAsia="Calibri" w:hAnsi="Times New Roman" w:cs="Times New Roman"/>
        </w:rPr>
        <w:t xml:space="preserve">. </w:t>
      </w:r>
    </w:p>
    <w:p w14:paraId="65879267" w14:textId="700A768E" w:rsidR="00FE148D" w:rsidRPr="00B36635" w:rsidRDefault="007E28F5" w:rsidP="006B0F06">
      <w:pPr>
        <w:spacing w:line="480" w:lineRule="auto"/>
        <w:ind w:firstLine="720"/>
        <w:rPr>
          <w:rFonts w:ascii="Times New Roman" w:eastAsia="Calibri" w:hAnsi="Times New Roman" w:cs="Times New Roman"/>
        </w:rPr>
      </w:pPr>
      <w:commentRangeStart w:id="11"/>
      <w:proofErr w:type="gramStart"/>
      <w:ins w:id="12" w:author="Nicole" w:date="2019-01-23T00:02:00Z">
        <w:r w:rsidRPr="00B36635">
          <w:rPr>
            <w:rFonts w:ascii="Times New Roman" w:eastAsia="Calibri" w:hAnsi="Times New Roman" w:cs="Times New Roman"/>
          </w:rPr>
          <w:t>because</w:t>
        </w:r>
        <w:proofErr w:type="gramEnd"/>
        <w:r w:rsidRPr="00B36635">
          <w:rPr>
            <w:rFonts w:ascii="Times New Roman" w:eastAsia="Calibri" w:hAnsi="Times New Roman" w:cs="Times New Roman"/>
          </w:rPr>
          <w:t xml:space="preserve"> biodiversity </w:t>
        </w:r>
      </w:ins>
      <w:commentRangeEnd w:id="11"/>
      <w:ins w:id="13" w:author="Nicole" w:date="2019-01-23T08:39:00Z">
        <w:r w:rsidR="00B36635">
          <w:rPr>
            <w:rStyle w:val="CommentReference"/>
          </w:rPr>
          <w:commentReference w:id="11"/>
        </w:r>
      </w:ins>
      <w:ins w:id="14" w:author="Nicole" w:date="2019-01-23T00:02:00Z">
        <w:r w:rsidRPr="00B36635">
          <w:rPr>
            <w:rFonts w:ascii="Times New Roman" w:eastAsia="Calibri" w:hAnsi="Times New Roman" w:cs="Times New Roman"/>
          </w:rPr>
          <w:t xml:space="preserve">often cannot be </w:t>
        </w:r>
      </w:ins>
      <w:r w:rsidR="00DD6FC1" w:rsidRPr="00B36635">
        <w:rPr>
          <w:rFonts w:ascii="Times New Roman" w:eastAsia="Calibri" w:hAnsi="Times New Roman" w:cs="Times New Roman"/>
        </w:rPr>
        <w:t>measured directly, proxies are often used.</w:t>
      </w:r>
      <w:r w:rsidR="000560AF" w:rsidRPr="00B36635">
        <w:rPr>
          <w:rFonts w:ascii="Times New Roman" w:eastAsia="Calibri" w:hAnsi="Times New Roman" w:cs="Times New Roman"/>
        </w:rPr>
        <w:t xml:space="preserve"> </w:t>
      </w:r>
      <w:r w:rsidR="006776C7" w:rsidRPr="00B36635">
        <w:rPr>
          <w:rFonts w:ascii="Times New Roman" w:eastAsia="Calibri" w:hAnsi="Times New Roman" w:cs="Times New Roman"/>
        </w:rPr>
        <w:t>Proxies like</w:t>
      </w:r>
      <w:r w:rsidR="00FE148D" w:rsidRPr="00B36635">
        <w:rPr>
          <w:rFonts w:ascii="Times New Roman" w:eastAsia="Calibri" w:hAnsi="Times New Roman" w:cs="Times New Roman"/>
        </w:rPr>
        <w:t xml:space="preserve"> diversity</w:t>
      </w:r>
      <w:r w:rsidR="006776C7" w:rsidRPr="00084CE8">
        <w:rPr>
          <w:rFonts w:ascii="Times New Roman" w:eastAsia="Calibri" w:hAnsi="Times New Roman" w:cs="Times New Roman"/>
          <w:rPrChange w:id="15" w:author="Nicole" w:date="2019-01-23T08:28:00Z">
            <w:rPr>
              <w:rFonts w:ascii="Times New Roman" w:eastAsia="Calibri" w:hAnsi="Times New Roman" w:cs="Times New Roman"/>
            </w:rPr>
          </w:rPrChange>
        </w:rPr>
        <w:t xml:space="preserve"> indices</w:t>
      </w:r>
      <w:r w:rsidR="00FE148D" w:rsidRPr="00084CE8">
        <w:rPr>
          <w:rFonts w:ascii="Times New Roman" w:eastAsia="Calibri" w:hAnsi="Times New Roman" w:cs="Times New Roman"/>
          <w:rPrChange w:id="16" w:author="Nicole" w:date="2019-01-23T08:28:00Z">
            <w:rPr>
              <w:rFonts w:ascii="Times New Roman" w:eastAsia="Calibri" w:hAnsi="Times New Roman" w:cs="Times New Roman"/>
            </w:rPr>
          </w:rPrChange>
        </w:rPr>
        <w:t xml:space="preserve"> and species richness </w:t>
      </w:r>
      <w:r w:rsidR="00441CA2" w:rsidRPr="00084CE8">
        <w:rPr>
          <w:rFonts w:ascii="Times New Roman" w:eastAsia="Calibri" w:hAnsi="Times New Roman" w:cs="Times New Roman"/>
          <w:rPrChange w:id="17" w:author="Nicole" w:date="2019-01-23T08:28:00Z">
            <w:rPr>
              <w:rFonts w:ascii="Times New Roman" w:eastAsia="Calibri" w:hAnsi="Times New Roman" w:cs="Times New Roman"/>
            </w:rPr>
          </w:rPrChange>
        </w:rPr>
        <w:t>are</w:t>
      </w:r>
      <w:r w:rsidR="00FE148D" w:rsidRPr="00084CE8">
        <w:rPr>
          <w:rFonts w:ascii="Times New Roman" w:eastAsia="Calibri" w:hAnsi="Times New Roman" w:cs="Times New Roman"/>
          <w:rPrChange w:id="18" w:author="Nicole" w:date="2019-01-23T08:28:00Z">
            <w:rPr>
              <w:rFonts w:ascii="Times New Roman" w:eastAsia="Calibri" w:hAnsi="Times New Roman" w:cs="Times New Roman"/>
            </w:rPr>
          </w:rPrChange>
        </w:rPr>
        <w:t xml:space="preserve"> useful when learning about changes in </w:t>
      </w:r>
      <w:r w:rsidR="006776C7" w:rsidRPr="00084CE8">
        <w:rPr>
          <w:rFonts w:ascii="Times New Roman" w:eastAsia="Calibri" w:hAnsi="Times New Roman" w:cs="Times New Roman"/>
          <w:rPrChange w:id="19" w:author="Nicole" w:date="2019-01-23T08:28:00Z">
            <w:rPr>
              <w:rFonts w:ascii="Times New Roman" w:eastAsia="Calibri" w:hAnsi="Times New Roman" w:cs="Times New Roman"/>
            </w:rPr>
          </w:rPrChange>
        </w:rPr>
        <w:t xml:space="preserve">the species composition aspect of </w:t>
      </w:r>
      <w:r w:rsidR="00FE148D" w:rsidRPr="00084CE8">
        <w:rPr>
          <w:rFonts w:ascii="Times New Roman" w:eastAsia="Calibri" w:hAnsi="Times New Roman" w:cs="Times New Roman"/>
          <w:rPrChange w:id="20" w:author="Nicole" w:date="2019-01-23T08:28:00Z">
            <w:rPr>
              <w:rFonts w:ascii="Times New Roman" w:eastAsia="Calibri" w:hAnsi="Times New Roman" w:cs="Times New Roman"/>
            </w:rPr>
          </w:rPrChange>
        </w:rPr>
        <w:t>biodiversity</w:t>
      </w:r>
      <w:r w:rsidR="006776C7" w:rsidRPr="00084CE8">
        <w:rPr>
          <w:rFonts w:ascii="Times New Roman" w:eastAsia="Calibri" w:hAnsi="Times New Roman" w:cs="Times New Roman"/>
          <w:rPrChange w:id="21" w:author="Nicole" w:date="2019-01-23T08:28:00Z">
            <w:rPr>
              <w:rFonts w:ascii="Times New Roman" w:eastAsia="Calibri" w:hAnsi="Times New Roman" w:cs="Times New Roman"/>
            </w:rPr>
          </w:rPrChange>
        </w:rPr>
        <w:t xml:space="preserve"> </w:t>
      </w:r>
      <w:r w:rsidR="006776C7" w:rsidRPr="00084CE8">
        <w:rPr>
          <w:rFonts w:ascii="Times New Roman" w:eastAsia="Calibri" w:hAnsi="Times New Roman" w:cs="Times New Roman"/>
        </w:rPr>
        <w:fldChar w:fldCharType="begin" w:fldLock="1"/>
      </w:r>
      <w:r w:rsidR="006776C7" w:rsidRPr="00084CE8">
        <w:rPr>
          <w:rFonts w:ascii="Times New Roman" w:eastAsia="Calibri" w:hAnsi="Times New Roman" w:cs="Times New Roman"/>
          <w:rPrChange w:id="22" w:author="Nicole" w:date="2019-01-23T08:28:00Z">
            <w:rPr>
              <w:rFonts w:ascii="Times New Roman" w:eastAsia="Calibri" w:hAnsi="Times New Roman" w:cs="Times New Roman"/>
            </w:rPr>
          </w:rPrChange>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084CE8">
        <w:rPr>
          <w:rFonts w:ascii="Times New Roman" w:eastAsia="Calibri" w:hAnsi="Times New Roman" w:cs="Times New Roman"/>
          <w:rPrChange w:id="23"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(Hamilton, 2005)</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 Unfortunately, these proxies</w:t>
      </w:r>
      <w:r w:rsidR="00294D79" w:rsidRPr="00B36635">
        <w:rPr>
          <w:rFonts w:ascii="Times New Roman" w:eastAsia="Calibri" w:hAnsi="Times New Roman" w:cs="Times New Roman"/>
        </w:rPr>
        <w:t xml:space="preserve"> that attempt to include all species</w:t>
      </w:r>
      <w:r w:rsidR="00FE148D" w:rsidRPr="00B36635">
        <w:rPr>
          <w:rFonts w:ascii="Times New Roman" w:eastAsia="Calibri" w:hAnsi="Times New Roman" w:cs="Times New Roman"/>
        </w:rPr>
        <w:t xml:space="preserve"> </w:t>
      </w:r>
      <w:r w:rsidR="006776C7" w:rsidRPr="00B36635">
        <w:rPr>
          <w:rFonts w:ascii="Times New Roman" w:eastAsia="Calibri" w:hAnsi="Times New Roman" w:cs="Times New Roman"/>
        </w:rPr>
        <w:t>require large expenditures of time, effort, and taxonomic expertise</w:t>
      </w:r>
      <w:r w:rsidR="00FE148D" w:rsidRPr="00B36635">
        <w:rPr>
          <w:rFonts w:ascii="Times New Roman" w:eastAsia="Calibri" w:hAnsi="Times New Roman" w:cs="Times New Roman"/>
        </w:rPr>
        <w:t>, and are therefore often prohibitively expensive</w:t>
      </w:r>
      <w:r w:rsidR="006776C7" w:rsidRPr="00B36635">
        <w:rPr>
          <w:rFonts w:ascii="Times New Roman" w:eastAsia="Calibri" w:hAnsi="Times New Roman" w:cs="Times New Roman"/>
        </w:rPr>
        <w:t xml:space="preserve"> </w:t>
      </w:r>
      <w:r w:rsidR="006776C7" w:rsidRPr="00084CE8">
        <w:rPr>
          <w:rFonts w:ascii="Times New Roman" w:eastAsia="Calibri" w:hAnsi="Times New Roman" w:cs="Times New Roman"/>
        </w:rPr>
        <w:fldChar w:fldCharType="begin" w:fldLock="1"/>
      </w:r>
      <w:r w:rsidR="006265F1" w:rsidRPr="00084CE8">
        <w:rPr>
          <w:rFonts w:ascii="Times New Roman" w:eastAsia="Calibri" w:hAnsi="Times New Roman" w:cs="Times New Roman"/>
          <w:rPrChange w:id="24" w:author="Nicole" w:date="2019-01-23T08:28:00Z">
            <w:rPr>
              <w:rFonts w:ascii="Times New Roman" w:eastAsia="Calibri" w:hAnsi="Times New Roman" w:cs="Times New Roman"/>
            </w:rPr>
          </w:rPrChange>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084CE8">
        <w:rPr>
          <w:rFonts w:ascii="Times New Roman" w:eastAsia="Calibri" w:hAnsi="Times New Roman" w:cs="Times New Roman"/>
          <w:rPrChange w:id="25"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w:t>
      </w:r>
    </w:p>
    <w:p w14:paraId="40F3FA60" w14:textId="77777777" w:rsidR="008E58DD" w:rsidRPr="00B36635" w:rsidRDefault="008E58DD" w:rsidP="006B0F06">
      <w:pPr>
        <w:spacing w:line="480" w:lineRule="auto"/>
        <w:ind w:firstLine="720"/>
        <w:rPr>
          <w:rFonts w:ascii="Times New Roman" w:eastAsia="Calibri" w:hAnsi="Times New Roman" w:cs="Times New Roman"/>
        </w:rPr>
      </w:pPr>
    </w:p>
    <w:p w14:paraId="6AD90FD6" w14:textId="24417237" w:rsidR="008E58DD" w:rsidRPr="00084CE8" w:rsidRDefault="008E58DD" w:rsidP="006B0F06">
      <w:pPr>
        <w:spacing w:line="480" w:lineRule="auto"/>
        <w:ind w:firstLine="720"/>
        <w:rPr>
          <w:rFonts w:ascii="Times New Roman" w:eastAsia="Calibri" w:hAnsi="Times New Roman" w:cs="Times New Roman"/>
          <w:rPrChange w:id="26" w:author="Nicole" w:date="2019-01-23T08:28:00Z">
            <w:rPr>
              <w:rFonts w:ascii="Times New Roman" w:eastAsia="Calibri" w:hAnsi="Times New Roman" w:cs="Times New Roman"/>
            </w:rPr>
          </w:rPrChange>
        </w:rPr>
      </w:pPr>
      <w:r w:rsidRPr="00084CE8">
        <w:rPr>
          <w:rFonts w:ascii="Times New Roman" w:eastAsia="Calibri" w:hAnsi="Times New Roman" w:cs="Times New Roman"/>
          <w:rPrChange w:id="27" w:author="Nicole" w:date="2019-01-23T08:28:00Z">
            <w:rPr>
              <w:rFonts w:ascii="Times New Roman" w:eastAsia="Calibri" w:hAnsi="Times New Roman" w:cs="Times New Roman"/>
            </w:rPr>
          </w:rPrChange>
        </w:rPr>
        <w:t>_</w:t>
      </w:r>
    </w:p>
    <w:p w14:paraId="1D0855E2" w14:textId="1AFE3576" w:rsidR="006B3A65" w:rsidRPr="00B36635" w:rsidRDefault="00E0265F" w:rsidP="006C38CA">
      <w:pPr>
        <w:spacing w:line="480" w:lineRule="auto"/>
        <w:ind w:firstLine="720"/>
        <w:rPr>
          <w:rFonts w:ascii="Times New Roman" w:eastAsia="Calibri" w:hAnsi="Times New Roman" w:cs="Times New Roman"/>
        </w:rPr>
      </w:pPr>
      <w:r w:rsidRPr="00084CE8">
        <w:rPr>
          <w:rFonts w:ascii="Times New Roman" w:eastAsia="Calibri" w:hAnsi="Times New Roman" w:cs="Times New Roman"/>
          <w:rPrChange w:id="28" w:author="Nicole" w:date="2019-01-23T08:28:00Z">
            <w:rPr>
              <w:rFonts w:ascii="Times New Roman" w:eastAsia="Calibri" w:hAnsi="Times New Roman" w:cs="Times New Roman"/>
            </w:rPr>
          </w:rPrChange>
        </w:rPr>
        <w:t xml:space="preserve">Surrogates are specific abiotic or biotic indicators/indicator groups that provide an estimate of a </w:t>
      </w:r>
      <w:r w:rsidR="004B69C8" w:rsidRPr="00084CE8">
        <w:rPr>
          <w:rFonts w:ascii="Times New Roman" w:eastAsia="Calibri" w:hAnsi="Times New Roman" w:cs="Times New Roman"/>
          <w:rPrChange w:id="29" w:author="Nicole" w:date="2019-01-23T08:28:00Z">
            <w:rPr>
              <w:rFonts w:ascii="Times New Roman" w:eastAsia="Calibri" w:hAnsi="Times New Roman" w:cs="Times New Roman"/>
            </w:rPr>
          </w:rPrChange>
        </w:rPr>
        <w:t>component</w:t>
      </w:r>
      <w:r w:rsidRPr="00084CE8">
        <w:rPr>
          <w:rFonts w:ascii="Times New Roman" w:eastAsia="Calibri" w:hAnsi="Times New Roman" w:cs="Times New Roman"/>
          <w:rPrChange w:id="30" w:author="Nicole" w:date="2019-01-23T08:28:00Z">
            <w:rPr>
              <w:rFonts w:ascii="Times New Roman" w:eastAsia="Calibri" w:hAnsi="Times New Roman" w:cs="Times New Roman"/>
            </w:rPr>
          </w:rPrChange>
        </w:rPr>
        <w:t xml:space="preserve"> of biodiversity</w:t>
      </w:r>
      <w:r w:rsidR="006776C7" w:rsidRPr="00084CE8">
        <w:rPr>
          <w:rFonts w:ascii="Times New Roman" w:eastAsia="Calibri" w:hAnsi="Times New Roman" w:cs="Times New Roman"/>
          <w:rPrChange w:id="31" w:author="Nicole" w:date="2019-01-23T08:28:00Z">
            <w:rPr>
              <w:rFonts w:ascii="Times New Roman" w:eastAsia="Calibri" w:hAnsi="Times New Roman" w:cs="Times New Roman"/>
            </w:rPr>
          </w:rPrChange>
        </w:rPr>
        <w:t xml:space="preserve"> </w:t>
      </w:r>
      <w:r w:rsidR="006776C7" w:rsidRPr="00084CE8">
        <w:rPr>
          <w:rFonts w:ascii="Times New Roman" w:eastAsia="Calibri" w:hAnsi="Times New Roman" w:cs="Times New Roman"/>
        </w:rPr>
        <w:fldChar w:fldCharType="begin" w:fldLock="1"/>
      </w:r>
      <w:r w:rsidR="006776C7" w:rsidRPr="00084CE8">
        <w:rPr>
          <w:rFonts w:ascii="Times New Roman" w:eastAsia="Calibri" w:hAnsi="Times New Roman" w:cs="Times New Roman"/>
          <w:rPrChange w:id="32" w:author="Nicole" w:date="2019-01-23T08:28:00Z">
            <w:rPr>
              <w:rFonts w:ascii="Times New Roman" w:eastAsia="Calibri" w:hAnsi="Times New Roman" w:cs="Times New Roman"/>
            </w:rPr>
          </w:rPrChange>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084CE8">
        <w:rPr>
          <w:rFonts w:ascii="Times New Roman" w:eastAsia="Calibri" w:hAnsi="Times New Roman" w:cs="Times New Roman"/>
          <w:rPrChange w:id="33"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(Lambeck, 1997)</w:t>
      </w:r>
      <w:r w:rsidR="006776C7" w:rsidRPr="00B36635">
        <w:rPr>
          <w:rFonts w:ascii="Times New Roman" w:eastAsia="Calibri" w:hAnsi="Times New Roman" w:cs="Times New Roman"/>
        </w:rPr>
        <w:fldChar w:fldCharType="end"/>
      </w:r>
      <w:r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 In addition, a</w:t>
      </w:r>
      <w:r w:rsidR="006B3A65" w:rsidRPr="00B36635">
        <w:rPr>
          <w:rFonts w:ascii="Times New Roman" w:eastAsia="Calibri" w:hAnsi="Times New Roman" w:cs="Times New Roman"/>
        </w:rPr>
        <w:t xml:space="preserve"> good surrogate meets the assumptions that the target-surrogate relationship remains constant over time and space. </w:t>
      </w:r>
      <w:r w:rsidR="00441CA2" w:rsidRPr="00084CE8">
        <w:rPr>
          <w:rFonts w:ascii="Times New Roman" w:eastAsia="Calibri" w:hAnsi="Times New Roman" w:cs="Times New Roman"/>
          <w:rPrChange w:id="34" w:author="Nicole" w:date="2019-01-23T08:28:00Z">
            <w:rPr>
              <w:rFonts w:ascii="Times New Roman" w:eastAsia="Calibri" w:hAnsi="Times New Roman" w:cs="Times New Roman"/>
            </w:rPr>
          </w:rPrChange>
        </w:rPr>
        <w:t xml:space="preserve">Many studies </w:t>
      </w:r>
      <w:r w:rsidR="00E01D7C" w:rsidRPr="00084CE8">
        <w:rPr>
          <w:rFonts w:ascii="Times New Roman" w:eastAsia="Calibri" w:hAnsi="Times New Roman" w:cs="Times New Roman"/>
          <w:rPrChange w:id="35" w:author="Nicole" w:date="2019-01-23T08:28:00Z">
            <w:rPr>
              <w:rFonts w:ascii="Times New Roman" w:eastAsia="Calibri" w:hAnsi="Times New Roman" w:cs="Times New Roman"/>
            </w:rPr>
          </w:rPrChange>
        </w:rPr>
        <w:t xml:space="preserve">have </w:t>
      </w:r>
      <w:r w:rsidR="00441CA2" w:rsidRPr="00084CE8">
        <w:rPr>
          <w:rFonts w:ascii="Times New Roman" w:eastAsia="Calibri" w:hAnsi="Times New Roman" w:cs="Times New Roman"/>
          <w:rPrChange w:id="36" w:author="Nicole" w:date="2019-01-23T08:28:00Z">
            <w:rPr>
              <w:rFonts w:ascii="Times New Roman" w:eastAsia="Calibri" w:hAnsi="Times New Roman" w:cs="Times New Roman"/>
            </w:rPr>
          </w:rPrChange>
        </w:rPr>
        <w:t>investigate</w:t>
      </w:r>
      <w:r w:rsidR="00E01D7C" w:rsidRPr="00084CE8">
        <w:rPr>
          <w:rFonts w:ascii="Times New Roman" w:eastAsia="Calibri" w:hAnsi="Times New Roman" w:cs="Times New Roman"/>
          <w:rPrChange w:id="37" w:author="Nicole" w:date="2019-01-23T08:28:00Z">
            <w:rPr>
              <w:rFonts w:ascii="Times New Roman" w:eastAsia="Calibri" w:hAnsi="Times New Roman" w:cs="Times New Roman"/>
            </w:rPr>
          </w:rPrChange>
        </w:rPr>
        <w:t>d</w:t>
      </w:r>
      <w:r w:rsidR="006B3A65" w:rsidRPr="00084CE8">
        <w:rPr>
          <w:rFonts w:ascii="Times New Roman" w:eastAsia="Calibri" w:hAnsi="Times New Roman" w:cs="Times New Roman"/>
          <w:rPrChange w:id="38" w:author="Nicole" w:date="2019-01-23T08:28:00Z">
            <w:rPr>
              <w:rFonts w:ascii="Times New Roman" w:eastAsia="Calibri" w:hAnsi="Times New Roman" w:cs="Times New Roman"/>
            </w:rPr>
          </w:rPrChange>
        </w:rPr>
        <w:t xml:space="preserve"> the effectiveness of su</w:t>
      </w:r>
      <w:r w:rsidR="00441CA2" w:rsidRPr="00084CE8">
        <w:rPr>
          <w:rFonts w:ascii="Times New Roman" w:eastAsia="Calibri" w:hAnsi="Times New Roman" w:cs="Times New Roman"/>
          <w:rPrChange w:id="39" w:author="Nicole" w:date="2019-01-23T08:28:00Z">
            <w:rPr>
              <w:rFonts w:ascii="Times New Roman" w:eastAsia="Calibri" w:hAnsi="Times New Roman" w:cs="Times New Roman"/>
            </w:rPr>
          </w:rPrChange>
        </w:rPr>
        <w:t xml:space="preserve">rrogates, </w:t>
      </w:r>
      <w:r w:rsidR="00F109D7" w:rsidRPr="00084CE8">
        <w:rPr>
          <w:rFonts w:ascii="Times New Roman" w:eastAsia="Calibri" w:hAnsi="Times New Roman" w:cs="Times New Roman"/>
          <w:rPrChange w:id="40" w:author="Nicole" w:date="2019-01-23T08:28:00Z">
            <w:rPr>
              <w:rFonts w:ascii="Times New Roman" w:eastAsia="Calibri" w:hAnsi="Times New Roman" w:cs="Times New Roman"/>
            </w:rPr>
          </w:rPrChange>
        </w:rPr>
        <w:t>with mixed results</w:t>
      </w:r>
      <w:r w:rsidR="006776C7" w:rsidRPr="00084CE8">
        <w:rPr>
          <w:rFonts w:ascii="Times New Roman" w:eastAsia="Calibri" w:hAnsi="Times New Roman" w:cs="Times New Roman"/>
          <w:rPrChange w:id="41" w:author="Nicole" w:date="2019-01-23T08:28:00Z">
            <w:rPr>
              <w:rFonts w:ascii="Times New Roman" w:eastAsia="Calibri" w:hAnsi="Times New Roman" w:cs="Times New Roman"/>
            </w:rPr>
          </w:rPrChange>
        </w:rPr>
        <w:t xml:space="preserve">. For example, percent canopy cover was </w:t>
      </w:r>
      <w:r w:rsidR="00A12636" w:rsidRPr="00084CE8">
        <w:rPr>
          <w:rFonts w:ascii="Times New Roman" w:eastAsia="Calibri" w:hAnsi="Times New Roman" w:cs="Times New Roman"/>
          <w:rPrChange w:id="42" w:author="Nicole" w:date="2019-01-23T08:28:00Z">
            <w:rPr>
              <w:rFonts w:ascii="Times New Roman" w:eastAsia="Calibri" w:hAnsi="Times New Roman" w:cs="Times New Roman"/>
            </w:rPr>
          </w:rPrChange>
        </w:rPr>
        <w:t xml:space="preserve">found to be a poor </w:t>
      </w:r>
      <w:r w:rsidR="006776C7" w:rsidRPr="00084CE8">
        <w:rPr>
          <w:rFonts w:ascii="Times New Roman" w:eastAsia="Calibri" w:hAnsi="Times New Roman" w:cs="Times New Roman"/>
          <w:rPrChange w:id="43" w:author="Nicole" w:date="2019-01-23T08:28:00Z">
            <w:rPr>
              <w:rFonts w:ascii="Times New Roman" w:eastAsia="Calibri" w:hAnsi="Times New Roman" w:cs="Times New Roman"/>
            </w:rPr>
          </w:rPrChange>
        </w:rPr>
        <w:t xml:space="preserve">surrogate </w:t>
      </w:r>
      <w:r w:rsidR="00A12636" w:rsidRPr="00084CE8">
        <w:rPr>
          <w:rFonts w:ascii="Times New Roman" w:eastAsia="Calibri" w:hAnsi="Times New Roman" w:cs="Times New Roman"/>
          <w:rPrChange w:id="44" w:author="Nicole" w:date="2019-01-23T08:28:00Z">
            <w:rPr>
              <w:rFonts w:ascii="Times New Roman" w:eastAsia="Calibri" w:hAnsi="Times New Roman" w:cs="Times New Roman"/>
            </w:rPr>
          </w:rPrChange>
        </w:rPr>
        <w:t>for</w:t>
      </w:r>
      <w:r w:rsidR="006776C7" w:rsidRPr="00084CE8">
        <w:rPr>
          <w:rFonts w:ascii="Times New Roman" w:eastAsia="Calibri" w:hAnsi="Times New Roman" w:cs="Times New Roman"/>
          <w:rPrChange w:id="45" w:author="Nicole" w:date="2019-01-23T08:28:00Z">
            <w:rPr>
              <w:rFonts w:ascii="Times New Roman" w:eastAsia="Calibri" w:hAnsi="Times New Roman" w:cs="Times New Roman"/>
            </w:rPr>
          </w:rPrChange>
        </w:rPr>
        <w:t xml:space="preserve"> bird richness in different geographic regions</w:t>
      </w:r>
      <w:r w:rsidR="006B3A65" w:rsidRPr="00084CE8">
        <w:rPr>
          <w:rFonts w:ascii="Times New Roman" w:eastAsia="Calibri" w:hAnsi="Times New Roman" w:cs="Times New Roman"/>
          <w:rPrChange w:id="46" w:author="Nicole" w:date="2019-01-23T08:28:00Z">
            <w:rPr>
              <w:rFonts w:ascii="Times New Roman" w:eastAsia="Calibri" w:hAnsi="Times New Roman" w:cs="Times New Roman"/>
            </w:rPr>
          </w:rPrChange>
        </w:rPr>
        <w:t xml:space="preserve"> (Pierson, </w:t>
      </w:r>
      <w:proofErr w:type="spellStart"/>
      <w:r w:rsidR="006B3A65" w:rsidRPr="00084CE8">
        <w:rPr>
          <w:rFonts w:ascii="Times New Roman" w:eastAsia="Calibri" w:hAnsi="Times New Roman" w:cs="Times New Roman"/>
          <w:rPrChange w:id="47" w:author="Nicole" w:date="2019-01-23T08:28:00Z">
            <w:rPr>
              <w:rFonts w:ascii="Times New Roman" w:eastAsia="Calibri" w:hAnsi="Times New Roman" w:cs="Times New Roman"/>
            </w:rPr>
          </w:rPrChange>
        </w:rPr>
        <w:t>Mortelliti</w:t>
      </w:r>
      <w:proofErr w:type="spellEnd"/>
      <w:r w:rsidR="006B3A65" w:rsidRPr="00084CE8">
        <w:rPr>
          <w:rFonts w:ascii="Times New Roman" w:eastAsia="Calibri" w:hAnsi="Times New Roman" w:cs="Times New Roman"/>
          <w:rPrChange w:id="48" w:author="Nicole" w:date="2019-01-23T08:28:00Z">
            <w:rPr>
              <w:rFonts w:ascii="Times New Roman" w:eastAsia="Calibri" w:hAnsi="Times New Roman" w:cs="Times New Roman"/>
            </w:rPr>
          </w:rPrChange>
        </w:rPr>
        <w:t>, Barton</w:t>
      </w:r>
      <w:r w:rsidR="006776C7" w:rsidRPr="00084CE8">
        <w:rPr>
          <w:rFonts w:ascii="Times New Roman" w:eastAsia="Calibri" w:hAnsi="Times New Roman" w:cs="Times New Roman"/>
          <w:rPrChange w:id="49" w:author="Nicole" w:date="2019-01-23T08:28:00Z">
            <w:rPr>
              <w:rFonts w:ascii="Times New Roman" w:eastAsia="Calibri" w:hAnsi="Times New Roman" w:cs="Times New Roman"/>
            </w:rPr>
          </w:rPrChange>
        </w:rPr>
        <w:t xml:space="preserve">, Lane, &amp; </w:t>
      </w:r>
      <w:proofErr w:type="spellStart"/>
      <w:r w:rsidR="006776C7" w:rsidRPr="00084CE8">
        <w:rPr>
          <w:rFonts w:ascii="Times New Roman" w:eastAsia="Calibri" w:hAnsi="Times New Roman" w:cs="Times New Roman"/>
          <w:rPrChange w:id="50" w:author="Nicole" w:date="2019-01-23T08:28:00Z">
            <w:rPr>
              <w:rFonts w:ascii="Times New Roman" w:eastAsia="Calibri" w:hAnsi="Times New Roman" w:cs="Times New Roman"/>
            </w:rPr>
          </w:rPrChange>
        </w:rPr>
        <w:t>Lindenmayer</w:t>
      </w:r>
      <w:proofErr w:type="spellEnd"/>
      <w:r w:rsidR="006776C7" w:rsidRPr="00084CE8">
        <w:rPr>
          <w:rFonts w:ascii="Times New Roman" w:eastAsia="Calibri" w:hAnsi="Times New Roman" w:cs="Times New Roman"/>
          <w:rPrChange w:id="51" w:author="Nicole" w:date="2019-01-23T08:28:00Z">
            <w:rPr>
              <w:rFonts w:ascii="Times New Roman" w:eastAsia="Calibri" w:hAnsi="Times New Roman" w:cs="Times New Roman"/>
            </w:rPr>
          </w:rPrChange>
        </w:rPr>
        <w:t>, 2016).</w:t>
      </w:r>
      <w:r w:rsidR="006B3A65" w:rsidRPr="00084CE8">
        <w:rPr>
          <w:rFonts w:ascii="Times New Roman" w:eastAsia="Calibri" w:hAnsi="Times New Roman" w:cs="Times New Roman"/>
          <w:rPrChange w:id="52" w:author="Nicole" w:date="2019-01-23T08:28:00Z">
            <w:rPr>
              <w:rFonts w:ascii="Times New Roman" w:eastAsia="Calibri" w:hAnsi="Times New Roman" w:cs="Times New Roman"/>
            </w:rPr>
          </w:rPrChange>
        </w:rPr>
        <w:t xml:space="preserve"> </w:t>
      </w:r>
      <w:r w:rsidR="00F109D7" w:rsidRPr="00084CE8">
        <w:rPr>
          <w:rFonts w:ascii="Times New Roman" w:eastAsia="Calibri" w:hAnsi="Times New Roman" w:cs="Times New Roman"/>
          <w:rPrChange w:id="53" w:author="Nicole" w:date="2019-01-23T08:28:00Z">
            <w:rPr>
              <w:rFonts w:ascii="Times New Roman" w:eastAsia="Calibri" w:hAnsi="Times New Roman" w:cs="Times New Roman"/>
            </w:rPr>
          </w:rPrChange>
        </w:rPr>
        <w:t>In contrast</w:t>
      </w:r>
      <w:r w:rsidR="006776C7" w:rsidRPr="00084CE8">
        <w:rPr>
          <w:rFonts w:ascii="Times New Roman" w:eastAsia="Calibri" w:hAnsi="Times New Roman" w:cs="Times New Roman"/>
          <w:rPrChange w:id="54" w:author="Nicole" w:date="2019-01-23T08:28:00Z">
            <w:rPr>
              <w:rFonts w:ascii="Times New Roman" w:eastAsia="Calibri" w:hAnsi="Times New Roman" w:cs="Times New Roman"/>
            </w:rPr>
          </w:rPrChange>
        </w:rPr>
        <w:t xml:space="preserve">, mollusk diversity </w:t>
      </w:r>
      <w:r w:rsidR="00F109D7" w:rsidRPr="00084CE8">
        <w:rPr>
          <w:rFonts w:ascii="Times New Roman" w:eastAsia="Calibri" w:hAnsi="Times New Roman" w:cs="Times New Roman"/>
          <w:rPrChange w:id="55" w:author="Nicole" w:date="2019-01-23T08:28:00Z">
            <w:rPr>
              <w:rFonts w:ascii="Times New Roman" w:eastAsia="Calibri" w:hAnsi="Times New Roman" w:cs="Times New Roman"/>
            </w:rPr>
          </w:rPrChange>
        </w:rPr>
        <w:t xml:space="preserve">served </w:t>
      </w:r>
      <w:r w:rsidR="00441CA2" w:rsidRPr="00084CE8">
        <w:rPr>
          <w:rFonts w:ascii="Times New Roman" w:eastAsia="Calibri" w:hAnsi="Times New Roman" w:cs="Times New Roman"/>
          <w:rPrChange w:id="56" w:author="Nicole" w:date="2019-01-23T08:28:00Z">
            <w:rPr>
              <w:rFonts w:ascii="Times New Roman" w:eastAsia="Calibri" w:hAnsi="Times New Roman" w:cs="Times New Roman"/>
            </w:rPr>
          </w:rPrChange>
        </w:rPr>
        <w:t>as</w:t>
      </w:r>
      <w:r w:rsidR="006776C7" w:rsidRPr="00084CE8">
        <w:rPr>
          <w:rFonts w:ascii="Times New Roman" w:eastAsia="Calibri" w:hAnsi="Times New Roman" w:cs="Times New Roman"/>
          <w:rPrChange w:id="57" w:author="Nicole" w:date="2019-01-23T08:28:00Z">
            <w:rPr>
              <w:rFonts w:ascii="Times New Roman" w:eastAsia="Calibri" w:hAnsi="Times New Roman" w:cs="Times New Roman"/>
            </w:rPr>
          </w:rPrChange>
        </w:rPr>
        <w:t xml:space="preserve"> a good surrogate to estimate</w:t>
      </w:r>
      <w:r w:rsidR="006B3A65" w:rsidRPr="00084CE8">
        <w:rPr>
          <w:rFonts w:ascii="Times New Roman" w:eastAsia="Calibri" w:hAnsi="Times New Roman" w:cs="Times New Roman"/>
          <w:rPrChange w:id="58" w:author="Nicole" w:date="2019-01-23T08:28:00Z">
            <w:rPr>
              <w:rFonts w:ascii="Times New Roman" w:eastAsia="Calibri" w:hAnsi="Times New Roman" w:cs="Times New Roman"/>
            </w:rPr>
          </w:rPrChange>
        </w:rPr>
        <w:t xml:space="preserve"> </w:t>
      </w:r>
      <w:r w:rsidR="006776C7" w:rsidRPr="00084CE8">
        <w:rPr>
          <w:rFonts w:ascii="Times New Roman" w:eastAsia="Calibri" w:hAnsi="Times New Roman" w:cs="Times New Roman"/>
          <w:rPrChange w:id="59" w:author="Nicole" w:date="2019-01-23T08:28:00Z">
            <w:rPr>
              <w:rFonts w:ascii="Times New Roman" w:eastAsia="Calibri" w:hAnsi="Times New Roman" w:cs="Times New Roman"/>
            </w:rPr>
          </w:rPrChange>
        </w:rPr>
        <w:t>community diversity on the rocky shores of a marine park in Australia (Smith, 2005) and mycorrhizal fungal diversity</w:t>
      </w:r>
      <w:r w:rsidR="00F109D7" w:rsidRPr="00084CE8">
        <w:rPr>
          <w:rFonts w:ascii="Times New Roman" w:eastAsia="Calibri" w:hAnsi="Times New Roman" w:cs="Times New Roman"/>
          <w:rPrChange w:id="60" w:author="Nicole" w:date="2019-01-23T08:28:00Z">
            <w:rPr>
              <w:rFonts w:ascii="Times New Roman" w:eastAsia="Calibri" w:hAnsi="Times New Roman" w:cs="Times New Roman"/>
            </w:rPr>
          </w:rPrChange>
        </w:rPr>
        <w:t xml:space="preserve"> was</w:t>
      </w:r>
      <w:r w:rsidR="006776C7" w:rsidRPr="00084CE8">
        <w:rPr>
          <w:rFonts w:ascii="Times New Roman" w:eastAsia="Calibri" w:hAnsi="Times New Roman" w:cs="Times New Roman"/>
          <w:rPrChange w:id="61" w:author="Nicole" w:date="2019-01-23T08:28:00Z">
            <w:rPr>
              <w:rFonts w:ascii="Times New Roman" w:eastAsia="Calibri" w:hAnsi="Times New Roman" w:cs="Times New Roman"/>
            </w:rPr>
          </w:rPrChange>
        </w:rPr>
        <w:t xml:space="preserve"> a good surrogate for plant diversity in lab and field experiments </w:t>
      </w:r>
      <w:r w:rsidR="006776C7" w:rsidRPr="00084CE8">
        <w:rPr>
          <w:rFonts w:ascii="Times New Roman" w:eastAsia="Calibri" w:hAnsi="Times New Roman" w:cs="Times New Roman"/>
        </w:rPr>
        <w:fldChar w:fldCharType="begin" w:fldLock="1"/>
      </w:r>
      <w:r w:rsidR="000E3140" w:rsidRPr="00084CE8">
        <w:rPr>
          <w:rFonts w:ascii="Times New Roman" w:eastAsia="Calibri" w:hAnsi="Times New Roman" w:cs="Times New Roman"/>
          <w:rPrChange w:id="62" w:author="Nicole" w:date="2019-01-23T08:28:00Z">
            <w:rPr>
              <w:rFonts w:ascii="Times New Roman" w:eastAsia="Calibri" w:hAnsi="Times New Roman" w:cs="Times New Roman"/>
            </w:rPr>
          </w:rPrChange>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084CE8">
        <w:rPr>
          <w:rFonts w:ascii="Times New Roman" w:eastAsia="Calibri" w:hAnsi="Times New Roman" w:cs="Times New Roman"/>
          <w:rPrChange w:id="63"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(Van Der Heijden et al., 1998)</w:t>
      </w:r>
      <w:r w:rsidR="006776C7" w:rsidRPr="00B36635">
        <w:rPr>
          <w:rFonts w:ascii="Times New Roman" w:eastAsia="Calibri" w:hAnsi="Times New Roman" w:cs="Times New Roman"/>
        </w:rPr>
        <w:fldChar w:fldCharType="end"/>
      </w:r>
      <w:r w:rsidR="006776C7" w:rsidRPr="00084CE8">
        <w:rPr>
          <w:rFonts w:ascii="Times New Roman" w:eastAsia="Calibri" w:hAnsi="Times New Roman" w:cs="Times New Roman"/>
        </w:rPr>
        <w:t>.</w:t>
      </w:r>
    </w:p>
    <w:p w14:paraId="63D3781F" w14:textId="1286A688" w:rsidR="00EA33EA" w:rsidRPr="00B36635" w:rsidRDefault="007C093C" w:rsidP="006C38CA">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w:t>
      </w:r>
      <w:r w:rsidR="00BF0D2A" w:rsidRPr="00B36635">
        <w:rPr>
          <w:rFonts w:ascii="Times New Roman" w:eastAsia="Calibri" w:hAnsi="Times New Roman" w:cs="Times New Roman"/>
        </w:rPr>
        <w:t>surrogate</w:t>
      </w:r>
      <w:r w:rsidR="00894420" w:rsidRPr="00B36635">
        <w:rPr>
          <w:rFonts w:ascii="Times New Roman" w:eastAsia="Calibri" w:hAnsi="Times New Roman" w:cs="Times New Roman"/>
        </w:rPr>
        <w:t xml:space="preserve"> studies to date </w:t>
      </w:r>
      <w:r w:rsidR="004B69C8" w:rsidRPr="00B36635">
        <w:rPr>
          <w:rFonts w:ascii="Times New Roman" w:eastAsia="Calibri" w:hAnsi="Times New Roman" w:cs="Times New Roman"/>
        </w:rPr>
        <w:t xml:space="preserve">have </w:t>
      </w:r>
      <w:r w:rsidR="00894420" w:rsidRPr="00B36635">
        <w:rPr>
          <w:rFonts w:ascii="Times New Roman" w:eastAsia="Calibri" w:hAnsi="Times New Roman" w:cs="Times New Roman"/>
        </w:rPr>
        <w:t>investigate</w:t>
      </w:r>
      <w:r w:rsidR="004B5893" w:rsidRPr="00B36635">
        <w:rPr>
          <w:rFonts w:ascii="Times New Roman" w:eastAsia="Calibri" w:hAnsi="Times New Roman" w:cs="Times New Roman"/>
        </w:rPr>
        <w:t>d</w:t>
      </w:r>
      <w:r w:rsidRPr="00B36635">
        <w:rPr>
          <w:rFonts w:ascii="Times New Roman" w:eastAsia="Calibri" w:hAnsi="Times New Roman" w:cs="Times New Roman"/>
        </w:rPr>
        <w:t xml:space="preserve"> the effectiveness of</w:t>
      </w:r>
      <w:r w:rsidR="00EA33EA" w:rsidRPr="00B36635">
        <w:rPr>
          <w:rFonts w:ascii="Times New Roman" w:eastAsia="Calibri" w:hAnsi="Times New Roman" w:cs="Times New Roman"/>
        </w:rPr>
        <w:t xml:space="preserve"> surrogates at different </w:t>
      </w:r>
      <w:r w:rsidR="004B69C8" w:rsidRPr="00084CE8">
        <w:rPr>
          <w:rFonts w:ascii="Times New Roman" w:eastAsia="Calibri" w:hAnsi="Times New Roman" w:cs="Times New Roman"/>
          <w:rPrChange w:id="64" w:author="Nicole" w:date="2019-01-23T08:28:00Z">
            <w:rPr>
              <w:rFonts w:ascii="Times New Roman" w:eastAsia="Calibri" w:hAnsi="Times New Roman" w:cs="Times New Roman"/>
            </w:rPr>
          </w:rPrChange>
        </w:rPr>
        <w:t xml:space="preserve">spatial </w:t>
      </w:r>
      <w:r w:rsidR="00EA33EA" w:rsidRPr="00084CE8">
        <w:rPr>
          <w:rFonts w:ascii="Times New Roman" w:eastAsia="Calibri" w:hAnsi="Times New Roman" w:cs="Times New Roman"/>
          <w:rPrChange w:id="65" w:author="Nicole" w:date="2019-01-23T08:28:00Z">
            <w:rPr>
              <w:rFonts w:ascii="Times New Roman" w:eastAsia="Calibri" w:hAnsi="Times New Roman" w:cs="Times New Roman"/>
            </w:rPr>
          </w:rPrChange>
        </w:rPr>
        <w:t>scales</w:t>
      </w:r>
      <w:r w:rsidR="004B5893" w:rsidRPr="00084CE8">
        <w:rPr>
          <w:rFonts w:ascii="Times New Roman" w:eastAsia="Calibri" w:hAnsi="Times New Roman" w:cs="Times New Roman"/>
          <w:rPrChange w:id="66" w:author="Nicole" w:date="2019-01-23T08:28:00Z">
            <w:rPr>
              <w:rFonts w:ascii="Times New Roman" w:eastAsia="Calibri" w:hAnsi="Times New Roman" w:cs="Times New Roman"/>
            </w:rPr>
          </w:rPrChange>
        </w:rPr>
        <w:t xml:space="preserve">, perhaps because of their widespread use to identify priority conservation </w:t>
      </w:r>
      <w:r w:rsidR="004B5893" w:rsidRPr="00084CE8">
        <w:rPr>
          <w:rFonts w:ascii="Times New Roman" w:eastAsia="Calibri" w:hAnsi="Times New Roman" w:cs="Times New Roman"/>
          <w:rPrChange w:id="67" w:author="Nicole" w:date="2019-01-23T08:28:00Z">
            <w:rPr>
              <w:rFonts w:ascii="Times New Roman" w:eastAsia="Calibri" w:hAnsi="Times New Roman" w:cs="Times New Roman"/>
            </w:rPr>
          </w:rPrChange>
        </w:rPr>
        <w:lastRenderedPageBreak/>
        <w:t xml:space="preserve">areas </w:t>
      </w:r>
      <w:r w:rsidR="004B5893" w:rsidRPr="00084CE8">
        <w:rPr>
          <w:rFonts w:ascii="Times New Roman" w:eastAsia="Calibri" w:hAnsi="Times New Roman" w:cs="Times New Roman"/>
        </w:rPr>
        <w:fldChar w:fldCharType="begin" w:fldLock="1"/>
      </w:r>
      <w:r w:rsidR="006265F1" w:rsidRPr="00084CE8">
        <w:rPr>
          <w:rFonts w:ascii="Times New Roman" w:eastAsia="Calibri" w:hAnsi="Times New Roman" w:cs="Times New Roman"/>
          <w:rPrChange w:id="68" w:author="Nicole" w:date="2019-01-23T08:28:00Z">
            <w:rPr>
              <w:rFonts w:ascii="Times New Roman" w:eastAsia="Calibri" w:hAnsi="Times New Roman" w:cs="Times New Roman"/>
            </w:rPr>
          </w:rPrChange>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084CE8">
        <w:rPr>
          <w:rFonts w:ascii="Times New Roman" w:eastAsia="Calibri" w:hAnsi="Times New Roman" w:cs="Times New Roman"/>
          <w:rPrChange w:id="69" w:author="Nicole" w:date="2019-01-23T08:28:00Z">
            <w:rPr>
              <w:rFonts w:ascii="Times New Roman" w:eastAsia="Calibri" w:hAnsi="Times New Roman" w:cs="Times New Roman"/>
            </w:rPr>
          </w:rPrChange>
        </w:rPr>
        <w:fldChar w:fldCharType="separate"/>
      </w:r>
      <w:r w:rsidR="004B5893" w:rsidRPr="00B36635">
        <w:rPr>
          <w:rFonts w:ascii="Times New Roman" w:eastAsia="Calibri" w:hAnsi="Times New Roman" w:cs="Times New Roman"/>
          <w:noProof/>
        </w:rPr>
        <w:t>(Margules, Pressey, &amp; Williams, 2002; Sarkar &amp; Margules, 2002)</w:t>
      </w:r>
      <w:r w:rsidR="004B5893" w:rsidRPr="00B36635">
        <w:rPr>
          <w:rFonts w:ascii="Times New Roman" w:eastAsia="Calibri" w:hAnsi="Times New Roman" w:cs="Times New Roman"/>
        </w:rPr>
        <w:fldChar w:fldCharType="end"/>
      </w:r>
      <w:r w:rsidR="004B5893" w:rsidRPr="00084CE8">
        <w:rPr>
          <w:rFonts w:ascii="Times New Roman" w:eastAsia="Calibri" w:hAnsi="Times New Roman" w:cs="Times New Roman"/>
        </w:rPr>
        <w:t xml:space="preserve"> and sites for designation as marine reserves </w:t>
      </w:r>
      <w:r w:rsidR="004B5893" w:rsidRPr="00084CE8">
        <w:rPr>
          <w:rFonts w:ascii="Times New Roman" w:eastAsia="Calibri" w:hAnsi="Times New Roman" w:cs="Times New Roman"/>
        </w:rPr>
        <w:fldChar w:fldCharType="begin" w:fldLock="1"/>
      </w:r>
      <w:r w:rsidR="004B5893" w:rsidRPr="00084CE8">
        <w:rPr>
          <w:rFonts w:ascii="Times New Roman" w:eastAsia="Calibri" w:hAnsi="Times New Roman" w:cs="Times New Roman"/>
          <w:rPrChange w:id="70" w:author="Nicole" w:date="2019-01-23T08:28:00Z">
            <w:rPr>
              <w:rFonts w:ascii="Times New Roman" w:eastAsia="Calibri" w:hAnsi="Times New Roman" w:cs="Times New Roman"/>
            </w:rPr>
          </w:rPrChange>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084CE8">
        <w:rPr>
          <w:rFonts w:ascii="Times New Roman" w:eastAsia="Calibri" w:hAnsi="Times New Roman" w:cs="Times New Roman"/>
          <w:rPrChange w:id="71" w:author="Nicole" w:date="2019-01-23T08:28:00Z">
            <w:rPr>
              <w:rFonts w:ascii="Times New Roman" w:eastAsia="Calibri" w:hAnsi="Times New Roman" w:cs="Times New Roman"/>
            </w:rPr>
          </w:rPrChange>
        </w:rPr>
        <w:fldChar w:fldCharType="separate"/>
      </w:r>
      <w:r w:rsidR="004B5893" w:rsidRPr="00B36635">
        <w:rPr>
          <w:rFonts w:ascii="Times New Roman" w:eastAsia="Calibri" w:hAnsi="Times New Roman" w:cs="Times New Roman"/>
          <w:noProof/>
        </w:rPr>
        <w:t>(T. Ward, Vanderklift, Nicholls, &amp; Kenchington, 1999)</w:t>
      </w:r>
      <w:r w:rsidR="004B5893" w:rsidRPr="00B36635">
        <w:rPr>
          <w:rFonts w:ascii="Times New Roman" w:eastAsia="Calibri" w:hAnsi="Times New Roman" w:cs="Times New Roman"/>
        </w:rPr>
        <w:fldChar w:fldCharType="end"/>
      </w:r>
      <w:r w:rsidR="00EA33EA" w:rsidRPr="00084CE8">
        <w:rPr>
          <w:rFonts w:ascii="Times New Roman" w:eastAsia="Calibri" w:hAnsi="Times New Roman" w:cs="Times New Roman"/>
        </w:rPr>
        <w:t xml:space="preserve">. </w:t>
      </w:r>
      <w:r w:rsidR="00AD70CA" w:rsidRPr="00B36635">
        <w:rPr>
          <w:rFonts w:ascii="Times New Roman" w:eastAsia="Calibri" w:hAnsi="Times New Roman" w:cs="Times New Roman"/>
        </w:rPr>
        <w:t>For example,</w:t>
      </w:r>
      <w:r w:rsidR="004C3BDB" w:rsidRPr="00B36635">
        <w:rPr>
          <w:rFonts w:ascii="Times New Roman" w:eastAsia="Calibri" w:hAnsi="Times New Roman" w:cs="Times New Roman"/>
        </w:rPr>
        <w:t xml:space="preserve"> hedgerow bird </w:t>
      </w:r>
      <w:r w:rsidR="00AD70CA" w:rsidRPr="00B36635">
        <w:rPr>
          <w:rFonts w:ascii="Times New Roman" w:eastAsia="Calibri" w:hAnsi="Times New Roman" w:cs="Times New Roman"/>
        </w:rPr>
        <w:t>communities</w:t>
      </w:r>
      <w:r w:rsidR="004C3BDB" w:rsidRPr="00B36635">
        <w:rPr>
          <w:rFonts w:ascii="Times New Roman" w:eastAsia="Calibri" w:hAnsi="Times New Roman" w:cs="Times New Roman"/>
        </w:rPr>
        <w:t xml:space="preserve"> act as surrogates for landscape quality at a broad scale and for landscape structure a</w:t>
      </w:r>
      <w:r w:rsidR="004C3BDB" w:rsidRPr="00084CE8">
        <w:rPr>
          <w:rFonts w:ascii="Times New Roman" w:eastAsia="Calibri" w:hAnsi="Times New Roman" w:cs="Times New Roman"/>
          <w:rPrChange w:id="72" w:author="Nicole" w:date="2019-01-23T08:28:00Z">
            <w:rPr>
              <w:rFonts w:ascii="Times New Roman" w:eastAsia="Calibri" w:hAnsi="Times New Roman" w:cs="Times New Roman"/>
            </w:rPr>
          </w:rPrChange>
        </w:rPr>
        <w:t>t a local scale</w:t>
      </w:r>
      <w:r w:rsidR="00AD70CA" w:rsidRPr="00084CE8">
        <w:rPr>
          <w:rFonts w:ascii="Times New Roman" w:eastAsia="Calibri" w:hAnsi="Times New Roman" w:cs="Times New Roman"/>
          <w:rPrChange w:id="73" w:author="Nicole" w:date="2019-01-23T08:28:00Z">
            <w:rPr>
              <w:rFonts w:ascii="Times New Roman" w:eastAsia="Calibri" w:hAnsi="Times New Roman" w:cs="Times New Roman"/>
            </w:rPr>
          </w:rPrChange>
        </w:rPr>
        <w:t xml:space="preserve">, </w:t>
      </w:r>
      <w:r w:rsidR="004B69C8" w:rsidRPr="00084CE8">
        <w:rPr>
          <w:rFonts w:ascii="Times New Roman" w:eastAsia="Calibri" w:hAnsi="Times New Roman" w:cs="Times New Roman"/>
          <w:rPrChange w:id="74" w:author="Nicole" w:date="2019-01-23T08:28:00Z">
            <w:rPr>
              <w:rFonts w:ascii="Times New Roman" w:eastAsia="Calibri" w:hAnsi="Times New Roman" w:cs="Times New Roman"/>
            </w:rPr>
          </w:rPrChange>
        </w:rPr>
        <w:t>which helps define appropriate indicators for</w:t>
      </w:r>
      <w:r w:rsidR="004C3BDB" w:rsidRPr="00084CE8">
        <w:rPr>
          <w:rFonts w:ascii="Times New Roman" w:eastAsia="Calibri" w:hAnsi="Times New Roman" w:cs="Times New Roman"/>
          <w:rPrChange w:id="75" w:author="Nicole" w:date="2019-01-23T08:28:00Z">
            <w:rPr>
              <w:rFonts w:ascii="Times New Roman" w:eastAsia="Calibri" w:hAnsi="Times New Roman" w:cs="Times New Roman"/>
            </w:rPr>
          </w:rPrChange>
        </w:rPr>
        <w:t xml:space="preserve"> restoration efforts </w:t>
      </w:r>
      <w:r w:rsidR="004C3BDB" w:rsidRPr="00084CE8">
        <w:rPr>
          <w:rFonts w:ascii="Times New Roman" w:eastAsia="Calibri" w:hAnsi="Times New Roman" w:cs="Times New Roman"/>
        </w:rPr>
        <w:fldChar w:fldCharType="begin" w:fldLock="1"/>
      </w:r>
      <w:r w:rsidR="000B36F3" w:rsidRPr="00084CE8">
        <w:rPr>
          <w:rFonts w:ascii="Times New Roman" w:eastAsia="Calibri" w:hAnsi="Times New Roman" w:cs="Times New Roman"/>
          <w:rPrChange w:id="76" w:author="Nicole" w:date="2019-01-23T08:28:00Z">
            <w:rPr>
              <w:rFonts w:ascii="Times New Roman" w:eastAsia="Calibri" w:hAnsi="Times New Roman" w:cs="Times New Roman"/>
            </w:rPr>
          </w:rPrChange>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084CE8">
        <w:rPr>
          <w:rFonts w:ascii="Times New Roman" w:eastAsia="Calibri" w:hAnsi="Times New Roman" w:cs="Times New Roman"/>
          <w:rPrChange w:id="77" w:author="Nicole" w:date="2019-01-23T08:28:00Z">
            <w:rPr>
              <w:rFonts w:ascii="Times New Roman" w:eastAsia="Calibri" w:hAnsi="Times New Roman" w:cs="Times New Roman"/>
            </w:rPr>
          </w:rPrChange>
        </w:rPr>
        <w:fldChar w:fldCharType="separate"/>
      </w:r>
      <w:r w:rsidR="004C3BDB" w:rsidRPr="00B36635">
        <w:rPr>
          <w:rFonts w:ascii="Times New Roman" w:eastAsia="Calibri" w:hAnsi="Times New Roman" w:cs="Times New Roman"/>
          <w:noProof/>
        </w:rPr>
        <w:t>(Padoa-Schioppa, Baietto, Massa, &amp; Bottoni, 2006)</w:t>
      </w:r>
      <w:r w:rsidR="004C3BDB" w:rsidRPr="00B36635">
        <w:rPr>
          <w:rFonts w:ascii="Times New Roman" w:eastAsia="Calibri" w:hAnsi="Times New Roman" w:cs="Times New Roman"/>
        </w:rPr>
        <w:fldChar w:fldCharType="end"/>
      </w:r>
      <w:r w:rsidR="00EA33EA" w:rsidRPr="00084CE8">
        <w:rPr>
          <w:rFonts w:ascii="Times New Roman" w:eastAsia="Calibri" w:hAnsi="Times New Roman" w:cs="Times New Roman"/>
        </w:rPr>
        <w:t xml:space="preserve">. </w:t>
      </w:r>
    </w:p>
    <w:p w14:paraId="42B41FDE" w14:textId="54475EB3" w:rsidR="007C093C" w:rsidRPr="00084CE8" w:rsidRDefault="000B36F3" w:rsidP="006C38CA">
      <w:pPr>
        <w:spacing w:line="480" w:lineRule="auto"/>
        <w:ind w:firstLine="720"/>
        <w:rPr>
          <w:rFonts w:ascii="Times New Roman" w:eastAsia="Calibri" w:hAnsi="Times New Roman" w:cs="Times New Roman"/>
          <w:rPrChange w:id="78" w:author="Nicole" w:date="2019-01-23T08:28:00Z">
            <w:rPr>
              <w:rFonts w:ascii="Times New Roman" w:eastAsia="Calibri" w:hAnsi="Times New Roman" w:cs="Times New Roman"/>
            </w:rPr>
          </w:rPrChange>
        </w:rPr>
      </w:pPr>
      <w:r w:rsidRPr="00B36635">
        <w:rPr>
          <w:rFonts w:ascii="Times New Roman" w:eastAsia="Calibri" w:hAnsi="Times New Roman" w:cs="Times New Roman"/>
        </w:rPr>
        <w:t xml:space="preserve">Although the spatial assumption of surrogate effectiveness </w:t>
      </w:r>
      <w:r w:rsidR="00AD70CA" w:rsidRPr="00B36635">
        <w:rPr>
          <w:rFonts w:ascii="Times New Roman" w:eastAsia="Calibri" w:hAnsi="Times New Roman" w:cs="Times New Roman"/>
        </w:rPr>
        <w:t xml:space="preserve">has been </w:t>
      </w:r>
      <w:r w:rsidRPr="00B36635">
        <w:rPr>
          <w:rFonts w:ascii="Times New Roman" w:eastAsia="Calibri" w:hAnsi="Times New Roman" w:cs="Times New Roman"/>
        </w:rPr>
        <w:t xml:space="preserve">frequently investigated, </w:t>
      </w:r>
      <w:r w:rsidR="00AD70CA" w:rsidRPr="00084CE8">
        <w:rPr>
          <w:rFonts w:ascii="Times New Roman" w:eastAsia="Calibri" w:hAnsi="Times New Roman" w:cs="Times New Roman"/>
          <w:rPrChange w:id="79" w:author="Nicole" w:date="2019-01-23T08:28:00Z">
            <w:rPr>
              <w:rFonts w:ascii="Times New Roman" w:eastAsia="Calibri" w:hAnsi="Times New Roman" w:cs="Times New Roman"/>
            </w:rPr>
          </w:rPrChange>
        </w:rPr>
        <w:t xml:space="preserve">many authors have noted a </w:t>
      </w:r>
      <w:r w:rsidR="007C093C" w:rsidRPr="00084CE8">
        <w:rPr>
          <w:rFonts w:ascii="Times New Roman" w:eastAsia="Calibri" w:hAnsi="Times New Roman" w:cs="Times New Roman"/>
          <w:rPrChange w:id="80" w:author="Nicole" w:date="2019-01-23T08:28:00Z">
            <w:rPr>
              <w:rFonts w:ascii="Times New Roman" w:eastAsia="Calibri" w:hAnsi="Times New Roman" w:cs="Times New Roman"/>
            </w:rPr>
          </w:rPrChange>
        </w:rPr>
        <w:t xml:space="preserve">lack of studies that </w:t>
      </w:r>
      <w:r w:rsidR="00AD70CA" w:rsidRPr="00084CE8">
        <w:rPr>
          <w:rFonts w:ascii="Times New Roman" w:eastAsia="Calibri" w:hAnsi="Times New Roman" w:cs="Times New Roman"/>
          <w:rPrChange w:id="81" w:author="Nicole" w:date="2019-01-23T08:28:00Z">
            <w:rPr>
              <w:rFonts w:ascii="Times New Roman" w:eastAsia="Calibri" w:hAnsi="Times New Roman" w:cs="Times New Roman"/>
            </w:rPr>
          </w:rPrChange>
        </w:rPr>
        <w:t>investigat</w:t>
      </w:r>
      <w:r w:rsidR="00A12636" w:rsidRPr="00084CE8">
        <w:rPr>
          <w:rFonts w:ascii="Times New Roman" w:eastAsia="Calibri" w:hAnsi="Times New Roman" w:cs="Times New Roman"/>
          <w:rPrChange w:id="82" w:author="Nicole" w:date="2019-01-23T08:28:00Z">
            <w:rPr>
              <w:rFonts w:ascii="Times New Roman" w:eastAsia="Calibri" w:hAnsi="Times New Roman" w:cs="Times New Roman"/>
            </w:rPr>
          </w:rPrChange>
        </w:rPr>
        <w:t>e</w:t>
      </w:r>
      <w:r w:rsidR="00AD70CA" w:rsidRPr="00084CE8">
        <w:rPr>
          <w:rFonts w:ascii="Times New Roman" w:eastAsia="Calibri" w:hAnsi="Times New Roman" w:cs="Times New Roman"/>
          <w:rPrChange w:id="83" w:author="Nicole" w:date="2019-01-23T08:28:00Z">
            <w:rPr>
              <w:rFonts w:ascii="Times New Roman" w:eastAsia="Calibri" w:hAnsi="Times New Roman" w:cs="Times New Roman"/>
            </w:rPr>
          </w:rPrChange>
        </w:rPr>
        <w:t xml:space="preserve"> </w:t>
      </w:r>
      <w:r w:rsidR="007C093C" w:rsidRPr="00084CE8">
        <w:rPr>
          <w:rFonts w:ascii="Times New Roman" w:eastAsia="Calibri" w:hAnsi="Times New Roman" w:cs="Times New Roman"/>
          <w:rPrChange w:id="84" w:author="Nicole" w:date="2019-01-23T08:28:00Z">
            <w:rPr>
              <w:rFonts w:ascii="Times New Roman" w:eastAsia="Calibri" w:hAnsi="Times New Roman" w:cs="Times New Roman"/>
            </w:rPr>
          </w:rPrChange>
        </w:rPr>
        <w:t>the tempora</w:t>
      </w:r>
      <w:r w:rsidR="00894420" w:rsidRPr="00084CE8">
        <w:rPr>
          <w:rFonts w:ascii="Times New Roman" w:eastAsia="Calibri" w:hAnsi="Times New Roman" w:cs="Times New Roman"/>
          <w:rPrChange w:id="85" w:author="Nicole" w:date="2019-01-23T08:28:00Z">
            <w:rPr>
              <w:rFonts w:ascii="Times New Roman" w:eastAsia="Calibri" w:hAnsi="Times New Roman" w:cs="Times New Roman"/>
            </w:rPr>
          </w:rPrChange>
        </w:rPr>
        <w:t xml:space="preserve">l effectiveness of surrogates </w:t>
      </w:r>
      <w:r w:rsidR="007C093C" w:rsidRPr="00084CE8">
        <w:rPr>
          <w:rFonts w:ascii="Times New Roman" w:eastAsia="Calibri" w:hAnsi="Times New Roman" w:cs="Times New Roman"/>
          <w:rPrChange w:id="86" w:author="Nicole" w:date="2019-01-23T08:28:00Z">
            <w:rPr>
              <w:rFonts w:ascii="Times New Roman" w:eastAsia="Calibri" w:hAnsi="Times New Roman" w:cs="Times New Roman"/>
            </w:rPr>
          </w:rPrChange>
        </w:rPr>
        <w:t>(</w:t>
      </w:r>
      <w:proofErr w:type="spellStart"/>
      <w:r w:rsidR="007C093C" w:rsidRPr="00084CE8">
        <w:rPr>
          <w:rFonts w:ascii="Times New Roman" w:eastAsia="Calibri" w:hAnsi="Times New Roman" w:cs="Times New Roman"/>
          <w:rPrChange w:id="87" w:author="Nicole" w:date="2019-01-23T08:28:00Z">
            <w:rPr>
              <w:rFonts w:ascii="Times New Roman" w:eastAsia="Calibri" w:hAnsi="Times New Roman" w:cs="Times New Roman"/>
            </w:rPr>
          </w:rPrChange>
        </w:rPr>
        <w:t>Bevilacqua</w:t>
      </w:r>
      <w:proofErr w:type="spellEnd"/>
      <w:r w:rsidR="007C093C" w:rsidRPr="00084CE8">
        <w:rPr>
          <w:rFonts w:ascii="Times New Roman" w:eastAsia="Calibri" w:hAnsi="Times New Roman" w:cs="Times New Roman"/>
          <w:rPrChange w:id="88" w:author="Nicole" w:date="2019-01-23T08:28:00Z">
            <w:rPr>
              <w:rFonts w:ascii="Times New Roman" w:eastAsia="Calibri" w:hAnsi="Times New Roman" w:cs="Times New Roman"/>
            </w:rPr>
          </w:rPrChange>
        </w:rPr>
        <w:t xml:space="preserve">, </w:t>
      </w:r>
      <w:proofErr w:type="spellStart"/>
      <w:r w:rsidR="007C093C" w:rsidRPr="00084CE8">
        <w:rPr>
          <w:rFonts w:ascii="Times New Roman" w:eastAsia="Calibri" w:hAnsi="Times New Roman" w:cs="Times New Roman"/>
          <w:rPrChange w:id="89" w:author="Nicole" w:date="2019-01-23T08:28:00Z">
            <w:rPr>
              <w:rFonts w:ascii="Times New Roman" w:eastAsia="Calibri" w:hAnsi="Times New Roman" w:cs="Times New Roman"/>
            </w:rPr>
          </w:rPrChange>
        </w:rPr>
        <w:t>Mistri</w:t>
      </w:r>
      <w:proofErr w:type="spellEnd"/>
      <w:r w:rsidR="007C093C" w:rsidRPr="00084CE8">
        <w:rPr>
          <w:rFonts w:ascii="Times New Roman" w:eastAsia="Calibri" w:hAnsi="Times New Roman" w:cs="Times New Roman"/>
          <w:rPrChange w:id="90" w:author="Nicole" w:date="2019-01-23T08:28:00Z">
            <w:rPr>
              <w:rFonts w:ascii="Times New Roman" w:eastAsia="Calibri" w:hAnsi="Times New Roman" w:cs="Times New Roman"/>
            </w:rPr>
          </w:rPrChange>
        </w:rPr>
        <w:t xml:space="preserve">, </w:t>
      </w:r>
      <w:proofErr w:type="spellStart"/>
      <w:r w:rsidR="007C093C" w:rsidRPr="00084CE8">
        <w:rPr>
          <w:rFonts w:ascii="Times New Roman" w:eastAsia="Calibri" w:hAnsi="Times New Roman" w:cs="Times New Roman"/>
          <w:rPrChange w:id="91" w:author="Nicole" w:date="2019-01-23T08:28:00Z">
            <w:rPr>
              <w:rFonts w:ascii="Times New Roman" w:eastAsia="Calibri" w:hAnsi="Times New Roman" w:cs="Times New Roman"/>
            </w:rPr>
          </w:rPrChange>
        </w:rPr>
        <w:t>Terlizzi</w:t>
      </w:r>
      <w:proofErr w:type="spellEnd"/>
      <w:r w:rsidR="007C093C" w:rsidRPr="00084CE8">
        <w:rPr>
          <w:rFonts w:ascii="Times New Roman" w:eastAsia="Calibri" w:hAnsi="Times New Roman" w:cs="Times New Roman"/>
          <w:rPrChange w:id="92" w:author="Nicole" w:date="2019-01-23T08:28:00Z">
            <w:rPr>
              <w:rFonts w:ascii="Times New Roman" w:eastAsia="Calibri" w:hAnsi="Times New Roman" w:cs="Times New Roman"/>
            </w:rPr>
          </w:rPrChange>
        </w:rPr>
        <w:t xml:space="preserve">, &amp; </w:t>
      </w:r>
      <w:proofErr w:type="spellStart"/>
      <w:r w:rsidR="007C093C" w:rsidRPr="00084CE8">
        <w:rPr>
          <w:rFonts w:ascii="Times New Roman" w:eastAsia="Calibri" w:hAnsi="Times New Roman" w:cs="Times New Roman"/>
          <w:rPrChange w:id="93" w:author="Nicole" w:date="2019-01-23T08:28:00Z">
            <w:rPr>
              <w:rFonts w:ascii="Times New Roman" w:eastAsia="Calibri" w:hAnsi="Times New Roman" w:cs="Times New Roman"/>
            </w:rPr>
          </w:rPrChange>
        </w:rPr>
        <w:t>Munari</w:t>
      </w:r>
      <w:proofErr w:type="spellEnd"/>
      <w:r w:rsidR="007C093C" w:rsidRPr="00084CE8">
        <w:rPr>
          <w:rFonts w:ascii="Times New Roman" w:eastAsia="Calibri" w:hAnsi="Times New Roman" w:cs="Times New Roman"/>
          <w:rPrChange w:id="94" w:author="Nicole" w:date="2019-01-23T08:28:00Z">
            <w:rPr>
              <w:rFonts w:ascii="Times New Roman" w:eastAsia="Calibri" w:hAnsi="Times New Roman" w:cs="Times New Roman"/>
            </w:rPr>
          </w:rPrChange>
        </w:rPr>
        <w:t xml:space="preserve">, 2018; Lewandowski, </w:t>
      </w:r>
      <w:proofErr w:type="spellStart"/>
      <w:r w:rsidR="007C093C" w:rsidRPr="00084CE8">
        <w:rPr>
          <w:rFonts w:ascii="Times New Roman" w:eastAsia="Calibri" w:hAnsi="Times New Roman" w:cs="Times New Roman"/>
          <w:rPrChange w:id="95" w:author="Nicole" w:date="2019-01-23T08:28:00Z">
            <w:rPr>
              <w:rFonts w:ascii="Times New Roman" w:eastAsia="Calibri" w:hAnsi="Times New Roman" w:cs="Times New Roman"/>
            </w:rPr>
          </w:rPrChange>
        </w:rPr>
        <w:t>Noss</w:t>
      </w:r>
      <w:proofErr w:type="spellEnd"/>
      <w:r w:rsidR="007C093C" w:rsidRPr="00084CE8">
        <w:rPr>
          <w:rFonts w:ascii="Times New Roman" w:eastAsia="Calibri" w:hAnsi="Times New Roman" w:cs="Times New Roman"/>
          <w:rPrChange w:id="96" w:author="Nicole" w:date="2019-01-23T08:28:00Z">
            <w:rPr>
              <w:rFonts w:ascii="Times New Roman" w:eastAsia="Calibri" w:hAnsi="Times New Roman" w:cs="Times New Roman"/>
            </w:rPr>
          </w:rPrChange>
        </w:rPr>
        <w:t xml:space="preserve">, &amp; Parson, 2010; </w:t>
      </w:r>
      <w:proofErr w:type="spellStart"/>
      <w:r w:rsidR="007C093C" w:rsidRPr="00084CE8">
        <w:rPr>
          <w:rFonts w:ascii="Times New Roman" w:eastAsia="Calibri" w:hAnsi="Times New Roman" w:cs="Times New Roman"/>
          <w:rPrChange w:id="97" w:author="Nicole" w:date="2019-01-23T08:28:00Z">
            <w:rPr>
              <w:rFonts w:ascii="Times New Roman" w:eastAsia="Calibri" w:hAnsi="Times New Roman" w:cs="Times New Roman"/>
            </w:rPr>
          </w:rPrChange>
        </w:rPr>
        <w:t>Magierowski</w:t>
      </w:r>
      <w:proofErr w:type="spellEnd"/>
      <w:r w:rsidR="007C093C" w:rsidRPr="00084CE8">
        <w:rPr>
          <w:rFonts w:ascii="Times New Roman" w:eastAsia="Calibri" w:hAnsi="Times New Roman" w:cs="Times New Roman"/>
          <w:rPrChange w:id="98" w:author="Nicole" w:date="2019-01-23T08:28:00Z">
            <w:rPr>
              <w:rFonts w:ascii="Times New Roman" w:eastAsia="Calibri" w:hAnsi="Times New Roman" w:cs="Times New Roman"/>
            </w:rPr>
          </w:rPrChange>
        </w:rPr>
        <w:t xml:space="preserve"> &amp; Johnson, 2006; McArthur, Brooke, </w:t>
      </w:r>
      <w:proofErr w:type="spellStart"/>
      <w:r w:rsidR="007C093C" w:rsidRPr="00084CE8">
        <w:rPr>
          <w:rFonts w:ascii="Times New Roman" w:eastAsia="Calibri" w:hAnsi="Times New Roman" w:cs="Times New Roman"/>
          <w:rPrChange w:id="99" w:author="Nicole" w:date="2019-01-23T08:28:00Z">
            <w:rPr>
              <w:rFonts w:ascii="Times New Roman" w:eastAsia="Calibri" w:hAnsi="Times New Roman" w:cs="Times New Roman"/>
            </w:rPr>
          </w:rPrChange>
        </w:rPr>
        <w:t>Przeslawski</w:t>
      </w:r>
      <w:proofErr w:type="spellEnd"/>
      <w:r w:rsidR="007C093C" w:rsidRPr="00084CE8">
        <w:rPr>
          <w:rFonts w:ascii="Times New Roman" w:eastAsia="Calibri" w:hAnsi="Times New Roman" w:cs="Times New Roman"/>
          <w:rPrChange w:id="100" w:author="Nicole" w:date="2019-01-23T08:28:00Z">
            <w:rPr>
              <w:rFonts w:ascii="Times New Roman" w:eastAsia="Calibri" w:hAnsi="Times New Roman" w:cs="Times New Roman"/>
            </w:rPr>
          </w:rPrChange>
        </w:rPr>
        <w:t xml:space="preserve">, Ryan, &amp; </w:t>
      </w:r>
      <w:proofErr w:type="spellStart"/>
      <w:r w:rsidR="007C093C" w:rsidRPr="00084CE8">
        <w:rPr>
          <w:rFonts w:ascii="Times New Roman" w:eastAsia="Calibri" w:hAnsi="Times New Roman" w:cs="Times New Roman"/>
          <w:rPrChange w:id="101" w:author="Nicole" w:date="2019-01-23T08:28:00Z">
            <w:rPr>
              <w:rFonts w:ascii="Times New Roman" w:eastAsia="Calibri" w:hAnsi="Times New Roman" w:cs="Times New Roman"/>
            </w:rPr>
          </w:rPrChange>
        </w:rPr>
        <w:t>Lucieer</w:t>
      </w:r>
      <w:proofErr w:type="spellEnd"/>
      <w:r w:rsidR="007C093C" w:rsidRPr="00084CE8">
        <w:rPr>
          <w:rFonts w:ascii="Times New Roman" w:eastAsia="Calibri" w:hAnsi="Times New Roman" w:cs="Times New Roman"/>
          <w:rPrChange w:id="102" w:author="Nicole" w:date="2019-01-23T08:28:00Z">
            <w:rPr>
              <w:rFonts w:ascii="Times New Roman" w:eastAsia="Calibri" w:hAnsi="Times New Roman" w:cs="Times New Roman"/>
            </w:rPr>
          </w:rPrChange>
        </w:rPr>
        <w:t xml:space="preserve">, 2010; </w:t>
      </w:r>
      <w:proofErr w:type="spellStart"/>
      <w:r w:rsidR="007C093C" w:rsidRPr="00084CE8">
        <w:rPr>
          <w:rFonts w:ascii="Times New Roman" w:eastAsia="Calibri" w:hAnsi="Times New Roman" w:cs="Times New Roman"/>
          <w:rPrChange w:id="103" w:author="Nicole" w:date="2019-01-23T08:28:00Z">
            <w:rPr>
              <w:rFonts w:ascii="Times New Roman" w:eastAsia="Calibri" w:hAnsi="Times New Roman" w:cs="Times New Roman"/>
            </w:rPr>
          </w:rPrChange>
        </w:rPr>
        <w:t>Mellin</w:t>
      </w:r>
      <w:proofErr w:type="spellEnd"/>
      <w:r w:rsidR="007C093C" w:rsidRPr="00084CE8">
        <w:rPr>
          <w:rFonts w:ascii="Times New Roman" w:eastAsia="Calibri" w:hAnsi="Times New Roman" w:cs="Times New Roman"/>
          <w:rPrChange w:id="104" w:author="Nicole" w:date="2019-01-23T08:28:00Z">
            <w:rPr>
              <w:rFonts w:ascii="Times New Roman" w:eastAsia="Calibri" w:hAnsi="Times New Roman" w:cs="Times New Roman"/>
            </w:rPr>
          </w:rPrChange>
        </w:rPr>
        <w:t xml:space="preserve"> et al., 2011; </w:t>
      </w:r>
      <w:proofErr w:type="spellStart"/>
      <w:r w:rsidR="007C093C" w:rsidRPr="00084CE8">
        <w:rPr>
          <w:rFonts w:ascii="Times New Roman" w:eastAsia="Calibri" w:hAnsi="Times New Roman" w:cs="Times New Roman"/>
          <w:rPrChange w:id="105" w:author="Nicole" w:date="2019-01-23T08:28:00Z">
            <w:rPr>
              <w:rFonts w:ascii="Times New Roman" w:eastAsia="Calibri" w:hAnsi="Times New Roman" w:cs="Times New Roman"/>
            </w:rPr>
          </w:rPrChange>
        </w:rPr>
        <w:t>Rubal</w:t>
      </w:r>
      <w:proofErr w:type="spellEnd"/>
      <w:r w:rsidR="007C093C" w:rsidRPr="00084CE8">
        <w:rPr>
          <w:rFonts w:ascii="Times New Roman" w:eastAsia="Calibri" w:hAnsi="Times New Roman" w:cs="Times New Roman"/>
          <w:rPrChange w:id="106" w:author="Nicole" w:date="2019-01-23T08:28:00Z">
            <w:rPr>
              <w:rFonts w:ascii="Times New Roman" w:eastAsia="Calibri" w:hAnsi="Times New Roman" w:cs="Times New Roman"/>
            </w:rPr>
          </w:rPrChange>
        </w:rPr>
        <w:t xml:space="preserve">, </w:t>
      </w:r>
      <w:proofErr w:type="spellStart"/>
      <w:r w:rsidR="007C093C" w:rsidRPr="00084CE8">
        <w:rPr>
          <w:rFonts w:ascii="Times New Roman" w:eastAsia="Calibri" w:hAnsi="Times New Roman" w:cs="Times New Roman"/>
          <w:rPrChange w:id="107" w:author="Nicole" w:date="2019-01-23T08:28:00Z">
            <w:rPr>
              <w:rFonts w:ascii="Times New Roman" w:eastAsia="Calibri" w:hAnsi="Times New Roman" w:cs="Times New Roman"/>
            </w:rPr>
          </w:rPrChange>
        </w:rPr>
        <w:t>Veiga</w:t>
      </w:r>
      <w:proofErr w:type="spellEnd"/>
      <w:r w:rsidR="007C093C" w:rsidRPr="00084CE8">
        <w:rPr>
          <w:rFonts w:ascii="Times New Roman" w:eastAsia="Calibri" w:hAnsi="Times New Roman" w:cs="Times New Roman"/>
          <w:rPrChange w:id="108" w:author="Nicole" w:date="2019-01-23T08:28:00Z">
            <w:rPr>
              <w:rFonts w:ascii="Times New Roman" w:eastAsia="Calibri" w:hAnsi="Times New Roman" w:cs="Times New Roman"/>
            </w:rPr>
          </w:rPrChange>
        </w:rPr>
        <w:t>, Vieira, &amp; Sousa-Pinto, 2011)</w:t>
      </w:r>
      <w:r w:rsidRPr="00084CE8">
        <w:rPr>
          <w:rFonts w:ascii="Times New Roman" w:eastAsia="Calibri" w:hAnsi="Times New Roman" w:cs="Times New Roman"/>
          <w:rPrChange w:id="109" w:author="Nicole" w:date="2019-01-23T08:28:00Z">
            <w:rPr>
              <w:rFonts w:ascii="Times New Roman" w:eastAsia="Calibri" w:hAnsi="Times New Roman" w:cs="Times New Roman"/>
            </w:rPr>
          </w:rPrChange>
        </w:rPr>
        <w:t>.</w:t>
      </w:r>
      <w:r w:rsidR="007C093C" w:rsidRPr="00084CE8">
        <w:rPr>
          <w:rFonts w:ascii="Times New Roman" w:eastAsia="Calibri" w:hAnsi="Times New Roman" w:cs="Times New Roman"/>
          <w:rPrChange w:id="110" w:author="Nicole" w:date="2019-01-23T08:28:00Z">
            <w:rPr>
              <w:rFonts w:ascii="Times New Roman" w:eastAsia="Calibri" w:hAnsi="Times New Roman" w:cs="Times New Roman"/>
            </w:rPr>
          </w:rPrChange>
        </w:rPr>
        <w:t xml:space="preserve"> </w:t>
      </w:r>
      <w:r w:rsidR="00AD70CA" w:rsidRPr="00084CE8">
        <w:rPr>
          <w:rFonts w:ascii="Times New Roman" w:eastAsia="Calibri" w:hAnsi="Times New Roman" w:cs="Times New Roman"/>
          <w:rPrChange w:id="111" w:author="Nicole" w:date="2019-01-23T08:28:00Z">
            <w:rPr>
              <w:rFonts w:ascii="Times New Roman" w:eastAsia="Calibri" w:hAnsi="Times New Roman" w:cs="Times New Roman"/>
            </w:rPr>
          </w:rPrChange>
        </w:rPr>
        <w:t>The few examples ha</w:t>
      </w:r>
      <w:r w:rsidR="006D0EBA" w:rsidRPr="00084CE8">
        <w:rPr>
          <w:rFonts w:ascii="Times New Roman" w:eastAsia="Calibri" w:hAnsi="Times New Roman" w:cs="Times New Roman"/>
          <w:rPrChange w:id="112" w:author="Nicole" w:date="2019-01-23T08:28:00Z">
            <w:rPr>
              <w:rFonts w:ascii="Times New Roman" w:eastAsia="Calibri" w:hAnsi="Times New Roman" w:cs="Times New Roman"/>
            </w:rPr>
          </w:rPrChange>
        </w:rPr>
        <w:t>ve</w:t>
      </w:r>
      <w:r w:rsidR="004A3292" w:rsidRPr="00084CE8">
        <w:rPr>
          <w:rFonts w:ascii="Times New Roman" w:eastAsia="Calibri" w:hAnsi="Times New Roman" w:cs="Times New Roman"/>
          <w:rPrChange w:id="113" w:author="Nicole" w:date="2019-01-23T08:28:00Z">
            <w:rPr>
              <w:rFonts w:ascii="Times New Roman" w:eastAsia="Calibri" w:hAnsi="Times New Roman" w:cs="Times New Roman"/>
            </w:rPr>
          </w:rPrChange>
        </w:rPr>
        <w:t xml:space="preserve"> produced mixed results. For example, </w:t>
      </w:r>
      <w:r w:rsidR="00EB702C" w:rsidRPr="00084CE8">
        <w:rPr>
          <w:rFonts w:ascii="Times New Roman" w:eastAsia="Calibri" w:hAnsi="Times New Roman" w:cs="Times New Roman"/>
          <w:rPrChange w:id="114" w:author="Nicole" w:date="2019-01-23T08:28:00Z">
            <w:rPr>
              <w:rFonts w:ascii="Times New Roman" w:eastAsia="Calibri" w:hAnsi="Times New Roman" w:cs="Times New Roman"/>
            </w:rPr>
          </w:rPrChange>
        </w:rPr>
        <w:t xml:space="preserve">a study greater than 10 years found </w:t>
      </w:r>
      <w:r w:rsidR="004A3292" w:rsidRPr="00084CE8">
        <w:rPr>
          <w:rFonts w:ascii="Times New Roman" w:eastAsia="Calibri" w:hAnsi="Times New Roman" w:cs="Times New Roman"/>
          <w:rPrChange w:id="115" w:author="Nicole" w:date="2019-01-23T08:28:00Z">
            <w:rPr>
              <w:rFonts w:ascii="Times New Roman" w:eastAsia="Calibri" w:hAnsi="Times New Roman" w:cs="Times New Roman"/>
            </w:rPr>
          </w:rPrChange>
        </w:rPr>
        <w:t>p</w:t>
      </w:r>
      <w:r w:rsidR="00100945" w:rsidRPr="00084CE8">
        <w:rPr>
          <w:rFonts w:ascii="Times New Roman" w:eastAsia="Calibri" w:hAnsi="Times New Roman" w:cs="Times New Roman"/>
          <w:rPrChange w:id="116" w:author="Nicole" w:date="2019-01-23T08:28:00Z">
            <w:rPr>
              <w:rFonts w:ascii="Times New Roman" w:eastAsia="Calibri" w:hAnsi="Times New Roman" w:cs="Times New Roman"/>
            </w:rPr>
          </w:rPrChange>
        </w:rPr>
        <w:t xml:space="preserve">ercent canopy cover was </w:t>
      </w:r>
      <w:r w:rsidR="004A3292" w:rsidRPr="00084CE8">
        <w:rPr>
          <w:rFonts w:ascii="Times New Roman" w:eastAsia="Calibri" w:hAnsi="Times New Roman" w:cs="Times New Roman"/>
          <w:rPrChange w:id="117" w:author="Nicole" w:date="2019-01-23T08:28:00Z">
            <w:rPr>
              <w:rFonts w:ascii="Times New Roman" w:eastAsia="Calibri" w:hAnsi="Times New Roman" w:cs="Times New Roman"/>
            </w:rPr>
          </w:rPrChange>
        </w:rPr>
        <w:t>a poor</w:t>
      </w:r>
      <w:r w:rsidR="00100945" w:rsidRPr="00084CE8">
        <w:rPr>
          <w:rFonts w:ascii="Times New Roman" w:eastAsia="Calibri" w:hAnsi="Times New Roman" w:cs="Times New Roman"/>
          <w:rPrChange w:id="118" w:author="Nicole" w:date="2019-01-23T08:28:00Z">
            <w:rPr>
              <w:rFonts w:ascii="Times New Roman" w:eastAsia="Calibri" w:hAnsi="Times New Roman" w:cs="Times New Roman"/>
            </w:rPr>
          </w:rPrChange>
        </w:rPr>
        <w:t xml:space="preserve"> surrogate</w:t>
      </w:r>
      <w:r w:rsidR="001C54E0" w:rsidRPr="00084CE8">
        <w:rPr>
          <w:rFonts w:ascii="Times New Roman" w:eastAsia="Calibri" w:hAnsi="Times New Roman" w:cs="Times New Roman"/>
          <w:rPrChange w:id="119" w:author="Nicole" w:date="2019-01-23T08:28:00Z">
            <w:rPr>
              <w:rFonts w:ascii="Times New Roman" w:eastAsia="Calibri" w:hAnsi="Times New Roman" w:cs="Times New Roman"/>
            </w:rPr>
          </w:rPrChange>
        </w:rPr>
        <w:t xml:space="preserve"> </w:t>
      </w:r>
      <w:r w:rsidR="004A3292" w:rsidRPr="00084CE8">
        <w:rPr>
          <w:rFonts w:ascii="Times New Roman" w:eastAsia="Calibri" w:hAnsi="Times New Roman" w:cs="Times New Roman"/>
          <w:rPrChange w:id="120" w:author="Nicole" w:date="2019-01-23T08:28:00Z">
            <w:rPr>
              <w:rFonts w:ascii="Times New Roman" w:eastAsia="Calibri" w:hAnsi="Times New Roman" w:cs="Times New Roman"/>
            </w:rPr>
          </w:rPrChange>
        </w:rPr>
        <w:t>for</w:t>
      </w:r>
      <w:r w:rsidR="001C54E0" w:rsidRPr="00084CE8">
        <w:rPr>
          <w:rFonts w:ascii="Times New Roman" w:eastAsia="Calibri" w:hAnsi="Times New Roman" w:cs="Times New Roman"/>
          <w:rPrChange w:id="121" w:author="Nicole" w:date="2019-01-23T08:28:00Z">
            <w:rPr>
              <w:rFonts w:ascii="Times New Roman" w:eastAsia="Calibri" w:hAnsi="Times New Roman" w:cs="Times New Roman"/>
            </w:rPr>
          </w:rPrChange>
        </w:rPr>
        <w:t xml:space="preserve"> bird pop</w:t>
      </w:r>
      <w:r w:rsidR="00C11D4B" w:rsidRPr="00084CE8">
        <w:rPr>
          <w:rFonts w:ascii="Times New Roman" w:eastAsia="Calibri" w:hAnsi="Times New Roman" w:cs="Times New Roman"/>
          <w:rPrChange w:id="122" w:author="Nicole" w:date="2019-01-23T08:28:00Z">
            <w:rPr>
              <w:rFonts w:ascii="Times New Roman" w:eastAsia="Calibri" w:hAnsi="Times New Roman" w:cs="Times New Roman"/>
            </w:rPr>
          </w:rPrChange>
        </w:rPr>
        <w:t xml:space="preserve">ulation trends </w:t>
      </w:r>
      <w:r w:rsidR="001C54E0" w:rsidRPr="00084CE8">
        <w:rPr>
          <w:rFonts w:ascii="Times New Roman" w:eastAsia="Calibri" w:hAnsi="Times New Roman" w:cs="Times New Roman"/>
        </w:rPr>
        <w:fldChar w:fldCharType="begin" w:fldLock="1"/>
      </w:r>
      <w:r w:rsidR="00CC54A8" w:rsidRPr="00084CE8">
        <w:rPr>
          <w:rFonts w:ascii="Times New Roman" w:eastAsia="Calibri" w:hAnsi="Times New Roman" w:cs="Times New Roman"/>
          <w:rPrChange w:id="123" w:author="Nicole" w:date="2019-01-23T08:28:00Z">
            <w:rPr>
              <w:rFonts w:ascii="Times New Roman" w:eastAsia="Calibri" w:hAnsi="Times New Roman" w:cs="Times New Roman"/>
            </w:rPr>
          </w:rPrChange>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084CE8">
        <w:rPr>
          <w:rFonts w:ascii="Times New Roman" w:eastAsia="Calibri" w:hAnsi="Times New Roman" w:cs="Times New Roman"/>
          <w:rPrChange w:id="124" w:author="Nicole" w:date="2019-01-23T08:28:00Z">
            <w:rPr>
              <w:rFonts w:ascii="Times New Roman" w:eastAsia="Calibri" w:hAnsi="Times New Roman" w:cs="Times New Roman"/>
            </w:rPr>
          </w:rPrChange>
        </w:rPr>
        <w:fldChar w:fldCharType="separate"/>
      </w:r>
      <w:r w:rsidR="001C54E0" w:rsidRPr="00B36635">
        <w:rPr>
          <w:rFonts w:ascii="Times New Roman" w:eastAsia="Calibri" w:hAnsi="Times New Roman" w:cs="Times New Roman"/>
          <w:noProof/>
        </w:rPr>
        <w:t>(Pierson, Mortelliti, Barton, Lane, &amp; Lindenmayer, 2016)</w:t>
      </w:r>
      <w:r w:rsidR="001C54E0" w:rsidRPr="00B36635">
        <w:rPr>
          <w:rFonts w:ascii="Times New Roman" w:eastAsia="Calibri" w:hAnsi="Times New Roman" w:cs="Times New Roman"/>
        </w:rPr>
        <w:fldChar w:fldCharType="end"/>
      </w:r>
      <w:r w:rsidR="001C54E0" w:rsidRPr="00084CE8">
        <w:rPr>
          <w:rFonts w:ascii="Times New Roman" w:eastAsia="Calibri" w:hAnsi="Times New Roman" w:cs="Times New Roman"/>
        </w:rPr>
        <w:t>.</w:t>
      </w:r>
      <w:r w:rsidR="007C093C" w:rsidRPr="00B36635">
        <w:rPr>
          <w:rFonts w:ascii="Times New Roman" w:eastAsia="Calibri" w:hAnsi="Times New Roman" w:cs="Times New Roman"/>
        </w:rPr>
        <w:t xml:space="preserve"> </w:t>
      </w:r>
      <w:r w:rsidR="004A3292" w:rsidRPr="00B36635">
        <w:rPr>
          <w:rFonts w:ascii="Times New Roman" w:eastAsia="Calibri" w:hAnsi="Times New Roman" w:cs="Times New Roman"/>
        </w:rPr>
        <w:t xml:space="preserve">In contrast, a </w:t>
      </w:r>
      <w:r w:rsidR="00C843B7" w:rsidRPr="00B36635">
        <w:rPr>
          <w:rFonts w:ascii="Times New Roman" w:eastAsia="Calibri" w:hAnsi="Times New Roman" w:cs="Times New Roman"/>
        </w:rPr>
        <w:t xml:space="preserve">group of 35 </w:t>
      </w:r>
      <w:r w:rsidR="004A3292" w:rsidRPr="00B36635">
        <w:rPr>
          <w:rFonts w:ascii="Times New Roman" w:eastAsia="Calibri" w:hAnsi="Times New Roman" w:cs="Times New Roman"/>
        </w:rPr>
        <w:t>biodiversity surrogate</w:t>
      </w:r>
      <w:r w:rsidR="00C843B7" w:rsidRPr="00B36635">
        <w:rPr>
          <w:rFonts w:ascii="Times New Roman" w:eastAsia="Calibri" w:hAnsi="Times New Roman" w:cs="Times New Roman"/>
        </w:rPr>
        <w:t>s</w:t>
      </w:r>
      <w:r w:rsidR="004A3292" w:rsidRPr="0093430E">
        <w:rPr>
          <w:rFonts w:ascii="Times New Roman" w:eastAsia="Calibri" w:hAnsi="Times New Roman" w:cs="Times New Roman"/>
        </w:rPr>
        <w:t xml:space="preserve"> </w:t>
      </w:r>
      <w:r w:rsidR="00C843B7" w:rsidRPr="0093430E">
        <w:rPr>
          <w:rFonts w:ascii="Times New Roman" w:eastAsia="Calibri" w:hAnsi="Times New Roman" w:cs="Times New Roman"/>
        </w:rPr>
        <w:t xml:space="preserve">defined </w:t>
      </w:r>
      <w:r w:rsidR="004A3292" w:rsidRPr="0093430E">
        <w:rPr>
          <w:rFonts w:ascii="Times New Roman" w:eastAsia="Calibri" w:hAnsi="Times New Roman" w:cs="Times New Roman"/>
        </w:rPr>
        <w:t xml:space="preserve">using a 5-year </w:t>
      </w:r>
      <w:r w:rsidR="00C843B7" w:rsidRPr="00084CE8">
        <w:rPr>
          <w:rFonts w:ascii="Times New Roman" w:eastAsia="Calibri" w:hAnsi="Times New Roman" w:cs="Times New Roman"/>
          <w:rPrChange w:id="125" w:author="Nicole" w:date="2019-01-23T08:28:00Z">
            <w:rPr>
              <w:rFonts w:ascii="Times New Roman" w:eastAsia="Calibri" w:hAnsi="Times New Roman" w:cs="Times New Roman"/>
            </w:rPr>
          </w:rPrChange>
        </w:rPr>
        <w:t xml:space="preserve">pilot </w:t>
      </w:r>
      <w:r w:rsidR="004A3292" w:rsidRPr="00084CE8">
        <w:rPr>
          <w:rFonts w:ascii="Times New Roman" w:eastAsia="Calibri" w:hAnsi="Times New Roman" w:cs="Times New Roman"/>
          <w:rPrChange w:id="126" w:author="Nicole" w:date="2019-01-23T08:28:00Z">
            <w:rPr>
              <w:rFonts w:ascii="Times New Roman" w:eastAsia="Calibri" w:hAnsi="Times New Roman" w:cs="Times New Roman"/>
            </w:rPr>
          </w:rPrChange>
        </w:rPr>
        <w:t xml:space="preserve">data set successfully </w:t>
      </w:r>
      <w:r w:rsidR="00C843B7" w:rsidRPr="00084CE8">
        <w:rPr>
          <w:rFonts w:ascii="Times New Roman" w:eastAsia="Calibri" w:hAnsi="Times New Roman" w:cs="Times New Roman"/>
          <w:rPrChange w:id="127" w:author="Nicole" w:date="2019-01-23T08:28:00Z">
            <w:rPr>
              <w:rFonts w:ascii="Times New Roman" w:eastAsia="Calibri" w:hAnsi="Times New Roman" w:cs="Times New Roman"/>
            </w:rPr>
          </w:rPrChange>
        </w:rPr>
        <w:t>detec</w:t>
      </w:r>
      <w:r w:rsidR="004A3292" w:rsidRPr="00084CE8">
        <w:rPr>
          <w:rFonts w:ascii="Times New Roman" w:eastAsia="Calibri" w:hAnsi="Times New Roman" w:cs="Times New Roman"/>
          <w:rPrChange w:id="128" w:author="Nicole" w:date="2019-01-23T08:28:00Z">
            <w:rPr>
              <w:rFonts w:ascii="Times New Roman" w:eastAsia="Calibri" w:hAnsi="Times New Roman" w:cs="Times New Roman"/>
            </w:rPr>
          </w:rPrChange>
        </w:rPr>
        <w:t xml:space="preserve">ted changes </w:t>
      </w:r>
      <w:r w:rsidR="00C843B7" w:rsidRPr="00084CE8">
        <w:rPr>
          <w:rFonts w:ascii="Times New Roman" w:eastAsia="Calibri" w:hAnsi="Times New Roman" w:cs="Times New Roman"/>
          <w:rPrChange w:id="129" w:author="Nicole" w:date="2019-01-23T08:28:00Z">
            <w:rPr>
              <w:rFonts w:ascii="Times New Roman" w:eastAsia="Calibri" w:hAnsi="Times New Roman" w:cs="Times New Roman"/>
            </w:rPr>
          </w:rPrChange>
        </w:rPr>
        <w:t xml:space="preserve">in the species assemblage structure </w:t>
      </w:r>
      <w:r w:rsidR="004A3292" w:rsidRPr="00084CE8">
        <w:rPr>
          <w:rFonts w:ascii="Times New Roman" w:eastAsia="Calibri" w:hAnsi="Times New Roman" w:cs="Times New Roman"/>
          <w:rPrChange w:id="130" w:author="Nicole" w:date="2019-01-23T08:28:00Z">
            <w:rPr>
              <w:rFonts w:ascii="Times New Roman" w:eastAsia="Calibri" w:hAnsi="Times New Roman" w:cs="Times New Roman"/>
            </w:rPr>
          </w:rPrChange>
        </w:rPr>
        <w:t xml:space="preserve">over a subsequent 5-year </w:t>
      </w:r>
      <w:r w:rsidR="00C843B7" w:rsidRPr="00084CE8">
        <w:rPr>
          <w:rFonts w:ascii="Times New Roman" w:eastAsia="Calibri" w:hAnsi="Times New Roman" w:cs="Times New Roman"/>
          <w:rPrChange w:id="131" w:author="Nicole" w:date="2019-01-23T08:28:00Z">
            <w:rPr>
              <w:rFonts w:ascii="Times New Roman" w:eastAsia="Calibri" w:hAnsi="Times New Roman" w:cs="Times New Roman"/>
            </w:rPr>
          </w:rPrChange>
        </w:rPr>
        <w:t xml:space="preserve">test </w:t>
      </w:r>
      <w:r w:rsidR="004A3292" w:rsidRPr="00084CE8">
        <w:rPr>
          <w:rFonts w:ascii="Times New Roman" w:eastAsia="Calibri" w:hAnsi="Times New Roman" w:cs="Times New Roman"/>
          <w:rPrChange w:id="132" w:author="Nicole" w:date="2019-01-23T08:28:00Z">
            <w:rPr>
              <w:rFonts w:ascii="Times New Roman" w:eastAsia="Calibri" w:hAnsi="Times New Roman" w:cs="Times New Roman"/>
            </w:rPr>
          </w:rPrChange>
        </w:rPr>
        <w:t>period</w:t>
      </w:r>
      <w:r w:rsidR="00C843B7" w:rsidRPr="00084CE8">
        <w:rPr>
          <w:rFonts w:ascii="Times New Roman" w:eastAsia="Calibri" w:hAnsi="Times New Roman" w:cs="Times New Roman"/>
          <w:rPrChange w:id="133" w:author="Nicole" w:date="2019-01-23T08:28:00Z">
            <w:rPr>
              <w:rFonts w:ascii="Times New Roman" w:eastAsia="Calibri" w:hAnsi="Times New Roman" w:cs="Times New Roman"/>
            </w:rPr>
          </w:rPrChange>
        </w:rPr>
        <w:t xml:space="preserve"> in a temperate brackish system</w:t>
      </w:r>
      <w:r w:rsidR="007C093C" w:rsidRPr="00084CE8">
        <w:rPr>
          <w:rFonts w:ascii="Times New Roman" w:eastAsia="Calibri" w:hAnsi="Times New Roman" w:cs="Times New Roman"/>
          <w:rPrChange w:id="134" w:author="Nicole" w:date="2019-01-23T08:28:00Z">
            <w:rPr>
              <w:rFonts w:ascii="Times New Roman" w:eastAsia="Calibri" w:hAnsi="Times New Roman" w:cs="Times New Roman"/>
            </w:rPr>
          </w:rPrChange>
        </w:rPr>
        <w:t xml:space="preserve"> (</w:t>
      </w:r>
      <w:proofErr w:type="spellStart"/>
      <w:r w:rsidR="007C093C" w:rsidRPr="00084CE8">
        <w:rPr>
          <w:rFonts w:ascii="Times New Roman" w:eastAsia="Calibri" w:hAnsi="Times New Roman" w:cs="Times New Roman"/>
          <w:rPrChange w:id="135" w:author="Nicole" w:date="2019-01-23T08:28:00Z">
            <w:rPr>
              <w:rFonts w:ascii="Times New Roman" w:eastAsia="Calibri" w:hAnsi="Times New Roman" w:cs="Times New Roman"/>
            </w:rPr>
          </w:rPrChange>
        </w:rPr>
        <w:t>Bevilacqua</w:t>
      </w:r>
      <w:proofErr w:type="spellEnd"/>
      <w:r w:rsidR="007C093C" w:rsidRPr="00084CE8">
        <w:rPr>
          <w:rFonts w:ascii="Times New Roman" w:eastAsia="Calibri" w:hAnsi="Times New Roman" w:cs="Times New Roman"/>
          <w:rPrChange w:id="136" w:author="Nicole" w:date="2019-01-23T08:28:00Z">
            <w:rPr>
              <w:rFonts w:ascii="Times New Roman" w:eastAsia="Calibri" w:hAnsi="Times New Roman" w:cs="Times New Roman"/>
            </w:rPr>
          </w:rPrChange>
        </w:rPr>
        <w:t xml:space="preserve"> et al., 2018).</w:t>
      </w:r>
      <w:r w:rsidR="00D530AE" w:rsidRPr="00084CE8">
        <w:rPr>
          <w:rFonts w:ascii="Times New Roman" w:eastAsia="Calibri" w:hAnsi="Times New Roman" w:cs="Times New Roman"/>
          <w:rPrChange w:id="137" w:author="Nicole" w:date="2019-01-23T08:28:00Z">
            <w:rPr>
              <w:rFonts w:ascii="Times New Roman" w:eastAsia="Calibri" w:hAnsi="Times New Roman" w:cs="Times New Roman"/>
            </w:rPr>
          </w:rPrChange>
        </w:rPr>
        <w:t xml:space="preserve"> </w:t>
      </w:r>
    </w:p>
    <w:p w14:paraId="133762FD" w14:textId="25D42F3B" w:rsidR="00166447" w:rsidRPr="00084CE8" w:rsidRDefault="001C54E0" w:rsidP="006C38CA">
      <w:pPr>
        <w:spacing w:line="480" w:lineRule="auto"/>
        <w:ind w:firstLine="720"/>
        <w:rPr>
          <w:rFonts w:ascii="Times New Roman" w:eastAsia="Calibri" w:hAnsi="Times New Roman" w:cs="Times New Roman"/>
          <w:rPrChange w:id="138" w:author="Nicole" w:date="2019-01-23T08:28:00Z">
            <w:rPr>
              <w:rFonts w:ascii="Times New Roman" w:eastAsia="Calibri" w:hAnsi="Times New Roman" w:cs="Times New Roman"/>
            </w:rPr>
          </w:rPrChange>
        </w:rPr>
      </w:pPr>
      <w:r w:rsidRPr="00084CE8">
        <w:rPr>
          <w:rFonts w:ascii="Times New Roman" w:eastAsia="Calibri" w:hAnsi="Times New Roman" w:cs="Times New Roman"/>
          <w:rPrChange w:id="139" w:author="Nicole" w:date="2019-01-23T08:28:00Z">
            <w:rPr>
              <w:rFonts w:ascii="Times New Roman" w:eastAsia="Calibri" w:hAnsi="Times New Roman" w:cs="Times New Roman"/>
            </w:rPr>
          </w:rPrChange>
        </w:rPr>
        <w:t>In addition to spatial effectiveness, s</w:t>
      </w:r>
      <w:r w:rsidR="000B36F3" w:rsidRPr="00084CE8">
        <w:rPr>
          <w:rFonts w:ascii="Times New Roman" w:eastAsia="Calibri" w:hAnsi="Times New Roman" w:cs="Times New Roman"/>
          <w:rPrChange w:id="140" w:author="Nicole" w:date="2019-01-23T08:28:00Z">
            <w:rPr>
              <w:rFonts w:ascii="Times New Roman" w:eastAsia="Calibri" w:hAnsi="Times New Roman" w:cs="Times New Roman"/>
            </w:rPr>
          </w:rPrChange>
        </w:rPr>
        <w:t xml:space="preserve">urrogate studies </w:t>
      </w:r>
      <w:r w:rsidR="00345AA8" w:rsidRPr="00084CE8">
        <w:rPr>
          <w:rFonts w:ascii="Times New Roman" w:eastAsia="Calibri" w:hAnsi="Times New Roman" w:cs="Times New Roman"/>
          <w:rPrChange w:id="141" w:author="Nicole" w:date="2019-01-23T08:28:00Z">
            <w:rPr>
              <w:rFonts w:ascii="Times New Roman" w:eastAsia="Calibri" w:hAnsi="Times New Roman" w:cs="Times New Roman"/>
            </w:rPr>
          </w:rPrChange>
        </w:rPr>
        <w:t xml:space="preserve">often </w:t>
      </w:r>
      <w:r w:rsidR="00894420" w:rsidRPr="00084CE8">
        <w:rPr>
          <w:rFonts w:ascii="Times New Roman" w:eastAsia="Calibri" w:hAnsi="Times New Roman" w:cs="Times New Roman"/>
          <w:rPrChange w:id="142" w:author="Nicole" w:date="2019-01-23T08:28:00Z">
            <w:rPr>
              <w:rFonts w:ascii="Times New Roman" w:eastAsia="Calibri" w:hAnsi="Times New Roman" w:cs="Times New Roman"/>
            </w:rPr>
          </w:rPrChange>
        </w:rPr>
        <w:t>focus</w:t>
      </w:r>
      <w:r w:rsidR="000B36F3" w:rsidRPr="00084CE8">
        <w:rPr>
          <w:rFonts w:ascii="Times New Roman" w:eastAsia="Calibri" w:hAnsi="Times New Roman" w:cs="Times New Roman"/>
          <w:rPrChange w:id="143" w:author="Nicole" w:date="2019-01-23T08:28:00Z">
            <w:rPr>
              <w:rFonts w:ascii="Times New Roman" w:eastAsia="Calibri" w:hAnsi="Times New Roman" w:cs="Times New Roman"/>
            </w:rPr>
          </w:rPrChange>
        </w:rPr>
        <w:t xml:space="preserve"> on taxonomic sufficiency (i.e.</w:t>
      </w:r>
      <w:r w:rsidR="00A12636" w:rsidRPr="00084CE8">
        <w:rPr>
          <w:rFonts w:ascii="Times New Roman" w:eastAsia="Calibri" w:hAnsi="Times New Roman" w:cs="Times New Roman"/>
          <w:rPrChange w:id="144" w:author="Nicole" w:date="2019-01-23T08:28:00Z">
            <w:rPr>
              <w:rFonts w:ascii="Times New Roman" w:eastAsia="Calibri" w:hAnsi="Times New Roman" w:cs="Times New Roman"/>
            </w:rPr>
          </w:rPrChange>
        </w:rPr>
        <w:t>,</w:t>
      </w:r>
      <w:r w:rsidR="000B36F3" w:rsidRPr="00084CE8">
        <w:rPr>
          <w:rFonts w:ascii="Times New Roman" w:eastAsia="Calibri" w:hAnsi="Times New Roman" w:cs="Times New Roman"/>
          <w:rPrChange w:id="145" w:author="Nicole" w:date="2019-01-23T08:28:00Z">
            <w:rPr>
              <w:rFonts w:ascii="Times New Roman" w:eastAsia="Calibri" w:hAnsi="Times New Roman" w:cs="Times New Roman"/>
            </w:rPr>
          </w:rPrChange>
        </w:rPr>
        <w:t xml:space="preserve"> the taxonomic resolution required to maximize surrogate effectiveness) </w:t>
      </w:r>
      <w:r w:rsidR="000B36F3"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Change w:id="146" w:author="Nicole" w:date="2019-01-23T08:28:00Z">
            <w:rPr>
              <w:rFonts w:ascii="Times New Roman" w:eastAsia="Calibri" w:hAnsi="Times New Roman" w:cs="Times New Roman"/>
            </w:rPr>
          </w:rPrChange>
        </w:rPr>
        <w:instrText>ADDIN CSL_CITATION {"citationItems":[{"id":"ITEM-1","itemData":{"author":[{"dropping-particle":"","family":"Noss","given":"RF","non-dropping-particle":"","parse-names":false,"suffix":""}],"container-title":"Cons Biol","id":"ITEM-1","issued":{"date-parts":[["1990"]]},"note":"-widely cited\n-describes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Noss, 1990; Olsgard &amp; Somerfield, 2000)","plainTextFormattedCitation":"(Fontaine, Devillers, Peres-Neto, &amp; Johnson, 2015; Musco, Mikac, Tataranni, Giangrande, &amp; Terlizzi, 2011;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084CE8">
        <w:rPr>
          <w:rFonts w:ascii="Times New Roman" w:eastAsia="Calibri" w:hAnsi="Times New Roman" w:cs="Times New Roman"/>
          <w:rPrChange w:id="147" w:author="Nicole" w:date="2019-01-23T08:28:00Z">
            <w:rPr>
              <w:rFonts w:ascii="Times New Roman" w:eastAsia="Calibri" w:hAnsi="Times New Roman" w:cs="Times New Roman"/>
            </w:rPr>
          </w:rPrChange>
        </w:rPr>
        <w:fldChar w:fldCharType="separate"/>
      </w:r>
      <w:r w:rsidR="000B36F3" w:rsidRPr="00B36635">
        <w:rPr>
          <w:rFonts w:ascii="Times New Roman" w:eastAsia="Calibri" w:hAnsi="Times New Roman" w:cs="Times New Roman"/>
          <w:noProof/>
        </w:rPr>
        <w:t>(Fontaine, Devillers, Peres-Neto, &amp; Johnson, 2015; Musco, Mikac, Tataranni, Giangrande, &amp; Terlizzi, 2011; Noss, 1990;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Pr="00B36635">
        <w:rPr>
          <w:rFonts w:ascii="Times New Roman" w:eastAsia="Calibri" w:hAnsi="Times New Roman" w:cs="Times New Roman"/>
        </w:rPr>
        <w:t xml:space="preserve"> </w:t>
      </w:r>
      <w:r w:rsidR="00213D75" w:rsidRPr="00B36635">
        <w:rPr>
          <w:rFonts w:ascii="Times New Roman" w:eastAsia="Calibri" w:hAnsi="Times New Roman" w:cs="Times New Roman"/>
        </w:rPr>
        <w:t>Few</w:t>
      </w:r>
      <w:r w:rsidRPr="00B36635">
        <w:rPr>
          <w:rFonts w:ascii="Times New Roman" w:eastAsia="Calibri" w:hAnsi="Times New Roman" w:cs="Times New Roman"/>
        </w:rPr>
        <w:t xml:space="preserve"> studies </w:t>
      </w:r>
      <w:r w:rsidR="00213D75" w:rsidRPr="00B36635">
        <w:rPr>
          <w:rFonts w:ascii="Times New Roman" w:eastAsia="Calibri" w:hAnsi="Times New Roman" w:cs="Times New Roman"/>
        </w:rPr>
        <w:t xml:space="preserve">have </w:t>
      </w:r>
      <w:r w:rsidR="007C093C" w:rsidRPr="00B36635">
        <w:rPr>
          <w:rFonts w:ascii="Times New Roman" w:eastAsia="Calibri" w:hAnsi="Times New Roman" w:cs="Times New Roman"/>
        </w:rPr>
        <w:t>investigate</w:t>
      </w:r>
      <w:r w:rsidR="00213D75" w:rsidRPr="0093430E">
        <w:rPr>
          <w:rFonts w:ascii="Times New Roman" w:eastAsia="Calibri" w:hAnsi="Times New Roman" w:cs="Times New Roman"/>
        </w:rPr>
        <w:t>d</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Change w:id="148" w:author="Nicole" w:date="2019-01-23T08:28:00Z">
            <w:rPr>
              <w:rFonts w:ascii="Times New Roman" w:eastAsia="Calibri" w:hAnsi="Times New Roman" w:cs="Times New Roman"/>
            </w:rPr>
          </w:rPrChange>
        </w:rPr>
        <w:t>of</w:t>
      </w:r>
      <w:r w:rsidR="00906B2D" w:rsidRPr="00084CE8">
        <w:rPr>
          <w:rFonts w:ascii="Times New Roman" w:eastAsia="Calibri" w:hAnsi="Times New Roman" w:cs="Times New Roman"/>
          <w:rPrChange w:id="149" w:author="Nicole" w:date="2019-01-23T08:28:00Z">
            <w:rPr>
              <w:rFonts w:ascii="Times New Roman" w:eastAsia="Calibri" w:hAnsi="Times New Roman" w:cs="Times New Roman"/>
            </w:rPr>
          </w:rPrChange>
        </w:rPr>
        <w:t xml:space="preserve"> </w:t>
      </w:r>
      <w:r w:rsidR="00C11D4B" w:rsidRPr="00084CE8">
        <w:rPr>
          <w:rFonts w:ascii="Times New Roman" w:eastAsia="Calibri" w:hAnsi="Times New Roman" w:cs="Times New Roman"/>
          <w:rPrChange w:id="150" w:author="Nicole" w:date="2019-01-23T08:28:00Z">
            <w:rPr>
              <w:rFonts w:ascii="Times New Roman" w:eastAsia="Calibri" w:hAnsi="Times New Roman" w:cs="Times New Roman"/>
            </w:rPr>
          </w:rPrChange>
        </w:rPr>
        <w:t xml:space="preserve">recognizable taxonomic units (i.e. </w:t>
      </w:r>
      <w:r w:rsidR="00906B2D" w:rsidRPr="00084CE8">
        <w:rPr>
          <w:rFonts w:ascii="Times New Roman" w:eastAsia="Calibri" w:hAnsi="Times New Roman" w:cs="Times New Roman"/>
          <w:rPrChange w:id="151" w:author="Nicole" w:date="2019-01-23T08:28:00Z">
            <w:rPr>
              <w:rFonts w:ascii="Times New Roman" w:eastAsia="Calibri" w:hAnsi="Times New Roman" w:cs="Times New Roman"/>
            </w:rPr>
          </w:rPrChange>
        </w:rPr>
        <w:t>RTU’s</w:t>
      </w:r>
      <w:r w:rsidR="00C11D4B" w:rsidRPr="00084CE8">
        <w:rPr>
          <w:rFonts w:ascii="Times New Roman" w:eastAsia="Calibri" w:hAnsi="Times New Roman" w:cs="Times New Roman"/>
          <w:rPrChange w:id="152" w:author="Nicole" w:date="2019-01-23T08:28:00Z">
            <w:rPr>
              <w:rFonts w:ascii="Times New Roman" w:eastAsia="Calibri" w:hAnsi="Times New Roman" w:cs="Times New Roman"/>
            </w:rPr>
          </w:rPrChange>
        </w:rPr>
        <w:t>)</w:t>
      </w:r>
      <w:r w:rsidR="00906B2D" w:rsidRPr="00084CE8">
        <w:rPr>
          <w:rFonts w:ascii="Times New Roman" w:eastAsia="Calibri" w:hAnsi="Times New Roman" w:cs="Times New Roman"/>
          <w:rPrChange w:id="153" w:author="Nicole" w:date="2019-01-23T08:28:00Z">
            <w:rPr>
              <w:rFonts w:ascii="Times New Roman" w:eastAsia="Calibri" w:hAnsi="Times New Roman" w:cs="Times New Roman"/>
            </w:rPr>
          </w:rPrChange>
        </w:rPr>
        <w:t xml:space="preserve"> </w:t>
      </w:r>
      <w:r w:rsidR="001B5A05" w:rsidRPr="00084CE8">
        <w:rPr>
          <w:rFonts w:ascii="Times New Roman" w:eastAsia="Calibri" w:hAnsi="Times New Roman" w:cs="Times New Roman"/>
          <w:rPrChange w:id="154" w:author="Nicole" w:date="2019-01-23T08:28:00Z">
            <w:rPr>
              <w:rFonts w:ascii="Times New Roman" w:eastAsia="Calibri" w:hAnsi="Times New Roman" w:cs="Times New Roman"/>
            </w:rPr>
          </w:rPrChange>
        </w:rPr>
        <w:t xml:space="preserve">or </w:t>
      </w:r>
      <w:r w:rsidR="007C093C" w:rsidRPr="00084CE8">
        <w:rPr>
          <w:rFonts w:ascii="Times New Roman" w:eastAsia="Calibri" w:hAnsi="Times New Roman" w:cs="Times New Roman"/>
          <w:rPrChange w:id="155" w:author="Nicole" w:date="2019-01-23T08:28:00Z">
            <w:rPr>
              <w:rFonts w:ascii="Times New Roman" w:eastAsia="Calibri" w:hAnsi="Times New Roman" w:cs="Times New Roman"/>
            </w:rPr>
          </w:rPrChange>
        </w:rPr>
        <w:t xml:space="preserve">functional groups when identifying potential surrogates. </w:t>
      </w:r>
      <w:r w:rsidR="00CC32D0" w:rsidRPr="00084CE8">
        <w:rPr>
          <w:rFonts w:ascii="Times New Roman" w:hAnsi="Times New Roman" w:cs="Times New Roman"/>
          <w:rPrChange w:id="156" w:author="Nicole" w:date="2019-01-23T08:28:00Z">
            <w:rPr>
              <w:rFonts w:ascii="Times New Roman" w:hAnsi="Times New Roman" w:cs="Times New Roman"/>
            </w:rPr>
          </w:rPrChange>
        </w:rPr>
        <w:t xml:space="preserve">RTU’s are taxonomic units defined by readily identifiable characteristics in the field </w:t>
      </w:r>
      <w:r w:rsidR="00CC32D0" w:rsidRPr="00084CE8">
        <w:rPr>
          <w:rFonts w:ascii="Times New Roman" w:hAnsi="Times New Roman" w:cs="Times New Roman"/>
        </w:rPr>
        <w:fldChar w:fldCharType="begin" w:fldLock="1"/>
      </w:r>
      <w:r w:rsidR="00CC32D0" w:rsidRPr="00084CE8">
        <w:rPr>
          <w:rFonts w:ascii="Times New Roman" w:hAnsi="Times New Roman" w:cs="Times New Roman"/>
          <w:rPrChange w:id="157" w:author="Nicole" w:date="2019-01-23T08:28:00Z">
            <w:rPr>
              <w:rFonts w:ascii="Times New Roman" w:hAnsi="Times New Roman" w:cs="Times New Roman"/>
            </w:rPr>
          </w:rPrChange>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084CE8">
        <w:rPr>
          <w:rFonts w:ascii="Times New Roman" w:hAnsi="Times New Roman" w:cs="Times New Roman"/>
          <w:rPrChange w:id="158" w:author="Nicole" w:date="2019-01-23T08:28:00Z">
            <w:rPr>
              <w:rFonts w:ascii="Times New Roman" w:hAnsi="Times New Roman" w:cs="Times New Roman"/>
            </w:rPr>
          </w:rPrChange>
        </w:rPr>
        <w:fldChar w:fldCharType="separate"/>
      </w:r>
      <w:r w:rsidR="00CC32D0" w:rsidRPr="00B36635">
        <w:rPr>
          <w:rFonts w:ascii="Times New Roman" w:hAnsi="Times New Roman" w:cs="Times New Roman"/>
          <w:noProof/>
        </w:rPr>
        <w:t>(Sebek et al., 2012)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r w:rsidR="004B69C8" w:rsidRPr="00B36635">
        <w:rPr>
          <w:rFonts w:ascii="Times New Roman" w:hAnsi="Times New Roman" w:cs="Times New Roman"/>
        </w:rPr>
        <w:t>Some</w:t>
      </w:r>
      <w:r w:rsidR="00C11D4B" w:rsidRPr="00B36635">
        <w:rPr>
          <w:rFonts w:ascii="Times New Roman" w:eastAsia="Calibri" w:hAnsi="Times New Roman" w:cs="Times New Roman"/>
        </w:rPr>
        <w:t xml:space="preserve"> surrogates</w:t>
      </w:r>
      <w:r w:rsidR="007C093C" w:rsidRPr="00B36635">
        <w:rPr>
          <w:rFonts w:ascii="Times New Roman" w:eastAsia="Calibri" w:hAnsi="Times New Roman" w:cs="Times New Roman"/>
        </w:rPr>
        <w:t xml:space="preserve"> identif</w:t>
      </w:r>
      <w:r w:rsidR="00166447" w:rsidRPr="00B36635">
        <w:rPr>
          <w:rFonts w:ascii="Times New Roman" w:eastAsia="Calibri" w:hAnsi="Times New Roman" w:cs="Times New Roman"/>
        </w:rPr>
        <w:t>ied using functional groups have been</w:t>
      </w:r>
      <w:r w:rsidR="007C093C" w:rsidRPr="00B36635">
        <w:rPr>
          <w:rFonts w:ascii="Times New Roman" w:eastAsia="Calibri" w:hAnsi="Times New Roman" w:cs="Times New Roman"/>
        </w:rPr>
        <w:t xml:space="preserve"> consistent with those using</w:t>
      </w:r>
      <w:r w:rsidR="00C11D4B" w:rsidRPr="00084CE8">
        <w:rPr>
          <w:rFonts w:ascii="Times New Roman" w:eastAsia="Calibri" w:hAnsi="Times New Roman" w:cs="Times New Roman"/>
          <w:rPrChange w:id="159" w:author="Nicole" w:date="2019-01-23T08:28:00Z">
            <w:rPr>
              <w:rFonts w:ascii="Times New Roman" w:eastAsia="Calibri" w:hAnsi="Times New Roman" w:cs="Times New Roman"/>
            </w:rPr>
          </w:rPrChange>
        </w:rPr>
        <w:t xml:space="preserve"> taxonomic designations</w:t>
      </w:r>
      <w:r w:rsidR="007C093C" w:rsidRPr="00084CE8">
        <w:rPr>
          <w:rFonts w:ascii="Times New Roman" w:eastAsia="Calibri" w:hAnsi="Times New Roman" w:cs="Times New Roman"/>
          <w:rPrChange w:id="160" w:author="Nicole" w:date="2019-01-23T08:28:00Z">
            <w:rPr>
              <w:rFonts w:ascii="Times New Roman" w:eastAsia="Calibri" w:hAnsi="Times New Roman" w:cs="Times New Roman"/>
            </w:rPr>
          </w:rPrChange>
        </w:rPr>
        <w:t xml:space="preserve"> (</w:t>
      </w:r>
      <w:proofErr w:type="spellStart"/>
      <w:r w:rsidR="007C093C" w:rsidRPr="00084CE8">
        <w:rPr>
          <w:rFonts w:ascii="Times New Roman" w:eastAsia="Calibri" w:hAnsi="Times New Roman" w:cs="Times New Roman"/>
          <w:rPrChange w:id="161" w:author="Nicole" w:date="2019-01-23T08:28:00Z">
            <w:rPr>
              <w:rFonts w:ascii="Times New Roman" w:eastAsia="Calibri" w:hAnsi="Times New Roman" w:cs="Times New Roman"/>
            </w:rPr>
          </w:rPrChange>
        </w:rPr>
        <w:t>Rubal</w:t>
      </w:r>
      <w:proofErr w:type="spellEnd"/>
      <w:r w:rsidR="007C093C" w:rsidRPr="00084CE8">
        <w:rPr>
          <w:rFonts w:ascii="Times New Roman" w:eastAsia="Calibri" w:hAnsi="Times New Roman" w:cs="Times New Roman"/>
          <w:rPrChange w:id="162" w:author="Nicole" w:date="2019-01-23T08:28:00Z">
            <w:rPr>
              <w:rFonts w:ascii="Times New Roman" w:eastAsia="Calibri" w:hAnsi="Times New Roman" w:cs="Times New Roman"/>
            </w:rPr>
          </w:rPrChange>
        </w:rPr>
        <w:t xml:space="preserve"> et al., 2011). However, functional and </w:t>
      </w:r>
      <w:r w:rsidR="007C093C" w:rsidRPr="00084CE8">
        <w:rPr>
          <w:rFonts w:ascii="Times New Roman" w:eastAsia="Calibri" w:hAnsi="Times New Roman" w:cs="Times New Roman"/>
          <w:rPrChange w:id="163" w:author="Nicole" w:date="2019-01-23T08:28:00Z">
            <w:rPr>
              <w:rFonts w:ascii="Times New Roman" w:eastAsia="Calibri" w:hAnsi="Times New Roman" w:cs="Times New Roman"/>
            </w:rPr>
          </w:rPrChange>
        </w:rPr>
        <w:lastRenderedPageBreak/>
        <w:t xml:space="preserve">taxonomic diversity </w:t>
      </w:r>
      <w:r w:rsidR="004B69C8" w:rsidRPr="00084CE8">
        <w:rPr>
          <w:rFonts w:ascii="Times New Roman" w:eastAsia="Calibri" w:hAnsi="Times New Roman" w:cs="Times New Roman"/>
          <w:rPrChange w:id="164" w:author="Nicole" w:date="2019-01-23T08:28:00Z">
            <w:rPr>
              <w:rFonts w:ascii="Times New Roman" w:eastAsia="Calibri" w:hAnsi="Times New Roman" w:cs="Times New Roman"/>
            </w:rPr>
          </w:rPrChange>
        </w:rPr>
        <w:t>can</w:t>
      </w:r>
      <w:r w:rsidR="007C093C" w:rsidRPr="00084CE8">
        <w:rPr>
          <w:rFonts w:ascii="Times New Roman" w:eastAsia="Calibri" w:hAnsi="Times New Roman" w:cs="Times New Roman"/>
          <w:rPrChange w:id="165" w:author="Nicole" w:date="2019-01-23T08:28:00Z">
            <w:rPr>
              <w:rFonts w:ascii="Times New Roman" w:eastAsia="Calibri" w:hAnsi="Times New Roman" w:cs="Times New Roman"/>
            </w:rPr>
          </w:rPrChange>
        </w:rPr>
        <w:t xml:space="preserve"> provide different informa</w:t>
      </w:r>
      <w:r w:rsidR="00166447" w:rsidRPr="00084CE8">
        <w:rPr>
          <w:rFonts w:ascii="Times New Roman" w:eastAsia="Calibri" w:hAnsi="Times New Roman" w:cs="Times New Roman"/>
          <w:rPrChange w:id="166" w:author="Nicole" w:date="2019-01-23T08:28:00Z">
            <w:rPr>
              <w:rFonts w:ascii="Times New Roman" w:eastAsia="Calibri" w:hAnsi="Times New Roman" w:cs="Times New Roman"/>
            </w:rPr>
          </w:rPrChange>
        </w:rPr>
        <w:t xml:space="preserve">tion when </w:t>
      </w:r>
      <w:r w:rsidR="004B69C8" w:rsidRPr="00084CE8">
        <w:rPr>
          <w:rFonts w:ascii="Times New Roman" w:eastAsia="Calibri" w:hAnsi="Times New Roman" w:cs="Times New Roman"/>
          <w:rPrChange w:id="167" w:author="Nicole" w:date="2019-01-23T08:28:00Z">
            <w:rPr>
              <w:rFonts w:ascii="Times New Roman" w:eastAsia="Calibri" w:hAnsi="Times New Roman" w:cs="Times New Roman"/>
            </w:rPr>
          </w:rPrChange>
        </w:rPr>
        <w:t xml:space="preserve">measured at </w:t>
      </w:r>
      <w:r w:rsidR="00166447" w:rsidRPr="00084CE8">
        <w:rPr>
          <w:rFonts w:ascii="Times New Roman" w:eastAsia="Calibri" w:hAnsi="Times New Roman" w:cs="Times New Roman"/>
          <w:rPrChange w:id="168" w:author="Nicole" w:date="2019-01-23T08:28:00Z">
            <w:rPr>
              <w:rFonts w:ascii="Times New Roman" w:eastAsia="Calibri" w:hAnsi="Times New Roman" w:cs="Times New Roman"/>
            </w:rPr>
          </w:rPrChange>
        </w:rPr>
        <w:t xml:space="preserve">different </w:t>
      </w:r>
      <w:r w:rsidR="007C093C" w:rsidRPr="00084CE8">
        <w:rPr>
          <w:rFonts w:ascii="Times New Roman" w:eastAsia="Calibri" w:hAnsi="Times New Roman" w:cs="Times New Roman"/>
          <w:rPrChange w:id="169" w:author="Nicole" w:date="2019-01-23T08:28:00Z">
            <w:rPr>
              <w:rFonts w:ascii="Times New Roman" w:eastAsia="Calibri" w:hAnsi="Times New Roman" w:cs="Times New Roman"/>
            </w:rPr>
          </w:rPrChange>
        </w:rPr>
        <w:t>scales (</w:t>
      </w:r>
      <w:proofErr w:type="spellStart"/>
      <w:r w:rsidR="007C093C" w:rsidRPr="00084CE8">
        <w:rPr>
          <w:rFonts w:ascii="Times New Roman" w:eastAsia="Calibri" w:hAnsi="Times New Roman" w:cs="Times New Roman"/>
          <w:rPrChange w:id="170" w:author="Nicole" w:date="2019-01-23T08:28:00Z">
            <w:rPr>
              <w:rFonts w:ascii="Times New Roman" w:eastAsia="Calibri" w:hAnsi="Times New Roman" w:cs="Times New Roman"/>
            </w:rPr>
          </w:rPrChange>
        </w:rPr>
        <w:t>Törnroos</w:t>
      </w:r>
      <w:proofErr w:type="spellEnd"/>
      <w:r w:rsidR="007C093C" w:rsidRPr="00084CE8">
        <w:rPr>
          <w:rFonts w:ascii="Times New Roman" w:eastAsia="Calibri" w:hAnsi="Times New Roman" w:cs="Times New Roman"/>
          <w:rPrChange w:id="171" w:author="Nicole" w:date="2019-01-23T08:28:00Z">
            <w:rPr>
              <w:rFonts w:ascii="Times New Roman" w:eastAsia="Calibri" w:hAnsi="Times New Roman" w:cs="Times New Roman"/>
            </w:rPr>
          </w:rPrChange>
        </w:rPr>
        <w:t xml:space="preserve">, </w:t>
      </w:r>
      <w:proofErr w:type="spellStart"/>
      <w:r w:rsidR="007C093C" w:rsidRPr="00084CE8">
        <w:rPr>
          <w:rFonts w:ascii="Times New Roman" w:eastAsia="Calibri" w:hAnsi="Times New Roman" w:cs="Times New Roman"/>
          <w:rPrChange w:id="172" w:author="Nicole" w:date="2019-01-23T08:28:00Z">
            <w:rPr>
              <w:rFonts w:ascii="Times New Roman" w:eastAsia="Calibri" w:hAnsi="Times New Roman" w:cs="Times New Roman"/>
            </w:rPr>
          </w:rPrChange>
        </w:rPr>
        <w:t>Nordström</w:t>
      </w:r>
      <w:proofErr w:type="spellEnd"/>
      <w:r w:rsidR="007C093C" w:rsidRPr="00084CE8">
        <w:rPr>
          <w:rFonts w:ascii="Times New Roman" w:eastAsia="Calibri" w:hAnsi="Times New Roman" w:cs="Times New Roman"/>
          <w:rPrChange w:id="173" w:author="Nicole" w:date="2019-01-23T08:28:00Z">
            <w:rPr>
              <w:rFonts w:ascii="Times New Roman" w:eastAsia="Calibri" w:hAnsi="Times New Roman" w:cs="Times New Roman"/>
            </w:rPr>
          </w:rPrChange>
        </w:rPr>
        <w:t xml:space="preserve">, &amp; </w:t>
      </w:r>
      <w:proofErr w:type="spellStart"/>
      <w:r w:rsidR="007C093C" w:rsidRPr="00084CE8">
        <w:rPr>
          <w:rFonts w:ascii="Times New Roman" w:eastAsia="Calibri" w:hAnsi="Times New Roman" w:cs="Times New Roman"/>
          <w:rPrChange w:id="174" w:author="Nicole" w:date="2019-01-23T08:28:00Z">
            <w:rPr>
              <w:rFonts w:ascii="Times New Roman" w:eastAsia="Calibri" w:hAnsi="Times New Roman" w:cs="Times New Roman"/>
            </w:rPr>
          </w:rPrChange>
        </w:rPr>
        <w:t>Bonsdorff</w:t>
      </w:r>
      <w:proofErr w:type="spellEnd"/>
      <w:r w:rsidR="007C093C" w:rsidRPr="00084CE8">
        <w:rPr>
          <w:rFonts w:ascii="Times New Roman" w:eastAsia="Calibri" w:hAnsi="Times New Roman" w:cs="Times New Roman"/>
          <w:rPrChange w:id="175" w:author="Nicole" w:date="2019-01-23T08:28:00Z">
            <w:rPr>
              <w:rFonts w:ascii="Times New Roman" w:eastAsia="Calibri" w:hAnsi="Times New Roman" w:cs="Times New Roman"/>
            </w:rPr>
          </w:rPrChange>
        </w:rPr>
        <w:t>, 2013).</w:t>
      </w:r>
    </w:p>
    <w:p w14:paraId="1A0CA6D6" w14:textId="5E4A6395" w:rsidR="00906B2D" w:rsidRPr="0093430E" w:rsidRDefault="008C011B" w:rsidP="006C38CA">
      <w:pPr>
        <w:spacing w:line="480" w:lineRule="auto"/>
        <w:ind w:firstLine="720"/>
        <w:rPr>
          <w:rFonts w:ascii="Times New Roman" w:eastAsia="Calibri" w:hAnsi="Times New Roman" w:cs="Times New Roman"/>
        </w:rPr>
      </w:pPr>
      <w:r w:rsidRPr="00084CE8">
        <w:rPr>
          <w:rFonts w:ascii="Times New Roman" w:eastAsia="Calibri" w:hAnsi="Times New Roman" w:cs="Times New Roman"/>
          <w:rPrChange w:id="176" w:author="Nicole" w:date="2019-01-23T08:28:00Z">
            <w:rPr>
              <w:rFonts w:ascii="Times New Roman" w:eastAsia="Calibri" w:hAnsi="Times New Roman" w:cs="Times New Roman"/>
            </w:rPr>
          </w:rPrChange>
        </w:rPr>
        <w:t xml:space="preserve">Because they are used as proxies to monitor specific aspects of biodiversity, surrogates are especially relevant when studying </w:t>
      </w:r>
      <w:r w:rsidR="0076482D" w:rsidRPr="00084CE8">
        <w:rPr>
          <w:rFonts w:ascii="Times New Roman" w:eastAsia="Calibri" w:hAnsi="Times New Roman" w:cs="Times New Roman"/>
          <w:rPrChange w:id="177" w:author="Nicole" w:date="2019-01-23T08:28:00Z">
            <w:rPr>
              <w:rFonts w:ascii="Times New Roman" w:eastAsia="Calibri" w:hAnsi="Times New Roman" w:cs="Times New Roman"/>
            </w:rPr>
          </w:rPrChange>
        </w:rPr>
        <w:t xml:space="preserve">high-diversity </w:t>
      </w:r>
      <w:r w:rsidRPr="00084CE8">
        <w:rPr>
          <w:rFonts w:ascii="Times New Roman" w:eastAsia="Calibri" w:hAnsi="Times New Roman" w:cs="Times New Roman"/>
          <w:rPrChange w:id="178" w:author="Nicole" w:date="2019-01-23T08:28:00Z">
            <w:rPr>
              <w:rFonts w:ascii="Times New Roman" w:eastAsia="Calibri" w:hAnsi="Times New Roman" w:cs="Times New Roman"/>
            </w:rPr>
          </w:rPrChange>
        </w:rPr>
        <w:t>ecosystems</w:t>
      </w:r>
      <w:r w:rsidR="00A12636" w:rsidRPr="00084CE8">
        <w:rPr>
          <w:rFonts w:ascii="Times New Roman" w:eastAsia="Calibri" w:hAnsi="Times New Roman" w:cs="Times New Roman"/>
          <w:rPrChange w:id="179" w:author="Nicole" w:date="2019-01-23T08:28:00Z">
            <w:rPr>
              <w:rFonts w:ascii="Times New Roman" w:eastAsia="Calibri" w:hAnsi="Times New Roman" w:cs="Times New Roman"/>
            </w:rPr>
          </w:rPrChange>
        </w:rPr>
        <w:t>,</w:t>
      </w:r>
      <w:r w:rsidRPr="00084CE8">
        <w:rPr>
          <w:rFonts w:ascii="Times New Roman" w:eastAsia="Calibri" w:hAnsi="Times New Roman" w:cs="Times New Roman"/>
          <w:rPrChange w:id="180" w:author="Nicole" w:date="2019-01-23T08:28:00Z">
            <w:rPr>
              <w:rFonts w:ascii="Times New Roman" w:eastAsia="Calibri" w:hAnsi="Times New Roman" w:cs="Times New Roman"/>
            </w:rPr>
          </w:rPrChange>
        </w:rPr>
        <w:t xml:space="preserve"> such as coral reefs</w:t>
      </w:r>
      <w:r w:rsidR="00F419E1" w:rsidRPr="00084CE8">
        <w:rPr>
          <w:rFonts w:ascii="Times New Roman" w:eastAsia="Calibri" w:hAnsi="Times New Roman" w:cs="Times New Roman"/>
          <w:rPrChange w:id="181" w:author="Nicole" w:date="2019-01-23T08:28:00Z">
            <w:rPr>
              <w:rFonts w:ascii="Times New Roman" w:eastAsia="Calibri" w:hAnsi="Times New Roman" w:cs="Times New Roman"/>
            </w:rPr>
          </w:rPrChange>
        </w:rPr>
        <w:t>.</w:t>
      </w:r>
      <w:r w:rsidRPr="00084CE8">
        <w:rPr>
          <w:rFonts w:ascii="Times New Roman" w:eastAsia="Calibri" w:hAnsi="Times New Roman" w:cs="Times New Roman"/>
          <w:rPrChange w:id="182" w:author="Nicole" w:date="2019-01-23T08:28:00Z">
            <w:rPr>
              <w:rFonts w:ascii="Times New Roman" w:eastAsia="Calibri" w:hAnsi="Times New Roman" w:cs="Times New Roman"/>
            </w:rPr>
          </w:rPrChange>
        </w:rPr>
        <w:t xml:space="preserve"> </w:t>
      </w:r>
      <w:r w:rsidR="00F419E1" w:rsidRPr="00084CE8">
        <w:rPr>
          <w:rFonts w:ascii="Times New Roman" w:eastAsia="Calibri" w:hAnsi="Times New Roman" w:cs="Times New Roman"/>
          <w:rPrChange w:id="183" w:author="Nicole" w:date="2019-01-23T08:28:00Z">
            <w:rPr>
              <w:rFonts w:ascii="Times New Roman" w:eastAsia="Calibri" w:hAnsi="Times New Roman" w:cs="Times New Roman"/>
            </w:rPr>
          </w:rPrChange>
        </w:rPr>
        <w:t>Coral reefs</w:t>
      </w:r>
      <w:r w:rsidRPr="00084CE8">
        <w:rPr>
          <w:rFonts w:ascii="Times New Roman" w:eastAsia="Calibri" w:hAnsi="Times New Roman" w:cs="Times New Roman"/>
          <w:rPrChange w:id="184" w:author="Nicole" w:date="2019-01-23T08:28:00Z">
            <w:rPr>
              <w:rFonts w:ascii="Times New Roman" w:eastAsia="Calibri" w:hAnsi="Times New Roman" w:cs="Times New Roman"/>
            </w:rPr>
          </w:rPrChange>
        </w:rPr>
        <w:t xml:space="preserve"> are </w:t>
      </w:r>
      <w:r w:rsidR="0076482D" w:rsidRPr="00084CE8">
        <w:rPr>
          <w:rFonts w:ascii="Times New Roman" w:eastAsia="Calibri" w:hAnsi="Times New Roman" w:cs="Times New Roman"/>
          <w:rPrChange w:id="185" w:author="Nicole" w:date="2019-01-23T08:28:00Z">
            <w:rPr>
              <w:rFonts w:ascii="Times New Roman" w:eastAsia="Calibri" w:hAnsi="Times New Roman" w:cs="Times New Roman"/>
            </w:rPr>
          </w:rPrChange>
        </w:rPr>
        <w:t>being progressively degraded by a suite of</w:t>
      </w:r>
      <w:r w:rsidRPr="00084CE8">
        <w:rPr>
          <w:rFonts w:ascii="Times New Roman" w:eastAsia="Calibri" w:hAnsi="Times New Roman" w:cs="Times New Roman"/>
          <w:rPrChange w:id="186" w:author="Nicole" w:date="2019-01-23T08:28:00Z">
            <w:rPr>
              <w:rFonts w:ascii="Times New Roman" w:eastAsia="Calibri" w:hAnsi="Times New Roman" w:cs="Times New Roman"/>
            </w:rPr>
          </w:rPrChange>
        </w:rPr>
        <w:t xml:space="preserve"> anthropogenic stressors</w:t>
      </w:r>
      <w:r w:rsidR="00F419E1" w:rsidRPr="00084CE8">
        <w:rPr>
          <w:rFonts w:ascii="Times New Roman" w:eastAsia="Calibri" w:hAnsi="Times New Roman" w:cs="Times New Roman"/>
          <w:rPrChange w:id="187" w:author="Nicole" w:date="2019-01-23T08:28:00Z">
            <w:rPr>
              <w:rFonts w:ascii="Times New Roman" w:eastAsia="Calibri" w:hAnsi="Times New Roman" w:cs="Times New Roman"/>
            </w:rPr>
          </w:rPrChange>
        </w:rPr>
        <w:t xml:space="preserve"> </w:t>
      </w:r>
      <w:r w:rsidR="00EB63C7" w:rsidRPr="00084CE8">
        <w:rPr>
          <w:rFonts w:ascii="Times New Roman" w:eastAsia="Calibri" w:hAnsi="Times New Roman" w:cs="Times New Roman"/>
        </w:rPr>
        <w:fldChar w:fldCharType="begin" w:fldLock="1"/>
      </w:r>
      <w:r w:rsidR="00CC54A8" w:rsidRPr="00084CE8">
        <w:rPr>
          <w:rFonts w:ascii="Times New Roman" w:eastAsia="Calibri" w:hAnsi="Times New Roman" w:cs="Times New Roman"/>
          <w:rPrChange w:id="188" w:author="Nicole" w:date="2019-01-23T08:28:00Z">
            <w:rPr>
              <w:rFonts w:ascii="Times New Roman" w:eastAsia="Calibri" w:hAnsi="Times New Roman" w:cs="Times New Roman"/>
            </w:rPr>
          </w:rPrChange>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084CE8">
        <w:rPr>
          <w:rFonts w:ascii="Times New Roman" w:eastAsia="Calibri" w:hAnsi="Times New Roman" w:cs="Times New Roman"/>
          <w:rPrChange w:id="189" w:author="Nicole" w:date="2019-01-23T08:28:00Z">
            <w:rPr>
              <w:rFonts w:ascii="Times New Roman" w:eastAsia="Calibri" w:hAnsi="Times New Roman" w:cs="Times New Roman"/>
            </w:rPr>
          </w:rPrChange>
        </w:rPr>
        <w:fldChar w:fldCharType="separate"/>
      </w:r>
      <w:r w:rsidR="00EB63C7" w:rsidRPr="00B36635">
        <w:rPr>
          <w:rFonts w:ascii="Times New Roman" w:eastAsia="Calibri" w:hAnsi="Times New Roman" w:cs="Times New Roman"/>
          <w:noProof/>
        </w:rPr>
        <w:t>(Habibi, Setiasih, &amp; Sartin, 2007; Hughes et al., 2017; Stubler, Duckworth, &amp; Peterson, 2015)</w:t>
      </w:r>
      <w:r w:rsidR="00EB63C7" w:rsidRPr="00B36635">
        <w:rPr>
          <w:rFonts w:ascii="Times New Roman" w:eastAsia="Calibri" w:hAnsi="Times New Roman" w:cs="Times New Roman"/>
        </w:rPr>
        <w:fldChar w:fldCharType="end"/>
      </w:r>
      <w:r w:rsidR="00EB63C7" w:rsidRPr="00084CE8">
        <w:rPr>
          <w:rFonts w:ascii="Times New Roman" w:eastAsia="Calibri" w:hAnsi="Times New Roman" w:cs="Times New Roman"/>
        </w:rPr>
        <w:t>.</w:t>
      </w:r>
      <w:r w:rsidR="001B7F7A" w:rsidRPr="00B36635">
        <w:rPr>
          <w:rFonts w:ascii="Times New Roman" w:eastAsia="Calibri" w:hAnsi="Times New Roman" w:cs="Times New Roman"/>
        </w:rPr>
        <w:t xml:space="preserve"> </w:t>
      </w:r>
      <w:r w:rsidR="00297EA0" w:rsidRPr="00B36635">
        <w:rPr>
          <w:rFonts w:ascii="Times New Roman" w:eastAsia="Calibri" w:hAnsi="Times New Roman" w:cs="Times New Roman"/>
        </w:rPr>
        <w:t xml:space="preserve">Reef fishes, </w:t>
      </w:r>
      <w:r w:rsidR="00CC16AE" w:rsidRPr="00B36635">
        <w:rPr>
          <w:rFonts w:ascii="Times New Roman" w:eastAsia="Calibri" w:hAnsi="Times New Roman" w:cs="Times New Roman"/>
        </w:rPr>
        <w:t xml:space="preserve">hard </w:t>
      </w:r>
      <w:r w:rsidR="00297EA0" w:rsidRPr="00084CE8">
        <w:rPr>
          <w:rFonts w:ascii="Times New Roman" w:eastAsia="Calibri" w:hAnsi="Times New Roman" w:cs="Times New Roman"/>
          <w:rPrChange w:id="190" w:author="Nicole" w:date="2019-01-23T08:28:00Z">
            <w:rPr>
              <w:rFonts w:ascii="Times New Roman" w:eastAsia="Calibri" w:hAnsi="Times New Roman" w:cs="Times New Roman"/>
            </w:rPr>
          </w:rPrChange>
        </w:rPr>
        <w:t>corals</w:t>
      </w:r>
      <w:r w:rsidR="00CC16AE" w:rsidRPr="00084CE8">
        <w:rPr>
          <w:rFonts w:ascii="Times New Roman" w:eastAsia="Calibri" w:hAnsi="Times New Roman" w:cs="Times New Roman"/>
          <w:rPrChange w:id="191" w:author="Nicole" w:date="2019-01-23T08:28:00Z">
            <w:rPr>
              <w:rFonts w:ascii="Times New Roman" w:eastAsia="Calibri" w:hAnsi="Times New Roman" w:cs="Times New Roman"/>
            </w:rPr>
          </w:rPrChange>
        </w:rPr>
        <w:t xml:space="preserve"> (</w:t>
      </w:r>
      <w:proofErr w:type="spellStart"/>
      <w:r w:rsidR="00CC16AE" w:rsidRPr="00084CE8">
        <w:rPr>
          <w:rFonts w:ascii="Times New Roman" w:eastAsia="Calibri" w:hAnsi="Times New Roman" w:cs="Times New Roman"/>
          <w:rPrChange w:id="192" w:author="Nicole" w:date="2019-01-23T08:28:00Z">
            <w:rPr>
              <w:rFonts w:ascii="Times New Roman" w:eastAsia="Calibri" w:hAnsi="Times New Roman" w:cs="Times New Roman"/>
            </w:rPr>
          </w:rPrChange>
        </w:rPr>
        <w:t>Scleractinia</w:t>
      </w:r>
      <w:proofErr w:type="spellEnd"/>
      <w:r w:rsidR="00CC16AE" w:rsidRPr="00084CE8">
        <w:rPr>
          <w:rFonts w:ascii="Times New Roman" w:eastAsia="Calibri" w:hAnsi="Times New Roman" w:cs="Times New Roman"/>
          <w:rPrChange w:id="193" w:author="Nicole" w:date="2019-01-23T08:28:00Z">
            <w:rPr>
              <w:rFonts w:ascii="Times New Roman" w:eastAsia="Calibri" w:hAnsi="Times New Roman" w:cs="Times New Roman"/>
            </w:rPr>
          </w:rPrChange>
        </w:rPr>
        <w:t>)</w:t>
      </w:r>
      <w:r w:rsidR="00297EA0" w:rsidRPr="00084CE8">
        <w:rPr>
          <w:rFonts w:ascii="Times New Roman" w:eastAsia="Calibri" w:hAnsi="Times New Roman" w:cs="Times New Roman"/>
          <w:rPrChange w:id="194" w:author="Nicole" w:date="2019-01-23T08:28:00Z">
            <w:rPr>
              <w:rFonts w:ascii="Times New Roman" w:eastAsia="Calibri" w:hAnsi="Times New Roman" w:cs="Times New Roman"/>
            </w:rPr>
          </w:rPrChange>
        </w:rPr>
        <w:t xml:space="preserve">, and sponges are dominant </w:t>
      </w:r>
      <w:r w:rsidR="00A12636" w:rsidRPr="00084CE8">
        <w:rPr>
          <w:rFonts w:ascii="Times New Roman" w:eastAsia="Calibri" w:hAnsi="Times New Roman" w:cs="Times New Roman"/>
          <w:rPrChange w:id="195" w:author="Nicole" w:date="2019-01-23T08:28:00Z">
            <w:rPr>
              <w:rFonts w:ascii="Times New Roman" w:eastAsia="Calibri" w:hAnsi="Times New Roman" w:cs="Times New Roman"/>
            </w:rPr>
          </w:rPrChange>
        </w:rPr>
        <w:t xml:space="preserve">coral reef </w:t>
      </w:r>
      <w:r w:rsidR="00297EA0" w:rsidRPr="00084CE8">
        <w:rPr>
          <w:rFonts w:ascii="Times New Roman" w:eastAsia="Calibri" w:hAnsi="Times New Roman" w:cs="Times New Roman"/>
          <w:rPrChange w:id="196" w:author="Nicole" w:date="2019-01-23T08:28:00Z">
            <w:rPr>
              <w:rFonts w:ascii="Times New Roman" w:eastAsia="Calibri" w:hAnsi="Times New Roman" w:cs="Times New Roman"/>
            </w:rPr>
          </w:rPrChange>
        </w:rPr>
        <w:t>organisms that establish and maintain biodiversity by filling multiple functional roles</w:t>
      </w:r>
      <w:r w:rsidR="0014500F" w:rsidRPr="00084CE8">
        <w:rPr>
          <w:rFonts w:ascii="Times New Roman" w:eastAsia="Calibri" w:hAnsi="Times New Roman" w:cs="Times New Roman"/>
          <w:rPrChange w:id="197" w:author="Nicole" w:date="2019-01-23T08:28:00Z">
            <w:rPr>
              <w:rFonts w:ascii="Times New Roman" w:eastAsia="Calibri" w:hAnsi="Times New Roman" w:cs="Times New Roman"/>
            </w:rPr>
          </w:rPrChange>
        </w:rPr>
        <w:t xml:space="preserve"> in coral reef</w:t>
      </w:r>
      <w:r w:rsidR="00A12636" w:rsidRPr="00084CE8">
        <w:rPr>
          <w:rFonts w:ascii="Times New Roman" w:eastAsia="Calibri" w:hAnsi="Times New Roman" w:cs="Times New Roman"/>
          <w:rPrChange w:id="198" w:author="Nicole" w:date="2019-01-23T08:28:00Z">
            <w:rPr>
              <w:rFonts w:ascii="Times New Roman" w:eastAsia="Calibri" w:hAnsi="Times New Roman" w:cs="Times New Roman"/>
            </w:rPr>
          </w:rPrChange>
        </w:rPr>
        <w:t xml:space="preserve"> </w:t>
      </w:r>
      <w:r w:rsidR="0014500F" w:rsidRPr="00084CE8">
        <w:rPr>
          <w:rFonts w:ascii="Times New Roman" w:eastAsia="Calibri" w:hAnsi="Times New Roman" w:cs="Times New Roman"/>
          <w:rPrChange w:id="199" w:author="Nicole" w:date="2019-01-23T08:28:00Z">
            <w:rPr>
              <w:rFonts w:ascii="Times New Roman" w:eastAsia="Calibri" w:hAnsi="Times New Roman" w:cs="Times New Roman"/>
            </w:rPr>
          </w:rPrChange>
        </w:rPr>
        <w:t>s</w:t>
      </w:r>
      <w:r w:rsidR="00A12636" w:rsidRPr="00084CE8">
        <w:rPr>
          <w:rFonts w:ascii="Times New Roman" w:eastAsia="Calibri" w:hAnsi="Times New Roman" w:cs="Times New Roman"/>
          <w:rPrChange w:id="200" w:author="Nicole" w:date="2019-01-23T08:28:00Z">
            <w:rPr>
              <w:rFonts w:ascii="Times New Roman" w:eastAsia="Calibri" w:hAnsi="Times New Roman" w:cs="Times New Roman"/>
            </w:rPr>
          </w:rPrChange>
        </w:rPr>
        <w:t>ystems</w:t>
      </w:r>
      <w:r w:rsidR="00297EA0" w:rsidRPr="00084CE8">
        <w:rPr>
          <w:rFonts w:ascii="Times New Roman" w:eastAsia="Calibri" w:hAnsi="Times New Roman" w:cs="Times New Roman"/>
          <w:rPrChange w:id="201" w:author="Nicole" w:date="2019-01-23T08:28:00Z">
            <w:rPr>
              <w:rFonts w:ascii="Times New Roman" w:eastAsia="Calibri" w:hAnsi="Times New Roman" w:cs="Times New Roman"/>
            </w:rPr>
          </w:rPrChange>
        </w:rPr>
        <w:t xml:space="preserve"> </w:t>
      </w:r>
      <w:r w:rsidR="00297EA0" w:rsidRPr="00084CE8">
        <w:rPr>
          <w:rFonts w:ascii="Times New Roman" w:eastAsia="Calibri" w:hAnsi="Times New Roman" w:cs="Times New Roman"/>
        </w:rPr>
        <w:fldChar w:fldCharType="begin" w:fldLock="1"/>
      </w:r>
      <w:r w:rsidR="00297EA0" w:rsidRPr="00084CE8">
        <w:rPr>
          <w:rFonts w:ascii="Times New Roman" w:eastAsia="Calibri" w:hAnsi="Times New Roman" w:cs="Times New Roman"/>
          <w:rPrChange w:id="202" w:author="Nicole" w:date="2019-01-23T08:28:00Z">
            <w:rPr>
              <w:rFonts w:ascii="Times New Roman" w:eastAsia="Calibri" w:hAnsi="Times New Roman" w:cs="Times New Roman"/>
            </w:rPr>
          </w:rPrChange>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084CE8">
        <w:rPr>
          <w:rFonts w:ascii="Times New Roman" w:eastAsia="Calibri" w:hAnsi="Times New Roman" w:cs="Times New Roman"/>
          <w:rPrChange w:id="203" w:author="Nicole" w:date="2019-01-23T08:28:00Z">
            <w:rPr>
              <w:rFonts w:ascii="Times New Roman" w:eastAsia="Calibri" w:hAnsi="Times New Roman" w:cs="Times New Roman"/>
            </w:rPr>
          </w:rPrChange>
        </w:rPr>
        <w:fldChar w:fldCharType="separate"/>
      </w:r>
      <w:r w:rsidR="00297EA0" w:rsidRPr="00B36635">
        <w:rPr>
          <w:rFonts w:ascii="Times New Roman" w:eastAsia="Calibri" w:hAnsi="Times New Roman" w:cs="Times New Roman"/>
          <w:noProof/>
        </w:rPr>
        <w:t>(Angelini, Altieri, Silliman, &amp; Bertness, 2018)</w:t>
      </w:r>
      <w:r w:rsidR="00297EA0" w:rsidRPr="00B36635">
        <w:rPr>
          <w:rFonts w:ascii="Times New Roman" w:eastAsia="Calibri" w:hAnsi="Times New Roman" w:cs="Times New Roman"/>
        </w:rPr>
        <w:fldChar w:fldCharType="end"/>
      </w:r>
      <w:r w:rsidR="00297EA0" w:rsidRPr="00084CE8">
        <w:rPr>
          <w:rFonts w:ascii="Times New Roman" w:eastAsia="Calibri" w:hAnsi="Times New Roman" w:cs="Times New Roman"/>
        </w:rPr>
        <w:t>.</w:t>
      </w:r>
      <w:r w:rsidR="0014500F" w:rsidRPr="00B36635">
        <w:rPr>
          <w:rFonts w:ascii="Times New Roman" w:eastAsia="Calibri" w:hAnsi="Times New Roman" w:cs="Times New Roman"/>
        </w:rPr>
        <w:t xml:space="preserve"> Reef fish richness has been found to be a better surrogate than coral richness </w:t>
      </w:r>
      <w:r w:rsidR="003A6AA7" w:rsidRPr="00B36635">
        <w:rPr>
          <w:rFonts w:ascii="Times New Roman" w:eastAsia="Calibri" w:hAnsi="Times New Roman" w:cs="Times New Roman"/>
        </w:rPr>
        <w:t xml:space="preserve">for estimating the diversity of corals and fishes </w:t>
      </w:r>
      <w:r w:rsidR="0014500F" w:rsidRPr="00B36635">
        <w:rPr>
          <w:rFonts w:ascii="Times New Roman" w:eastAsia="Calibri" w:hAnsi="Times New Roman" w:cs="Times New Roman"/>
        </w:rPr>
        <w:t xml:space="preserve">when deciding on areas to become marine reserves </w:t>
      </w:r>
      <w:r w:rsidR="0014500F" w:rsidRPr="00084CE8">
        <w:rPr>
          <w:rFonts w:ascii="Times New Roman" w:eastAsia="Calibri" w:hAnsi="Times New Roman" w:cs="Times New Roman"/>
        </w:rPr>
        <w:fldChar w:fldCharType="begin" w:fldLock="1"/>
      </w:r>
      <w:r w:rsidR="0014500F" w:rsidRPr="00084CE8">
        <w:rPr>
          <w:rFonts w:ascii="Times New Roman" w:eastAsia="Calibri" w:hAnsi="Times New Roman" w:cs="Times New Roman"/>
          <w:rPrChange w:id="204" w:author="Nicole" w:date="2019-01-23T08:28:00Z">
            <w:rPr>
              <w:rFonts w:ascii="Times New Roman" w:eastAsia="Calibri" w:hAnsi="Times New Roman" w:cs="Times New Roman"/>
            </w:rPr>
          </w:rPrChange>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084CE8">
        <w:rPr>
          <w:rFonts w:ascii="Times New Roman" w:eastAsia="Calibri" w:hAnsi="Times New Roman" w:cs="Times New Roman"/>
          <w:rPrChange w:id="205" w:author="Nicole" w:date="2019-01-23T08:28:00Z">
            <w:rPr>
              <w:rFonts w:ascii="Times New Roman" w:eastAsia="Calibri" w:hAnsi="Times New Roman" w:cs="Times New Roman"/>
            </w:rPr>
          </w:rPrChange>
        </w:rPr>
        <w:fldChar w:fldCharType="separate"/>
      </w:r>
      <w:r w:rsidR="0014500F" w:rsidRPr="00B36635">
        <w:rPr>
          <w:rFonts w:ascii="Times New Roman" w:eastAsia="Calibri" w:hAnsi="Times New Roman" w:cs="Times New Roman"/>
          <w:noProof/>
        </w:rPr>
        <w:t>(Beger, Jones, &amp; Munday, 2003)</w:t>
      </w:r>
      <w:r w:rsidR="0014500F" w:rsidRPr="00B36635">
        <w:rPr>
          <w:rFonts w:ascii="Times New Roman" w:eastAsia="Calibri" w:hAnsi="Times New Roman" w:cs="Times New Roman"/>
        </w:rPr>
        <w:fldChar w:fldCharType="end"/>
      </w:r>
      <w:r w:rsidR="0014500F" w:rsidRPr="00084CE8">
        <w:rPr>
          <w:rFonts w:ascii="Times New Roman" w:eastAsia="Calibri" w:hAnsi="Times New Roman" w:cs="Times New Roman"/>
        </w:rPr>
        <w:t xml:space="preserve">. However, this finding was not investigated over time. </w:t>
      </w:r>
      <w:r w:rsidR="00906B2D" w:rsidRPr="00B36635">
        <w:rPr>
          <w:rFonts w:ascii="Times New Roman" w:eastAsia="Calibri" w:hAnsi="Times New Roman" w:cs="Times New Roman"/>
        </w:rPr>
        <w:t>Understanding whether these groups can be used as surrogates for other</w:t>
      </w:r>
      <w:r w:rsidR="00A12636" w:rsidRPr="00B36635">
        <w:rPr>
          <w:rFonts w:ascii="Times New Roman" w:eastAsia="Calibri" w:hAnsi="Times New Roman" w:cs="Times New Roman"/>
        </w:rPr>
        <w:t xml:space="preserve"> taxonomic groups</w:t>
      </w:r>
      <w:r w:rsidR="00906B2D" w:rsidRPr="00B36635">
        <w:rPr>
          <w:rFonts w:ascii="Times New Roman" w:eastAsia="Calibri" w:hAnsi="Times New Roman" w:cs="Times New Roman"/>
        </w:rPr>
        <w:t>, would provide valuable information to managers with limited monitoring resources.</w:t>
      </w:r>
    </w:p>
    <w:p w14:paraId="500E7935" w14:textId="77F970DB" w:rsidR="00A8749F" w:rsidRPr="00B36635" w:rsidRDefault="00A8749F" w:rsidP="0093430E">
      <w:pPr>
        <w:spacing w:line="480" w:lineRule="auto"/>
        <w:ind w:firstLine="720"/>
        <w:rPr>
          <w:rFonts w:ascii="Times New Roman" w:eastAsia="Calibri" w:hAnsi="Times New Roman" w:cs="Times New Roman"/>
        </w:rPr>
      </w:pPr>
      <w:r w:rsidRPr="0093430E">
        <w:rPr>
          <w:rFonts w:ascii="Times New Roman" w:eastAsia="Calibri" w:hAnsi="Times New Roman" w:cs="Times New Roman"/>
        </w:rPr>
        <w:t xml:space="preserve">I will use data collected from the British Virgin Islands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Change w:id="206" w:author="Nicole" w:date="2019-01-23T08:28:00Z">
            <w:rPr>
              <w:rFonts w:ascii="Times New Roman" w:eastAsia="Calibri" w:hAnsi="Times New Roman" w:cs="Times New Roman"/>
            </w:rPr>
          </w:rPrChange>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084CE8">
        <w:rPr>
          <w:rFonts w:ascii="Times New Roman" w:eastAsia="Calibri" w:hAnsi="Times New Roman" w:cs="Times New Roman"/>
          <w:rPrChange w:id="207" w:author="Nicole" w:date="2019-01-23T08:28:00Z">
            <w:rPr>
              <w:rFonts w:ascii="Times New Roman" w:eastAsia="Calibri" w:hAnsi="Times New Roman" w:cs="Times New Roman"/>
            </w:rPr>
          </w:rPrChange>
        </w:rPr>
        <w:fldChar w:fldCharType="separate"/>
      </w:r>
      <w:r w:rsidRPr="00B36635">
        <w:rPr>
          <w:rFonts w:ascii="Times New Roman" w:eastAsia="Calibri" w:hAnsi="Times New Roman" w:cs="Times New Roman"/>
          <w:noProof/>
        </w:rPr>
        <w:t>(Forrester et al., 2015)</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to investigate the effectiveness of reef fishes, sponges, and corals as surrogates for biodiversity over space and time. I will test the hypothesis that reef fish richness wil</w:t>
      </w:r>
      <w:r w:rsidRPr="00B36635">
        <w:rPr>
          <w:rFonts w:ascii="Times New Roman" w:eastAsia="Calibri" w:hAnsi="Times New Roman" w:cs="Times New Roman"/>
        </w:rPr>
        <w:t xml:space="preserve">l be a good surrogate for the richness of corals and sponges over time. Reef fish richness has been shown to be a more effective surrogate for the diversity of corals and fishes than coral richness </w:t>
      </w:r>
      <w:r w:rsidRPr="00084CE8">
        <w:rPr>
          <w:rFonts w:ascii="Times New Roman" w:eastAsia="Calibri" w:hAnsi="Times New Roman" w:cs="Times New Roman"/>
        </w:rPr>
        <w:fldChar w:fldCharType="begin" w:fldLock="1"/>
      </w:r>
      <w:r w:rsidR="00A37816" w:rsidRPr="00084CE8">
        <w:rPr>
          <w:rFonts w:ascii="Times New Roman" w:eastAsia="Calibri" w:hAnsi="Times New Roman" w:cs="Times New Roman"/>
          <w:rPrChange w:id="208" w:author="Nicole" w:date="2019-01-23T08:28:00Z">
            <w:rPr>
              <w:rFonts w:ascii="Times New Roman" w:eastAsia="Calibri" w:hAnsi="Times New Roman" w:cs="Times New Roman"/>
            </w:rPr>
          </w:rPrChange>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084CE8">
        <w:rPr>
          <w:rFonts w:ascii="Times New Roman" w:eastAsia="Calibri" w:hAnsi="Times New Roman" w:cs="Times New Roman"/>
          <w:rPrChange w:id="209" w:author="Nicole" w:date="2019-01-23T08:28:00Z">
            <w:rPr>
              <w:rFonts w:ascii="Times New Roman" w:eastAsia="Calibri" w:hAnsi="Times New Roman" w:cs="Times New Roman"/>
            </w:rPr>
          </w:rPrChange>
        </w:rPr>
        <w:fldChar w:fldCharType="separate"/>
      </w:r>
      <w:r w:rsidR="000E6FE1" w:rsidRPr="00B36635">
        <w:rPr>
          <w:rFonts w:ascii="Times New Roman" w:eastAsia="Calibri" w:hAnsi="Times New Roman" w:cs="Times New Roman"/>
          <w:noProof/>
        </w:rPr>
        <w:t>(Beger et al., 2003)</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total coral cover will be an effective surrogate for diversity of fishes, corals, and sponges because </w:t>
      </w:r>
      <w:r w:rsidR="00C36A5E" w:rsidRPr="00B36635">
        <w:rPr>
          <w:rFonts w:ascii="Times New Roman" w:eastAsia="Calibri" w:hAnsi="Times New Roman" w:cs="Times New Roman"/>
        </w:rPr>
        <w:t>coral-dominated</w:t>
      </w:r>
      <w:r w:rsidRPr="00B36635">
        <w:rPr>
          <w:rFonts w:ascii="Times New Roman" w:eastAsia="Calibri" w:hAnsi="Times New Roman" w:cs="Times New Roman"/>
        </w:rPr>
        <w:t xml:space="preserve"> reefs have the potential for a greater diversity in structural and resource-based niches </w:t>
      </w:r>
      <w:r w:rsidRPr="00084CE8">
        <w:rPr>
          <w:rFonts w:ascii="Times New Roman" w:eastAsia="Calibri" w:hAnsi="Times New Roman" w:cs="Times New Roman"/>
        </w:rPr>
        <w:fldChar w:fldCharType="begin" w:fldLock="1"/>
      </w:r>
      <w:r w:rsidR="00A37816" w:rsidRPr="00084CE8">
        <w:rPr>
          <w:rFonts w:ascii="Times New Roman" w:eastAsia="Calibri" w:hAnsi="Times New Roman" w:cs="Times New Roman"/>
          <w:rPrChange w:id="210" w:author="Nicole" w:date="2019-01-23T08:28:00Z">
            <w:rPr>
              <w:rFonts w:ascii="Times New Roman" w:eastAsia="Calibri" w:hAnsi="Times New Roman" w:cs="Times New Roman"/>
            </w:rPr>
          </w:rPrChange>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084CE8">
        <w:rPr>
          <w:rFonts w:ascii="Times New Roman" w:eastAsia="Calibri" w:hAnsi="Times New Roman" w:cs="Times New Roman"/>
          <w:rPrChange w:id="211" w:author="Nicole" w:date="2019-01-23T08:28:00Z">
            <w:rPr>
              <w:rFonts w:ascii="Times New Roman" w:eastAsia="Calibri" w:hAnsi="Times New Roman" w:cs="Times New Roman"/>
            </w:rPr>
          </w:rPrChange>
        </w:rPr>
        <w:fldChar w:fldCharType="separate"/>
      </w:r>
      <w:r w:rsidR="000E6FE1" w:rsidRPr="00B36635">
        <w:rPr>
          <w:rFonts w:ascii="Times New Roman" w:eastAsia="Calibri" w:hAnsi="Times New Roman" w:cs="Times New Roman"/>
          <w:noProof/>
        </w:rPr>
        <w:t>(David R. Bellwood &amp; Hughes, 2001)</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More specifically I hypothesize that total coral cover will be inversely related to sponge diversity due to competitive interactions between sponges and </w:t>
      </w:r>
      <w:r w:rsidRPr="00B36635">
        <w:rPr>
          <w:rFonts w:ascii="Times New Roman" w:eastAsia="Calibri" w:hAnsi="Times New Roman" w:cs="Times New Roman"/>
        </w:rPr>
        <w:t xml:space="preserve">corals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Change w:id="212" w:author="Nicole" w:date="2019-01-23T08:28:00Z">
            <w:rPr>
              <w:rFonts w:ascii="Times New Roman" w:eastAsia="Calibri" w:hAnsi="Times New Roman" w:cs="Times New Roman"/>
            </w:rPr>
          </w:rPrChange>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084CE8">
        <w:rPr>
          <w:rFonts w:ascii="Times New Roman" w:eastAsia="Calibri" w:hAnsi="Times New Roman" w:cs="Times New Roman"/>
          <w:rPrChange w:id="213" w:author="Nicole" w:date="2019-01-23T08:28:00Z">
            <w:rPr>
              <w:rFonts w:ascii="Times New Roman" w:eastAsia="Calibri" w:hAnsi="Times New Roman" w:cs="Times New Roman"/>
            </w:rPr>
          </w:rPrChange>
        </w:rPr>
        <w:fldChar w:fldCharType="separate"/>
      </w:r>
      <w:r w:rsidRPr="00B36635">
        <w:rPr>
          <w:rFonts w:ascii="Times New Roman" w:eastAsia="Calibri" w:hAnsi="Times New Roman" w:cs="Times New Roman"/>
          <w:noProof/>
        </w:rPr>
        <w:t>(Powell et al., 2014)</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and that total coral cover will be an effective </w:t>
      </w:r>
      <w:r w:rsidRPr="00084CE8">
        <w:rPr>
          <w:rFonts w:ascii="Times New Roman" w:eastAsia="Calibri" w:hAnsi="Times New Roman" w:cs="Times New Roman"/>
        </w:rPr>
        <w:lastRenderedPageBreak/>
        <w:t xml:space="preserve">surrogate for fish diversity because larger reefs provide more habitat for fishes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Change w:id="214" w:author="Nicole" w:date="2019-01-23T08:28:00Z">
            <w:rPr>
              <w:rFonts w:ascii="Times New Roman" w:eastAsia="Calibri" w:hAnsi="Times New Roman" w:cs="Times New Roman"/>
            </w:rPr>
          </w:rPrChange>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084CE8">
        <w:rPr>
          <w:rFonts w:ascii="Times New Roman" w:eastAsia="Calibri" w:hAnsi="Times New Roman" w:cs="Times New Roman"/>
          <w:rPrChange w:id="215"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(Darling et al., 2017; Pratchett, Hoey, Wilson, Messmer, &amp; Graham, 2011)</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Similarly, I will test the hypothesis that the diversity of coral morphological groups will be a good surrogate for fish diversity because of the greater variety in size and shape of available refugia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Change w:id="216" w:author="Nicole" w:date="2019-01-23T08:28:00Z">
            <w:rPr>
              <w:rFonts w:ascii="Times New Roman" w:eastAsia="Calibri" w:hAnsi="Times New Roman" w:cs="Times New Roman"/>
            </w:rPr>
          </w:rPrChange>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084CE8">
        <w:rPr>
          <w:rFonts w:ascii="Times New Roman" w:eastAsia="Calibri" w:hAnsi="Times New Roman" w:cs="Times New Roman"/>
          <w:rPrChange w:id="217"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(Darling et al., 2017)</w:t>
      </w:r>
      <w:r w:rsidRPr="00084CE8">
        <w:rPr>
          <w:rFonts w:ascii="Times New Roman" w:eastAsia="Calibri" w:hAnsi="Times New Roman" w:cs="Times New Roman"/>
        </w:rPr>
        <w:fldChar w:fldCharType="end"/>
      </w:r>
      <w:r w:rsidRPr="00084CE8">
        <w:rPr>
          <w:rFonts w:ascii="Times New Roman" w:eastAsia="Calibri" w:hAnsi="Times New Roman" w:cs="Times New Roman"/>
        </w:rPr>
        <w:t>. I hypothesize tha</w:t>
      </w:r>
      <w:r w:rsidRPr="00B36635">
        <w:rPr>
          <w:rFonts w:ascii="Times New Roman" w:eastAsia="Calibri" w:hAnsi="Times New Roman" w:cs="Times New Roman"/>
        </w:rPr>
        <w:t xml:space="preserve">t the richness of trophic groups of reef fish will be an effective surrogate for fish richness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Change w:id="218" w:author="Nicole" w:date="2019-01-23T08:28:00Z">
            <w:rPr>
              <w:rFonts w:ascii="Times New Roman" w:eastAsia="Calibri" w:hAnsi="Times New Roman" w:cs="Times New Roman"/>
            </w:rPr>
          </w:rPrChange>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084CE8">
        <w:rPr>
          <w:rFonts w:ascii="Times New Roman" w:eastAsia="Calibri" w:hAnsi="Times New Roman" w:cs="Times New Roman"/>
          <w:rPrChange w:id="219"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(Halpern &amp; Floeter, 2008)</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r w:rsidRPr="00084CE8">
        <w:rPr>
          <w:rFonts w:ascii="Times New Roman" w:eastAsia="Calibri" w:hAnsi="Times New Roman" w:cs="Times New Roman"/>
          <w:i/>
        </w:rPr>
        <w:t xml:space="preserve">Acropora </w:t>
      </w:r>
      <w:r w:rsidRPr="00084CE8">
        <w:rPr>
          <w:rFonts w:ascii="Times New Roman" w:eastAsia="Calibri" w:hAnsi="Times New Roman" w:cs="Times New Roman"/>
        </w:rPr>
        <w:t xml:space="preserve">coral cover will be a good surrogate for the estimated abundance of large reef fishes (≥20 cm total length) over time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Change w:id="220" w:author="Nicole" w:date="2019-01-23T08:28:00Z">
            <w:rPr>
              <w:rFonts w:ascii="Times New Roman" w:eastAsia="Calibri" w:hAnsi="Times New Roman" w:cs="Times New Roman"/>
            </w:rPr>
          </w:rPrChange>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084CE8">
        <w:rPr>
          <w:rFonts w:ascii="Times New Roman" w:eastAsia="Calibri" w:hAnsi="Times New Roman" w:cs="Times New Roman"/>
          <w:rPrChange w:id="221"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(Kerry &amp; Bellwood, 2012, 2015)</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Because of their relationships with maintaining reef structure, I hypothesize that cover of </w:t>
      </w:r>
      <w:proofErr w:type="spellStart"/>
      <w:r w:rsidRPr="00B36635">
        <w:rPr>
          <w:rFonts w:ascii="Times New Roman" w:eastAsia="Calibri" w:hAnsi="Times New Roman" w:cs="Times New Roman"/>
          <w:i/>
        </w:rPr>
        <w:t>Acropora</w:t>
      </w:r>
      <w:proofErr w:type="spellEnd"/>
      <w:r w:rsidRPr="00B36635">
        <w:rPr>
          <w:rFonts w:ascii="Times New Roman" w:eastAsia="Calibri" w:hAnsi="Times New Roman" w:cs="Times New Roman"/>
        </w:rPr>
        <w:t xml:space="preserve"> and </w:t>
      </w:r>
      <w:proofErr w:type="spellStart"/>
      <w:r w:rsidRPr="00B36635">
        <w:rPr>
          <w:rFonts w:ascii="Times New Roman" w:eastAsia="Calibri" w:hAnsi="Times New Roman" w:cs="Times New Roman"/>
          <w:i/>
        </w:rPr>
        <w:t>Montastrea</w:t>
      </w:r>
      <w:proofErr w:type="spellEnd"/>
      <w:r w:rsidRPr="00B36635">
        <w:rPr>
          <w:rFonts w:ascii="Times New Roman" w:eastAsia="Calibri" w:hAnsi="Times New Roman" w:cs="Times New Roman"/>
        </w:rPr>
        <w:t xml:space="preserve"> (now </w:t>
      </w:r>
      <w:proofErr w:type="spellStart"/>
      <w:r w:rsidRPr="0093430E">
        <w:rPr>
          <w:rFonts w:ascii="Times New Roman" w:eastAsia="Calibri" w:hAnsi="Times New Roman" w:cs="Times New Roman"/>
          <w:i/>
        </w:rPr>
        <w:t>Orbicella</w:t>
      </w:r>
      <w:proofErr w:type="spellEnd"/>
      <w:r w:rsidRPr="0093430E">
        <w:rPr>
          <w:rFonts w:ascii="Times New Roman" w:eastAsia="Calibri" w:hAnsi="Times New Roman" w:cs="Times New Roman"/>
        </w:rPr>
        <w:t xml:space="preserve">) will be effective surrogates for the diversity of coral morphological groups and that cover of </w:t>
      </w:r>
      <w:proofErr w:type="spellStart"/>
      <w:r w:rsidRPr="0093430E">
        <w:rPr>
          <w:rFonts w:ascii="Times New Roman" w:eastAsia="Calibri" w:hAnsi="Times New Roman" w:cs="Times New Roman"/>
          <w:i/>
        </w:rPr>
        <w:t>Pocillopora</w:t>
      </w:r>
      <w:proofErr w:type="spellEnd"/>
      <w:r w:rsidRPr="0093430E">
        <w:rPr>
          <w:rFonts w:ascii="Times New Roman" w:eastAsia="Calibri" w:hAnsi="Times New Roman" w:cs="Times New Roman"/>
        </w:rPr>
        <w:t xml:space="preserve"> and </w:t>
      </w:r>
      <w:r w:rsidRPr="0093430E">
        <w:rPr>
          <w:rFonts w:ascii="Times New Roman" w:eastAsia="Calibri" w:hAnsi="Times New Roman" w:cs="Times New Roman"/>
          <w:i/>
        </w:rPr>
        <w:t>Porites</w:t>
      </w:r>
      <w:r w:rsidRPr="00084CE8">
        <w:rPr>
          <w:rFonts w:ascii="Times New Roman" w:eastAsia="Calibri" w:hAnsi="Times New Roman" w:cs="Times New Roman"/>
          <w:rPrChange w:id="222" w:author="Nicole" w:date="2019-01-23T08:28:00Z">
            <w:rPr>
              <w:rFonts w:ascii="Times New Roman" w:eastAsia="Calibri" w:hAnsi="Times New Roman" w:cs="Times New Roman"/>
            </w:rPr>
          </w:rPrChange>
        </w:rPr>
        <w:t xml:space="preserve"> will be inversely related to the diversity of coral morphological groups </w:t>
      </w:r>
      <w:r w:rsidRPr="00084CE8">
        <w:rPr>
          <w:rFonts w:ascii="Times New Roman" w:eastAsia="Calibri" w:hAnsi="Times New Roman" w:cs="Times New Roman"/>
        </w:rPr>
        <w:fldChar w:fldCharType="begin" w:fldLock="1"/>
      </w:r>
      <w:r w:rsidR="000E6FE1" w:rsidRPr="00084CE8">
        <w:rPr>
          <w:rFonts w:ascii="Times New Roman" w:eastAsia="Calibri" w:hAnsi="Times New Roman" w:cs="Times New Roman"/>
          <w:rPrChange w:id="223" w:author="Nicole" w:date="2019-01-23T08:28:00Z">
            <w:rPr>
              <w:rFonts w:ascii="Times New Roman" w:eastAsia="Calibri" w:hAnsi="Times New Roman" w:cs="Times New Roman"/>
            </w:rPr>
          </w:rPrChange>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084CE8">
        <w:rPr>
          <w:rFonts w:ascii="Times New Roman" w:eastAsia="Calibri" w:hAnsi="Times New Roman" w:cs="Times New Roman"/>
          <w:rPrChange w:id="224"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(Alvarez-Filip, Carricart-Ganivet, Horta-Puga, &amp; Iglesias-Prieto, 2013; Perry et al., 2015)</w:t>
      </w:r>
      <w:r w:rsidRPr="00084CE8">
        <w:rPr>
          <w:rFonts w:ascii="Times New Roman" w:eastAsia="Calibri" w:hAnsi="Times New Roman" w:cs="Times New Roman"/>
        </w:rPr>
        <w:fldChar w:fldCharType="end"/>
      </w:r>
      <w:r w:rsidRPr="00084CE8">
        <w:rPr>
          <w:rFonts w:ascii="Times New Roman" w:eastAsia="Calibri" w:hAnsi="Times New Roman" w:cs="Times New Roman"/>
        </w:rPr>
        <w:t>. Finally, I hypothesize that surrogate performance will be consis</w:t>
      </w:r>
      <w:r w:rsidRPr="00B36635">
        <w:rPr>
          <w:rFonts w:ascii="Times New Roman" w:eastAsia="Calibri" w:hAnsi="Times New Roman" w:cs="Times New Roman"/>
        </w:rPr>
        <w:t>tent over successive years of monitoring.</w:t>
      </w:r>
    </w:p>
    <w:p w14:paraId="43750421" w14:textId="4A467D6F" w:rsidR="000560AF" w:rsidRPr="00B36635" w:rsidRDefault="000560AF" w:rsidP="0093430E">
      <w:pPr>
        <w:widowControl w:val="0"/>
        <w:tabs>
          <w:tab w:val="left" w:pos="220"/>
          <w:tab w:val="left" w:pos="720"/>
        </w:tabs>
        <w:autoSpaceDE w:val="0"/>
        <w:autoSpaceDN w:val="0"/>
        <w:adjustRightInd w:val="0"/>
        <w:spacing w:line="480" w:lineRule="auto"/>
        <w:outlineLvl w:val="0"/>
        <w:rPr>
          <w:rFonts w:ascii="Times New Roman" w:hAnsi="Times New Roman" w:cs="Times New Roman"/>
        </w:rPr>
        <w:pPrChange w:id="225" w:author="Nicole" w:date="2019-01-23T08:42:00Z">
          <w:pPr>
            <w:widowControl w:val="0"/>
            <w:tabs>
              <w:tab w:val="left" w:pos="220"/>
              <w:tab w:val="left" w:pos="720"/>
            </w:tabs>
            <w:autoSpaceDE w:val="0"/>
            <w:autoSpaceDN w:val="0"/>
            <w:adjustRightInd w:val="0"/>
            <w:outlineLvl w:val="0"/>
          </w:pPr>
        </w:pPrChange>
      </w:pPr>
      <w:r w:rsidRPr="00B36635">
        <w:rPr>
          <w:rFonts w:ascii="Times New Roman" w:hAnsi="Times New Roman" w:cs="Times New Roman"/>
          <w:b/>
        </w:rPr>
        <w:t>Method</w:t>
      </w:r>
      <w:r w:rsidR="008E58DD" w:rsidRPr="00B36635">
        <w:rPr>
          <w:rFonts w:ascii="Times New Roman" w:hAnsi="Times New Roman" w:cs="Times New Roman"/>
          <w:b/>
        </w:rPr>
        <w:t>s</w:t>
      </w:r>
    </w:p>
    <w:p w14:paraId="25CD2CBF" w14:textId="1B829095" w:rsidR="006837B3" w:rsidRPr="00B36635" w:rsidRDefault="009F1381" w:rsidP="0093430E">
      <w:pPr>
        <w:spacing w:line="480" w:lineRule="auto"/>
        <w:outlineLvl w:val="0"/>
        <w:rPr>
          <w:rFonts w:ascii="Times New Roman" w:eastAsia="Calibri" w:hAnsi="Times New Roman" w:cs="Times New Roman"/>
          <w:sz w:val="28"/>
        </w:rPr>
        <w:pPrChange w:id="226" w:author="Nicole" w:date="2019-01-23T08:42:00Z">
          <w:pPr>
            <w:outlineLvl w:val="0"/>
          </w:pPr>
        </w:pPrChange>
      </w:pPr>
      <w:r w:rsidRPr="00B36635">
        <w:rPr>
          <w:rFonts w:ascii="Times New Roman" w:eastAsia="Calibri" w:hAnsi="Times New Roman" w:cs="Times New Roman"/>
          <w:i/>
          <w:sz w:val="28"/>
        </w:rPr>
        <w:t>Field study design</w:t>
      </w:r>
    </w:p>
    <w:p w14:paraId="762F15CF" w14:textId="4B19126E" w:rsidR="00D60BE6" w:rsidRPr="00B36635" w:rsidRDefault="00CC54A8" w:rsidP="0093430E">
      <w:pPr>
        <w:spacing w:line="480" w:lineRule="auto"/>
        <w:ind w:firstLine="720"/>
        <w:outlineLvl w:val="0"/>
        <w:rPr>
          <w:rFonts w:ascii="Times New Roman" w:eastAsia="Calibri" w:hAnsi="Times New Roman" w:cs="Times New Roman"/>
        </w:rPr>
        <w:pPrChange w:id="227" w:author="Nicole" w:date="2019-01-23T08:42:00Z">
          <w:pPr>
            <w:ind w:firstLine="720"/>
            <w:outlineLvl w:val="0"/>
          </w:pPr>
        </w:pPrChange>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w:t>
      </w:r>
      <w:r w:rsidR="00D60BE6" w:rsidRPr="00B36635">
        <w:rPr>
          <w:rFonts w:ascii="Times New Roman" w:eastAsia="Calibri" w:hAnsi="Times New Roman" w:cs="Times New Roman"/>
        </w:rPr>
        <w:lastRenderedPageBreak/>
        <w:t xml:space="preserve">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rsidP="0093430E">
      <w:pPr>
        <w:spacing w:line="480" w:lineRule="auto"/>
        <w:rPr>
          <w:rFonts w:ascii="Times New Roman" w:hAnsi="Times New Roman" w:cs="Times New Roman"/>
          <w:i/>
          <w:sz w:val="28"/>
        </w:rPr>
        <w:pPrChange w:id="228" w:author="Nicole" w:date="2019-01-23T08:42:00Z">
          <w:pPr/>
        </w:pPrChange>
      </w:pPr>
      <w:r w:rsidRPr="00B36635">
        <w:rPr>
          <w:rFonts w:ascii="Times New Roman" w:hAnsi="Times New Roman" w:cs="Times New Roman"/>
          <w:i/>
          <w:sz w:val="28"/>
        </w:rPr>
        <w:t>Survey</w:t>
      </w:r>
      <w:r w:rsidR="009F1381" w:rsidRPr="00B36635">
        <w:rPr>
          <w:rFonts w:ascii="Times New Roman" w:hAnsi="Times New Roman" w:cs="Times New Roman"/>
          <w:i/>
          <w:sz w:val="28"/>
        </w:rPr>
        <w:t xml:space="preserve"> methods</w:t>
      </w:r>
    </w:p>
    <w:p w14:paraId="0E8A9CB7" w14:textId="64FF4E2F" w:rsidR="00D57408" w:rsidRPr="00084CE8" w:rsidRDefault="0050253C" w:rsidP="0093430E">
      <w:pPr>
        <w:spacing w:line="480" w:lineRule="auto"/>
        <w:ind w:firstLine="720"/>
        <w:rPr>
          <w:rFonts w:ascii="Times New Roman" w:hAnsi="Times New Roman" w:cs="Times New Roman"/>
        </w:rPr>
        <w:pPrChange w:id="229" w:author="Nicole" w:date="2019-01-23T08:42:00Z">
          <w:pPr>
            <w:ind w:firstLine="720"/>
          </w:pPr>
        </w:pPrChange>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B36635">
        <w:rPr>
          <w:rFonts w:ascii="Times New Roman" w:hAnsi="Times New Roman" w:cs="Times New Roman"/>
        </w:rPr>
        <w:t>Scombridae</w:t>
      </w:r>
      <w:proofErr w:type="spellEnd"/>
      <w:r w:rsidR="006265F1" w:rsidRPr="00B36635">
        <w:rPr>
          <w:rFonts w:ascii="Times New Roman" w:hAnsi="Times New Roman" w:cs="Times New Roman"/>
        </w:rPr>
        <w:t>)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B36635">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B36635">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B36635">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 xml:space="preserve">in which any sponge that intercepted </w:t>
      </w:r>
      <w:proofErr w:type="gramStart"/>
      <w:r w:rsidR="00C8570D" w:rsidRPr="00084CE8">
        <w:rPr>
          <w:rFonts w:ascii="Times New Roman" w:hAnsi="Times New Roman" w:cs="Times New Roman"/>
        </w:rPr>
        <w:t>the tr</w:t>
      </w:r>
      <w:r w:rsidR="00C8570D" w:rsidRPr="00B36635">
        <w:rPr>
          <w:rFonts w:ascii="Times New Roman" w:hAnsi="Times New Roman" w:cs="Times New Roman"/>
        </w:rPr>
        <w:t>ansect</w:t>
      </w:r>
      <w:proofErr w:type="gramEnd"/>
      <w:r w:rsidR="00C8570D" w:rsidRPr="00B36635">
        <w:rPr>
          <w:rFonts w:ascii="Times New Roman" w:hAnsi="Times New Roman" w:cs="Times New Roman"/>
        </w:rPr>
        <w:t xml:space="preserve">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B36635">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rsidP="0093430E">
      <w:pPr>
        <w:spacing w:line="480" w:lineRule="auto"/>
        <w:ind w:firstLine="720"/>
        <w:rPr>
          <w:rFonts w:ascii="Times New Roman" w:eastAsia="Calibri" w:hAnsi="Times New Roman" w:cs="Times New Roman"/>
        </w:rPr>
        <w:pPrChange w:id="230" w:author="Nicole" w:date="2019-01-23T08:42:00Z">
          <w:pPr>
            <w:ind w:firstLine="720"/>
          </w:pPr>
        </w:pPrChange>
      </w:pPr>
      <w:r w:rsidRPr="00B36635">
        <w:rPr>
          <w:rFonts w:ascii="Times New Roman" w:eastAsia="Calibri" w:hAnsi="Times New Roman" w:cs="Times New Roman"/>
        </w:rPr>
        <w:lastRenderedPageBreak/>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 xml:space="preserve">and counts were </w:t>
      </w:r>
      <w:proofErr w:type="spellStart"/>
      <w:r w:rsidR="00584F78" w:rsidRPr="00084CE8">
        <w:rPr>
          <w:rFonts w:ascii="Times New Roman" w:hAnsi="Times New Roman" w:cs="Times New Roman"/>
        </w:rPr>
        <w:t>intercalibrated</w:t>
      </w:r>
      <w:proofErr w:type="spellEnd"/>
      <w:r w:rsidR="00584F78" w:rsidRPr="00084CE8">
        <w:rPr>
          <w:rFonts w:ascii="Times New Roman" w:hAnsi="Times New Roman" w:cs="Times New Roman"/>
        </w:rPr>
        <w:t xml:space="preserve">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rsidP="0093430E">
      <w:pPr>
        <w:spacing w:line="480" w:lineRule="auto"/>
        <w:rPr>
          <w:rFonts w:ascii="Times New Roman" w:hAnsi="Times New Roman" w:cs="Times New Roman"/>
          <w:i/>
          <w:sz w:val="28"/>
        </w:rPr>
        <w:pPrChange w:id="231" w:author="Nicole" w:date="2019-01-23T08:42:00Z">
          <w:pPr/>
        </w:pPrChange>
      </w:pPr>
      <w:r w:rsidRPr="00B36635">
        <w:rPr>
          <w:rFonts w:ascii="Times New Roman" w:hAnsi="Times New Roman" w:cs="Times New Roman"/>
          <w:i/>
          <w:sz w:val="28"/>
        </w:rPr>
        <w:t>D</w:t>
      </w:r>
      <w:r w:rsidRPr="00B36635">
        <w:rPr>
          <w:rFonts w:ascii="Times New Roman" w:hAnsi="Times New Roman" w:cs="Times New Roman"/>
          <w:i/>
          <w:sz w:val="28"/>
        </w:rPr>
        <w:t>ifferent survey techniques</w:t>
      </w:r>
    </w:p>
    <w:p w14:paraId="0997B39D" w14:textId="657D2B6B" w:rsidR="005B205E" w:rsidRPr="00084CE8" w:rsidRDefault="005B205E" w:rsidP="0093430E">
      <w:pPr>
        <w:spacing w:line="480" w:lineRule="auto"/>
        <w:ind w:firstLine="720"/>
        <w:rPr>
          <w:rFonts w:ascii="Times New Roman" w:hAnsi="Times New Roman" w:cs="Times New Roman"/>
        </w:rPr>
        <w:pPrChange w:id="232" w:author="Nicole" w:date="2019-01-23T08:42:00Z">
          <w:pPr>
            <w:ind w:firstLine="720"/>
          </w:pPr>
        </w:pPrChange>
      </w:pPr>
      <w:r w:rsidRPr="00084CE8">
        <w:rPr>
          <w:rFonts w:ascii="Times New Roman" w:hAnsi="Times New Roman" w:cs="Times New Roman"/>
        </w:rPr>
        <w:t xml:space="preserve">If we had a line and sampled enough </w:t>
      </w:r>
      <w:r w:rsidRPr="00084CE8">
        <w:rPr>
          <w:rFonts w:ascii="Times New Roman" w:hAnsi="Times New Roman" w:cs="Times New Roman"/>
        </w:rPr>
        <w:t>points along the line (i.e. as the number of</w:t>
      </w:r>
      <w:r w:rsidRPr="00084CE8">
        <w:rPr>
          <w:rFonts w:ascii="Times New Roman" w:hAnsi="Times New Roman" w:cs="Times New Roman"/>
        </w:rPr>
        <w:t xml:space="preserve"> points approaches infinity) then the </w:t>
      </w:r>
      <w:r w:rsidRPr="00084CE8">
        <w:rPr>
          <w:rFonts w:ascii="Times New Roman" w:hAnsi="Times New Roman" w:cs="Times New Roman"/>
        </w:rPr>
        <w:t>linear point-intercept and the line intercept methods</w:t>
      </w:r>
      <w:r w:rsidRPr="00084CE8">
        <w:rPr>
          <w:rFonts w:ascii="Times New Roman" w:hAnsi="Times New Roman" w:cs="Times New Roman"/>
        </w:rPr>
        <w:t xml:space="preserve"> would yield the </w:t>
      </w:r>
      <w:r w:rsidRPr="00084CE8">
        <w:rPr>
          <w:rFonts w:ascii="Times New Roman" w:hAnsi="Times New Roman" w:cs="Times New Roman"/>
        </w:rPr>
        <w:t>same results for abundance if</w:t>
      </w:r>
      <w:r w:rsidRPr="00084CE8">
        <w:rPr>
          <w:rFonts w:ascii="Times New Roman" w:hAnsi="Times New Roman" w:cs="Times New Roman"/>
        </w:rPr>
        <w:t xml:space="preserve">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rsidP="0093430E">
      <w:pPr>
        <w:spacing w:line="480" w:lineRule="auto"/>
        <w:rPr>
          <w:rFonts w:ascii="Times New Roman" w:hAnsi="Times New Roman" w:cs="Times New Roman"/>
          <w:i/>
          <w:sz w:val="28"/>
        </w:rPr>
        <w:pPrChange w:id="233" w:author="Nicole" w:date="2019-01-23T08:42:00Z">
          <w:pPr/>
        </w:pPrChange>
      </w:pPr>
      <w:r w:rsidRPr="00B36635">
        <w:rPr>
          <w:rFonts w:ascii="Times New Roman" w:hAnsi="Times New Roman" w:cs="Times New Roman"/>
          <w:i/>
          <w:sz w:val="28"/>
        </w:rPr>
        <w:t>Measures of diversity</w:t>
      </w:r>
    </w:p>
    <w:p w14:paraId="388471F8" w14:textId="1539325B" w:rsidR="00815822" w:rsidRPr="00084CE8" w:rsidRDefault="00815822" w:rsidP="0093430E">
      <w:pPr>
        <w:spacing w:line="480" w:lineRule="auto"/>
        <w:ind w:firstLine="720"/>
        <w:rPr>
          <w:rFonts w:ascii="Times New Roman" w:hAnsi="Times New Roman" w:cs="Times New Roman"/>
        </w:rPr>
        <w:pPrChange w:id="234" w:author="Nicole" w:date="2019-01-23T08:42:00Z">
          <w:pPr>
            <w:ind w:firstLine="720"/>
          </w:pPr>
        </w:pPrChange>
      </w:pPr>
      <w:r w:rsidRPr="00084CE8">
        <w:rPr>
          <w:rFonts w:ascii="Times New Roman" w:hAnsi="Times New Roman" w:cs="Times New Roman"/>
        </w:rPr>
        <w:t>Richness,</w:t>
      </w:r>
      <w:r w:rsidRPr="00084CE8">
        <w:rPr>
          <w:rFonts w:ascii="Times New Roman" w:hAnsi="Times New Roman" w:cs="Times New Roman"/>
        </w:rPr>
        <w:t xml:space="preserve"> diversity indices</w:t>
      </w:r>
      <w:r w:rsidRPr="00084CE8">
        <w:rPr>
          <w:rFonts w:ascii="Times New Roman" w:hAnsi="Times New Roman" w:cs="Times New Roman"/>
        </w:rPr>
        <w:t>,</w:t>
      </w:r>
      <w:r w:rsidRPr="00084CE8">
        <w:rPr>
          <w:rFonts w:ascii="Times New Roman" w:hAnsi="Times New Roman" w:cs="Times New Roman"/>
        </w:rPr>
        <w:t xml:space="preserve"> and evenness (rank-abundance)</w:t>
      </w:r>
      <w:r w:rsidRPr="00084CE8">
        <w:rPr>
          <w:rFonts w:ascii="Times New Roman" w:hAnsi="Times New Roman" w:cs="Times New Roman"/>
        </w:rPr>
        <w:t xml:space="preserve"> will all be used as measures of biodiversity</w:t>
      </w:r>
      <w:r w:rsidRPr="00084CE8">
        <w:rPr>
          <w:rFonts w:ascii="Times New Roman" w:hAnsi="Times New Roman" w:cs="Times New Roman"/>
        </w:rPr>
        <w:t xml:space="preserve">. </w:t>
      </w:r>
      <w:r w:rsidR="00B825D7" w:rsidRPr="00084CE8">
        <w:rPr>
          <w:rFonts w:ascii="Times New Roman" w:hAnsi="Times New Roman" w:cs="Times New Roman"/>
        </w:rPr>
        <w:t xml:space="preserve">Species richness is </w:t>
      </w:r>
      <w:r w:rsidR="00B825D7" w:rsidRPr="00084CE8">
        <w:rPr>
          <w:rFonts w:ascii="Times New Roman" w:hAnsi="Times New Roman" w:cs="Times New Roman"/>
        </w:rPr>
        <w:t xml:space="preserve">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rsidP="0093430E">
      <w:pPr>
        <w:spacing w:line="480" w:lineRule="auto"/>
        <w:rPr>
          <w:rFonts w:ascii="Times New Roman" w:hAnsi="Times New Roman" w:cs="Times New Roman"/>
          <w:i/>
          <w:sz w:val="28"/>
        </w:rPr>
        <w:pPrChange w:id="235" w:author="Nicole" w:date="2019-01-23T08:42:00Z">
          <w:pPr/>
        </w:pPrChange>
      </w:pPr>
      <w:r w:rsidRPr="00B36635">
        <w:rPr>
          <w:rFonts w:ascii="Times New Roman" w:hAnsi="Times New Roman" w:cs="Times New Roman"/>
          <w:i/>
          <w:sz w:val="28"/>
        </w:rPr>
        <w:t>Sampling effort</w:t>
      </w:r>
    </w:p>
    <w:p w14:paraId="0E0AC27B" w14:textId="22C9CA15" w:rsidR="00D92176" w:rsidRPr="00084CE8" w:rsidRDefault="00815822" w:rsidP="0093430E">
      <w:pPr>
        <w:spacing w:line="480" w:lineRule="auto"/>
        <w:ind w:firstLine="720"/>
        <w:rPr>
          <w:rFonts w:ascii="Times New Roman" w:hAnsi="Times New Roman" w:cs="Times New Roman"/>
        </w:rPr>
        <w:pPrChange w:id="236" w:author="Nicole" w:date="2019-01-23T08:42:00Z">
          <w:pPr>
            <w:ind w:firstLine="720"/>
          </w:pPr>
        </w:pPrChange>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w:t>
      </w:r>
      <w:r w:rsidR="00B825D7" w:rsidRPr="00084CE8">
        <w:rPr>
          <w:rFonts w:ascii="Times New Roman" w:hAnsi="Times New Roman" w:cs="Times New Roman"/>
        </w:rPr>
        <w:t>(i.e. the more you look, the more you’ll find</w:t>
      </w:r>
      <w:r w:rsidR="00B825D7" w:rsidRPr="00084CE8">
        <w:rPr>
          <w:rFonts w:ascii="Times New Roman" w:hAnsi="Times New Roman" w:cs="Times New Roman"/>
        </w:rPr>
        <w:t>)</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rsidP="0093430E">
      <w:pPr>
        <w:spacing w:line="480" w:lineRule="auto"/>
        <w:rPr>
          <w:rFonts w:ascii="Times New Roman" w:hAnsi="Times New Roman" w:cs="Times New Roman"/>
        </w:rPr>
        <w:pPrChange w:id="237" w:author="Nicole" w:date="2019-01-23T08:42:00Z">
          <w:pPr/>
        </w:pPrChange>
      </w:pPr>
      <w:r w:rsidRPr="00084CE8">
        <w:rPr>
          <w:rFonts w:ascii="Times New Roman" w:hAnsi="Times New Roman" w:cs="Times New Roman"/>
        </w:rPr>
        <w:lastRenderedPageBreak/>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rsidP="0093430E">
      <w:pPr>
        <w:spacing w:line="480" w:lineRule="auto"/>
        <w:rPr>
          <w:rFonts w:ascii="Times New Roman" w:hAnsi="Times New Roman" w:cs="Times New Roman"/>
        </w:rPr>
        <w:pPrChange w:id="238" w:author="Nicole" w:date="2019-01-23T08:42:00Z">
          <w:pPr/>
        </w:pPrChange>
      </w:pPr>
      <w:r w:rsidRPr="00084CE8">
        <w:rPr>
          <w:rFonts w:ascii="Times New Roman" w:hAnsi="Times New Roman" w:cs="Times New Roman"/>
        </w:rPr>
        <w:t xml:space="preserve"> </w:t>
      </w:r>
      <w:r w:rsidR="005B205E" w:rsidRPr="00084CE8">
        <w:rPr>
          <w:rFonts w:ascii="Times New Roman" w:hAnsi="Times New Roman" w:cs="Times New Roman"/>
        </w:rPr>
        <w:tab/>
      </w:r>
      <w:r w:rsidR="00B825D7" w:rsidRPr="00084CE8">
        <w:rPr>
          <w:rFonts w:ascii="Times New Roman" w:hAnsi="Times New Roman" w:cs="Times New Roman"/>
        </w:rPr>
        <w:t>Tw</w:t>
      </w:r>
      <w:r w:rsidR="00B825D7" w:rsidRPr="00084CE8">
        <w:rPr>
          <w:rFonts w:ascii="Times New Roman" w:hAnsi="Times New Roman" w:cs="Times New Roman"/>
        </w:rPr>
        <w:t>o</w:t>
      </w:r>
      <w:r w:rsidR="00B825D7" w:rsidRPr="00084CE8">
        <w:rPr>
          <w:rFonts w:ascii="Times New Roman" w:hAnsi="Times New Roman" w:cs="Times New Roman"/>
        </w:rPr>
        <w:t xml:space="preserve"> methods were used to</w:t>
      </w:r>
      <w:r w:rsidR="00B825D7" w:rsidRPr="00084CE8">
        <w:rPr>
          <w:rFonts w:ascii="Times New Roman" w:hAnsi="Times New Roman" w:cs="Times New Roman"/>
        </w:rPr>
        <w:t xml:space="preserve"> c</w:t>
      </w:r>
      <w:r w:rsidR="00B825D7" w:rsidRPr="00084CE8">
        <w:rPr>
          <w:rFonts w:ascii="Times New Roman" w:hAnsi="Times New Roman" w:cs="Times New Roman"/>
        </w:rPr>
        <w:t>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rsidP="0093430E">
      <w:pPr>
        <w:pStyle w:val="ListParagraph"/>
        <w:spacing w:after="0" w:line="480" w:lineRule="auto"/>
        <w:rPr>
          <w:rFonts w:ascii="Times New Roman" w:hAnsi="Times New Roman" w:cs="Times New Roman"/>
          <w:sz w:val="24"/>
          <w:szCs w:val="24"/>
        </w:rPr>
        <w:pPrChange w:id="239" w:author="Nicole" w:date="2019-01-23T08:42:00Z">
          <w:pPr>
            <w:pStyle w:val="ListParagraph"/>
            <w:spacing w:after="0" w:line="240" w:lineRule="auto"/>
          </w:pPr>
        </w:pPrChange>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rsidP="0093430E">
      <w:pPr>
        <w:spacing w:line="480" w:lineRule="auto"/>
        <w:ind w:firstLine="720"/>
        <w:rPr>
          <w:rFonts w:ascii="Times New Roman" w:hAnsi="Times New Roman" w:cs="Times New Roman"/>
        </w:rPr>
        <w:pPrChange w:id="240" w:author="Nicole" w:date="2019-01-23T08:42:00Z">
          <w:pPr>
            <w:ind w:firstLine="720"/>
          </w:pPr>
        </w:pPrChange>
      </w:pPr>
    </w:p>
    <w:p w14:paraId="760953DA" w14:textId="3555D998" w:rsidR="005D27E4" w:rsidRPr="00084CE8" w:rsidRDefault="005B205E" w:rsidP="0093430E">
      <w:pPr>
        <w:spacing w:line="480" w:lineRule="auto"/>
        <w:rPr>
          <w:rFonts w:ascii="Times New Roman" w:hAnsi="Times New Roman" w:cs="Times New Roman"/>
        </w:rPr>
        <w:pPrChange w:id="241" w:author="Nicole" w:date="2019-01-23T08:42:00Z">
          <w:pPr/>
        </w:pPrChange>
      </w:pPr>
      <w:r w:rsidRPr="00084CE8">
        <w:rPr>
          <w:rFonts w:ascii="Times New Roman" w:hAnsi="Times New Roman" w:cs="Times New Roman"/>
        </w:rPr>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rsidP="0093430E">
      <w:pPr>
        <w:spacing w:line="480" w:lineRule="auto"/>
        <w:rPr>
          <w:rFonts w:ascii="Times New Roman" w:eastAsia="Calibri" w:hAnsi="Times New Roman" w:cs="Times New Roman"/>
          <w:i/>
          <w:sz w:val="28"/>
        </w:rPr>
        <w:pPrChange w:id="242" w:author="Nicole" w:date="2019-01-23T08:42:00Z">
          <w:pPr/>
        </w:pPrChange>
      </w:pPr>
      <w:r w:rsidRPr="00B36635">
        <w:rPr>
          <w:rFonts w:ascii="Times New Roman" w:hAnsi="Times New Roman" w:cs="Times New Roman"/>
          <w:i/>
          <w:sz w:val="28"/>
        </w:rPr>
        <w:t>Recognizable taxonomic units</w:t>
      </w:r>
    </w:p>
    <w:p w14:paraId="1390AC2A" w14:textId="7165B459" w:rsidR="000560AF" w:rsidRDefault="007175A5" w:rsidP="0093430E">
      <w:pPr>
        <w:spacing w:line="480" w:lineRule="auto"/>
        <w:ind w:firstLine="720"/>
        <w:rPr>
          <w:ins w:id="243" w:author="Nicole" w:date="2019-01-23T08:33:00Z"/>
          <w:rFonts w:ascii="Times New Roman" w:eastAsia="Calibri" w:hAnsi="Times New Roman" w:cs="Times New Roman"/>
        </w:rPr>
        <w:pPrChange w:id="244" w:author="Nicole" w:date="2019-01-23T08:42:00Z">
          <w:pPr>
            <w:ind w:firstLine="720"/>
          </w:pPr>
        </w:pPrChange>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r w:rsidR="000560AF" w:rsidRPr="00084CE8">
        <w:rPr>
          <w:rFonts w:ascii="Times New Roman" w:eastAsia="Calibri" w:hAnsi="Times New Roman" w:cs="Times New Roman"/>
          <w:i/>
        </w:rPr>
        <w:t>Montastraea annularis</w:t>
      </w:r>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lastRenderedPageBreak/>
        <w:t>three separate species (</w:t>
      </w:r>
      <w:r w:rsidR="000560AF" w:rsidRPr="00B36635">
        <w:rPr>
          <w:rFonts w:ascii="Times New Roman" w:eastAsia="Calibri" w:hAnsi="Times New Roman" w:cs="Times New Roman"/>
          <w:i/>
        </w:rPr>
        <w:t>M. annularis</w:t>
      </w:r>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M. faveolata</w:t>
      </w:r>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M. franksi</w:t>
      </w:r>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Change w:id="245" w:author="Nicole" w:date="2019-01-23T08:32:00Z">
            <w:rPr>
              <w:rFonts w:ascii="Times New Roman" w:eastAsia="Calibri" w:hAnsi="Times New Roman" w:cs="Times New Roman"/>
            </w:rPr>
          </w:rPrChange>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Change w:id="246" w:author="Nicole" w:date="2019-01-23T08:32:00Z">
            <w:rPr>
              <w:rFonts w:ascii="Times New Roman" w:eastAsia="Calibri" w:hAnsi="Times New Roman" w:cs="Times New Roman"/>
            </w:rPr>
          </w:rPrChange>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rsidP="0093430E">
      <w:pPr>
        <w:spacing w:line="480" w:lineRule="auto"/>
        <w:ind w:firstLine="720"/>
        <w:rPr>
          <w:ins w:id="247" w:author="Nicole" w:date="2019-01-23T01:53:00Z"/>
          <w:rFonts w:ascii="Times New Roman" w:eastAsia="Calibri" w:hAnsi="Times New Roman" w:cs="Times New Roman"/>
        </w:rPr>
        <w:pPrChange w:id="248" w:author="Nicole" w:date="2019-01-23T08:42:00Z">
          <w:pPr>
            <w:ind w:firstLine="720"/>
          </w:pPr>
        </w:pPrChange>
      </w:pPr>
    </w:p>
    <w:p w14:paraId="0805B60C" w14:textId="77777777" w:rsidR="00D92176" w:rsidRPr="00B36635" w:rsidRDefault="00D92176" w:rsidP="0093430E">
      <w:pPr>
        <w:spacing w:line="480" w:lineRule="auto"/>
        <w:ind w:firstLine="720"/>
        <w:rPr>
          <w:ins w:id="249" w:author="Nicole" w:date="2019-01-23T01:53:00Z"/>
          <w:rFonts w:ascii="Times New Roman" w:eastAsia="Calibri" w:hAnsi="Times New Roman" w:cs="Times New Roman"/>
        </w:rPr>
        <w:pPrChange w:id="250" w:author="Nicole" w:date="2019-01-23T08:42:00Z">
          <w:pPr>
            <w:ind w:firstLine="720"/>
          </w:pPr>
        </w:pPrChange>
      </w:pPr>
      <w:commentRangeStart w:id="251"/>
      <w:ins w:id="252"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rsidP="0093430E">
      <w:pPr>
        <w:spacing w:line="480" w:lineRule="auto"/>
        <w:ind w:firstLine="720"/>
        <w:rPr>
          <w:ins w:id="253" w:author="Nicole" w:date="2019-01-23T01:53:00Z"/>
          <w:rFonts w:ascii="Times New Roman" w:eastAsia="Calibri" w:hAnsi="Times New Roman" w:cs="Times New Roman"/>
        </w:rPr>
        <w:pPrChange w:id="254" w:author="Nicole" w:date="2019-01-23T08:42:00Z">
          <w:pPr>
            <w:ind w:firstLine="720"/>
          </w:pPr>
        </w:pPrChange>
      </w:pPr>
      <w:proofErr w:type="gramStart"/>
      <w:ins w:id="255" w:author="Nicole" w:date="2019-01-23T01:53:00Z">
        <w:r w:rsidRPr="00B36635">
          <w:rPr>
            <w:rFonts w:ascii="Times New Roman" w:eastAsia="Calibri" w:hAnsi="Times New Roman" w:cs="Times New Roman"/>
          </w:rPr>
          <w:t>1)*</w:t>
        </w:r>
        <w:proofErr w:type="gramEnd"/>
        <w:r w:rsidRPr="00B36635">
          <w:rPr>
            <w:rFonts w:ascii="Times New Roman" w:eastAsia="Calibri" w:hAnsi="Times New Roman" w:cs="Times New Roman"/>
          </w:rPr>
          <w:t>**Changing taxonomy (e.g. lumping, splitting) Our study aims to investigate how changes in taxonomic groupings may affect estimates of richness</w:t>
        </w:r>
      </w:ins>
    </w:p>
    <w:p w14:paraId="6230C2EA" w14:textId="77777777" w:rsidR="00D92176" w:rsidRPr="00B36635" w:rsidRDefault="00D92176" w:rsidP="0093430E">
      <w:pPr>
        <w:spacing w:line="480" w:lineRule="auto"/>
        <w:ind w:firstLine="720"/>
        <w:rPr>
          <w:ins w:id="256" w:author="Nicole" w:date="2019-01-23T01:53:00Z"/>
          <w:rFonts w:ascii="Times New Roman" w:eastAsia="Calibri" w:hAnsi="Times New Roman" w:cs="Times New Roman"/>
          <w:rPrChange w:id="257" w:author="Nicole" w:date="2019-01-23T08:32:00Z">
            <w:rPr>
              <w:ins w:id="258" w:author="Nicole" w:date="2019-01-23T01:53:00Z"/>
              <w:rFonts w:ascii="Times New Roman" w:eastAsia="Calibri" w:hAnsi="Times New Roman" w:cs="Times New Roman"/>
            </w:rPr>
          </w:rPrChange>
        </w:rPr>
        <w:pPrChange w:id="259" w:author="Nicole" w:date="2019-01-23T08:42:00Z">
          <w:pPr>
            <w:ind w:firstLine="720"/>
          </w:pPr>
        </w:pPrChange>
      </w:pPr>
      <w:ins w:id="260"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rsidP="0093430E">
      <w:pPr>
        <w:spacing w:line="480" w:lineRule="auto"/>
        <w:ind w:firstLine="720"/>
        <w:rPr>
          <w:ins w:id="261" w:author="Nicole" w:date="2019-01-23T01:53:00Z"/>
          <w:rFonts w:ascii="Times New Roman" w:eastAsia="Calibri" w:hAnsi="Times New Roman" w:cs="Times New Roman"/>
          <w:rPrChange w:id="262" w:author="Nicole" w:date="2019-01-23T08:32:00Z">
            <w:rPr>
              <w:ins w:id="263" w:author="Nicole" w:date="2019-01-23T01:53:00Z"/>
              <w:rFonts w:ascii="Times New Roman" w:eastAsia="Calibri" w:hAnsi="Times New Roman" w:cs="Times New Roman"/>
            </w:rPr>
          </w:rPrChange>
        </w:rPr>
        <w:pPrChange w:id="264" w:author="Nicole" w:date="2019-01-23T08:42:00Z">
          <w:pPr>
            <w:ind w:firstLine="720"/>
          </w:pPr>
        </w:pPrChange>
      </w:pPr>
      <w:ins w:id="265" w:author="Nicole" w:date="2019-01-23T01:53:00Z">
        <w:r w:rsidRPr="00B36635">
          <w:rPr>
            <w:rFonts w:ascii="Times New Roman" w:eastAsia="Calibri" w:hAnsi="Times New Roman" w:cs="Times New Roman"/>
            <w:rPrChange w:id="266" w:author="Nicole" w:date="2019-01-23T08:32:00Z">
              <w:rPr>
                <w:rFonts w:ascii="Times New Roman" w:eastAsia="Calibri" w:hAnsi="Times New Roman" w:cs="Times New Roman"/>
              </w:rPr>
            </w:rPrChange>
          </w:rPr>
          <w:t xml:space="preserve">3) ***Ability to distinguish morphologically identical species that may not be taxonomically related (i.e. recognizable taxonomic units/RTUs) </w:t>
        </w:r>
        <w:proofErr w:type="gramStart"/>
        <w:r w:rsidRPr="00B36635">
          <w:rPr>
            <w:rFonts w:ascii="Times New Roman" w:eastAsia="Calibri" w:hAnsi="Times New Roman" w:cs="Times New Roman"/>
            <w:rPrChange w:id="267" w:author="Nicole" w:date="2019-01-23T08:32:00Z">
              <w:rPr>
                <w:rFonts w:ascii="Times New Roman" w:eastAsia="Calibri" w:hAnsi="Times New Roman" w:cs="Times New Roman"/>
              </w:rPr>
            </w:rPrChange>
          </w:rPr>
          <w:t>Our</w:t>
        </w:r>
        <w:proofErr w:type="gramEnd"/>
        <w:r w:rsidRPr="00B36635">
          <w:rPr>
            <w:rFonts w:ascii="Times New Roman" w:eastAsia="Calibri" w:hAnsi="Times New Roman" w:cs="Times New Roman"/>
            <w:rPrChange w:id="268" w:author="Nicole" w:date="2019-01-23T08:32:00Z">
              <w:rPr>
                <w:rFonts w:ascii="Times New Roman" w:eastAsia="Calibri" w:hAnsi="Times New Roman" w:cs="Times New Roman"/>
              </w:rPr>
            </w:rPrChange>
          </w:rPr>
          <w:t xml:space="preserve"> study aims to investigate how RTUs may affect estimates of richness</w:t>
        </w:r>
      </w:ins>
    </w:p>
    <w:p w14:paraId="1B8EB8EE" w14:textId="71BBFD7F" w:rsidR="00D92176" w:rsidRPr="00B36635" w:rsidRDefault="00D92176" w:rsidP="0093430E">
      <w:pPr>
        <w:spacing w:line="480" w:lineRule="auto"/>
        <w:ind w:firstLine="720"/>
        <w:rPr>
          <w:ins w:id="269" w:author="Nicole" w:date="2019-01-23T01:59:00Z"/>
          <w:rFonts w:ascii="Times New Roman" w:eastAsia="Calibri" w:hAnsi="Times New Roman" w:cs="Times New Roman"/>
          <w:rPrChange w:id="270" w:author="Nicole" w:date="2019-01-23T08:32:00Z">
            <w:rPr>
              <w:ins w:id="271" w:author="Nicole" w:date="2019-01-23T01:59:00Z"/>
              <w:rFonts w:ascii="Times New Roman" w:eastAsia="Calibri" w:hAnsi="Times New Roman" w:cs="Times New Roman"/>
            </w:rPr>
          </w:rPrChange>
        </w:rPr>
      </w:pPr>
      <w:ins w:id="272" w:author="Nicole" w:date="2019-01-23T01:53:00Z">
        <w:r w:rsidRPr="00B36635">
          <w:rPr>
            <w:rFonts w:ascii="Times New Roman" w:eastAsia="Calibri" w:hAnsi="Times New Roman" w:cs="Times New Roman"/>
            <w:rPrChange w:id="273" w:author="Nicole" w:date="2019-01-23T08:32:00Z">
              <w:rPr>
                <w:rFonts w:ascii="Times New Roman" w:eastAsia="Calibri" w:hAnsi="Times New Roman" w:cs="Times New Roman"/>
              </w:rPr>
            </w:rPrChange>
          </w:rPr>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rsidP="0093430E">
      <w:pPr>
        <w:spacing w:line="480" w:lineRule="auto"/>
        <w:ind w:firstLine="720"/>
        <w:rPr>
          <w:ins w:id="274" w:author="Nicole" w:date="2019-01-23T01:59:00Z"/>
          <w:rFonts w:ascii="Times New Roman" w:eastAsia="Calibri" w:hAnsi="Times New Roman" w:cs="Times New Roman"/>
          <w:rPrChange w:id="275" w:author="Nicole" w:date="2019-01-23T08:32:00Z">
            <w:rPr>
              <w:ins w:id="276" w:author="Nicole" w:date="2019-01-23T01:59:00Z"/>
              <w:rFonts w:ascii="Times New Roman" w:eastAsia="Calibri" w:hAnsi="Times New Roman" w:cs="Times New Roman"/>
            </w:rPr>
          </w:rPrChange>
        </w:rPr>
        <w:pPrChange w:id="277" w:author="Nicole" w:date="2019-01-23T08:42:00Z">
          <w:pPr>
            <w:spacing w:line="480" w:lineRule="auto"/>
            <w:ind w:firstLine="720"/>
          </w:pPr>
        </w:pPrChange>
      </w:pPr>
    </w:p>
    <w:p w14:paraId="4E5255DB" w14:textId="77777777" w:rsidR="005D27E4" w:rsidRPr="00B36635" w:rsidRDefault="005D27E4" w:rsidP="0093430E">
      <w:pPr>
        <w:spacing w:line="480" w:lineRule="auto"/>
        <w:rPr>
          <w:ins w:id="278" w:author="Nicole" w:date="2019-01-23T01:59:00Z"/>
          <w:rFonts w:ascii="Times New Roman" w:hAnsi="Times New Roman" w:cs="Times New Roman"/>
          <w:rPrChange w:id="279" w:author="Nicole" w:date="2019-01-23T08:32:00Z">
            <w:rPr>
              <w:ins w:id="280" w:author="Nicole" w:date="2019-01-23T01:59:00Z"/>
            </w:rPr>
          </w:rPrChange>
        </w:rPr>
        <w:pPrChange w:id="281" w:author="Nicole" w:date="2019-01-23T08:42:00Z">
          <w:pPr/>
        </w:pPrChange>
      </w:pPr>
      <w:ins w:id="282" w:author="Nicole" w:date="2019-01-23T01:59:00Z">
        <w:r w:rsidRPr="00B36635">
          <w:rPr>
            <w:rFonts w:ascii="Times New Roman" w:hAnsi="Times New Roman" w:cs="Times New Roman"/>
            <w:rPrChange w:id="283" w:author="Nicole" w:date="2019-01-23T08:32:00Z">
              <w:rPr/>
            </w:rPrChange>
          </w:rPr>
          <w:t xml:space="preserve">***look up similarities and differences between taxonomic levels studies comparing biological </w:t>
        </w:r>
        <w:proofErr w:type="spellStart"/>
        <w:r w:rsidRPr="00B36635">
          <w:rPr>
            <w:rFonts w:ascii="Times New Roman" w:hAnsi="Times New Roman" w:cs="Times New Roman"/>
            <w:rPrChange w:id="284" w:author="Nicole" w:date="2019-01-23T08:32:00Z">
              <w:rPr/>
            </w:rPrChange>
          </w:rPr>
          <w:t>traist</w:t>
        </w:r>
        <w:proofErr w:type="spellEnd"/>
        <w:r w:rsidRPr="00B36635">
          <w:rPr>
            <w:rFonts w:ascii="Times New Roman" w:hAnsi="Times New Roman" w:cs="Times New Roman"/>
            <w:rPrChange w:id="285" w:author="Nicole" w:date="2019-01-23T08:32:00Z">
              <w:rPr/>
            </w:rPrChange>
          </w:rPr>
          <w:t xml:space="preserve"> and how if you’re related, you’re probably more similar; aka phylogenetic constraints; how do they control for phylogeny?</w:t>
        </w:r>
      </w:ins>
    </w:p>
    <w:p w14:paraId="0E924B25" w14:textId="1D5972C1" w:rsidR="005D27E4" w:rsidRPr="00B36635" w:rsidRDefault="005D27E4" w:rsidP="0093430E">
      <w:pPr>
        <w:spacing w:line="480" w:lineRule="auto"/>
        <w:ind w:firstLine="720"/>
        <w:rPr>
          <w:ins w:id="286" w:author="Nicole" w:date="2019-01-23T02:11:00Z"/>
          <w:rFonts w:ascii="Times New Roman" w:hAnsi="Times New Roman" w:cs="Times New Roman"/>
          <w:rPrChange w:id="287" w:author="Nicole" w:date="2019-01-23T08:32:00Z">
            <w:rPr>
              <w:ins w:id="288" w:author="Nicole" w:date="2019-01-23T02:11:00Z"/>
            </w:rPr>
          </w:rPrChange>
        </w:rPr>
        <w:pPrChange w:id="289" w:author="Nicole" w:date="2019-01-23T08:42:00Z">
          <w:pPr/>
        </w:pPrChange>
      </w:pPr>
      <w:ins w:id="290" w:author="Nicole" w:date="2019-01-23T02:03:00Z">
        <w:r w:rsidRPr="00B36635">
          <w:rPr>
            <w:rFonts w:ascii="Times New Roman" w:hAnsi="Times New Roman" w:cs="Times New Roman"/>
            <w:rPrChange w:id="291" w:author="Nicole" w:date="2019-01-23T08:32:00Z">
              <w:rPr/>
            </w:rPrChange>
          </w:rPr>
          <w:t xml:space="preserve">We also have uneven taxonomic resolution. We have observed richness which, for corals and fishes, might be able to be reconciled to taxonomic richness, which could, in turn, be used to determine species richness. This observed richness </w:t>
        </w:r>
        <w:r w:rsidRPr="00B36635">
          <w:rPr>
            <w:rFonts w:ascii="Times New Roman" w:hAnsi="Times New Roman" w:cs="Times New Roman"/>
            <w:rPrChange w:id="292" w:author="Nicole" w:date="2019-01-23T08:32:00Z">
              <w:rPr/>
            </w:rPrChange>
          </w:rPr>
          <w:sym w:font="Wingdings" w:char="F0E0"/>
        </w:r>
        <w:r w:rsidRPr="00B36635">
          <w:rPr>
            <w:rFonts w:ascii="Times New Roman" w:hAnsi="Times New Roman" w:cs="Times New Roman"/>
            <w:rPrChange w:id="293" w:author="Nicole" w:date="2019-01-23T08:32:00Z">
              <w:rPr/>
            </w:rPrChange>
          </w:rPr>
          <w:t xml:space="preserve">taxonomic richness and taxonomic richness </w:t>
        </w:r>
        <w:r w:rsidRPr="00B36635">
          <w:rPr>
            <w:rFonts w:ascii="Times New Roman" w:hAnsi="Times New Roman" w:cs="Times New Roman"/>
            <w:rPrChange w:id="294" w:author="Nicole" w:date="2019-01-23T08:32:00Z">
              <w:rPr/>
            </w:rPrChange>
          </w:rPr>
          <w:sym w:font="Wingdings" w:char="F0E0"/>
        </w:r>
        <w:r w:rsidRPr="00B36635">
          <w:rPr>
            <w:rFonts w:ascii="Times New Roman" w:hAnsi="Times New Roman" w:cs="Times New Roman"/>
            <w:rPrChange w:id="295" w:author="Nicole" w:date="2019-01-23T08:32:00Z">
              <w:rPr/>
            </w:rPrChange>
          </w:rPr>
          <w:t xml:space="preserve"> species richness jump assumptions can be tested. For example, if site 1 has 10 RTUs and site 2 has 100 RTUs, does site 2 have 100 times more species than site 1? Or, can we collapse the </w:t>
        </w:r>
        <w:r w:rsidRPr="00B36635">
          <w:rPr>
            <w:rFonts w:ascii="Times New Roman" w:hAnsi="Times New Roman" w:cs="Times New Roman"/>
            <w:rPrChange w:id="296" w:author="Nicole" w:date="2019-01-23T08:32:00Z">
              <w:rPr/>
            </w:rPrChange>
          </w:rPr>
          <w:lastRenderedPageBreak/>
          <w:t>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B36635" w:rsidRDefault="0056182E" w:rsidP="0093430E">
      <w:pPr>
        <w:spacing w:line="480" w:lineRule="auto"/>
        <w:ind w:firstLine="720"/>
        <w:rPr>
          <w:ins w:id="297" w:author="Nicole" w:date="2019-01-23T02:11:00Z"/>
          <w:rFonts w:ascii="Times New Roman" w:hAnsi="Times New Roman" w:cs="Times New Roman"/>
          <w:rPrChange w:id="298" w:author="Nicole" w:date="2019-01-23T08:32:00Z">
            <w:rPr>
              <w:ins w:id="299" w:author="Nicole" w:date="2019-01-23T02:11:00Z"/>
            </w:rPr>
          </w:rPrChange>
        </w:rPr>
        <w:pPrChange w:id="300" w:author="Nicole" w:date="2019-01-23T08:42:00Z">
          <w:pPr/>
        </w:pPrChange>
      </w:pPr>
    </w:p>
    <w:p w14:paraId="7D8DA2C8" w14:textId="77777777" w:rsidR="0056182E" w:rsidRPr="00B36635" w:rsidRDefault="0056182E" w:rsidP="0093430E">
      <w:pPr>
        <w:spacing w:line="480" w:lineRule="auto"/>
        <w:ind w:firstLine="720"/>
        <w:rPr>
          <w:ins w:id="301" w:author="Nicole" w:date="2019-01-23T02:11:00Z"/>
          <w:rFonts w:ascii="Times New Roman" w:hAnsi="Times New Roman" w:cs="Times New Roman"/>
          <w:rPrChange w:id="302" w:author="Nicole" w:date="2019-01-23T08:32:00Z">
            <w:rPr>
              <w:ins w:id="303" w:author="Nicole" w:date="2019-01-23T02:11:00Z"/>
            </w:rPr>
          </w:rPrChange>
        </w:rPr>
        <w:pPrChange w:id="304" w:author="Nicole" w:date="2019-01-23T08:42:00Z">
          <w:pPr>
            <w:ind w:firstLine="720"/>
          </w:pPr>
        </w:pPrChange>
      </w:pPr>
      <w:ins w:id="305" w:author="Nicole" w:date="2019-01-23T02:11:00Z">
        <w:r w:rsidRPr="00B36635">
          <w:rPr>
            <w:rFonts w:ascii="Times New Roman" w:hAnsi="Times New Roman" w:cs="Times New Roman"/>
            <w:rPrChange w:id="306" w:author="Nicole" w:date="2019-01-23T08:32:00Z">
              <w:rPr/>
            </w:rPrChange>
          </w:rPr>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93430E" w:rsidRDefault="0056182E" w:rsidP="0093430E">
      <w:pPr>
        <w:spacing w:line="480" w:lineRule="auto"/>
        <w:ind w:firstLine="720"/>
        <w:rPr>
          <w:rFonts w:ascii="Times New Roman" w:hAnsi="Times New Roman" w:cs="Times New Roman"/>
          <w:rPrChange w:id="307" w:author="Nicole" w:date="2019-01-23T08:41:00Z">
            <w:rPr>
              <w:rFonts w:ascii="Times New Roman" w:eastAsia="Calibri" w:hAnsi="Times New Roman" w:cs="Times New Roman"/>
            </w:rPr>
          </w:rPrChange>
        </w:rPr>
      </w:pPr>
      <w:ins w:id="308" w:author="Nicole" w:date="2019-01-23T02:11:00Z">
        <w:r w:rsidRPr="00B36635">
          <w:rPr>
            <w:rFonts w:ascii="Times New Roman" w:hAnsi="Times New Roman" w:cs="Times New Roman"/>
            <w:rPrChange w:id="309" w:author="Nicole" w:date="2019-01-23T08:32:00Z">
              <w:rPr/>
            </w:rPrChange>
          </w:rPr>
          <w:t xml:space="preserve">-simulate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w:t>
        </w:r>
        <w:bookmarkStart w:id="310" w:name="_GoBack"/>
        <w:bookmarkEnd w:id="310"/>
        <w:r w:rsidRPr="00B36635">
          <w:rPr>
            <w:rFonts w:ascii="Times New Roman" w:hAnsi="Times New Roman" w:cs="Times New Roman"/>
            <w:rPrChange w:id="311" w:author="Nicole" w:date="2019-01-23T08:32:00Z">
              <w:rPr/>
            </w:rPrChange>
          </w:rPr>
          <w:t>estimates; r^2 from 0.5-1 good, but may range from 0-1); what might lead you to predict that this relationship is distorted between groups? Different may be due to close relationships, mimicry, or convergent evolution (see notes in red book)</w:t>
        </w:r>
      </w:ins>
      <w:commentRangeEnd w:id="251"/>
      <w:ins w:id="312" w:author="Nicole" w:date="2019-01-23T08:35:00Z">
        <w:r w:rsidR="00B36635">
          <w:rPr>
            <w:rStyle w:val="CommentReference"/>
          </w:rPr>
          <w:commentReference w:id="251"/>
        </w:r>
      </w:ins>
    </w:p>
    <w:p w14:paraId="30299004" w14:textId="1F261EF1" w:rsidR="000560AF" w:rsidRPr="00B36635" w:rsidRDefault="009F1381" w:rsidP="0093430E">
      <w:pPr>
        <w:spacing w:line="480" w:lineRule="auto"/>
        <w:outlineLvl w:val="0"/>
        <w:rPr>
          <w:rFonts w:ascii="Times New Roman" w:eastAsia="Calibri" w:hAnsi="Times New Roman" w:cs="Times New Roman"/>
          <w:i/>
          <w:sz w:val="28"/>
          <w:rPrChange w:id="313" w:author="Nicole" w:date="2019-01-23T08:32:00Z">
            <w:rPr>
              <w:rFonts w:ascii="Times New Roman" w:eastAsia="Calibri" w:hAnsi="Times New Roman" w:cs="Times New Roman"/>
              <w:i/>
            </w:rPr>
          </w:rPrChange>
        </w:rPr>
      </w:pPr>
      <w:r w:rsidRPr="00B36635">
        <w:rPr>
          <w:rFonts w:ascii="Times New Roman" w:eastAsia="Calibri" w:hAnsi="Times New Roman" w:cs="Times New Roman"/>
          <w:i/>
          <w:sz w:val="28"/>
          <w:rPrChange w:id="314" w:author="Nicole" w:date="2019-01-23T08:32:00Z">
            <w:rPr>
              <w:rFonts w:ascii="Times New Roman" w:eastAsia="Calibri" w:hAnsi="Times New Roman" w:cs="Times New Roman"/>
              <w:i/>
            </w:rPr>
          </w:rPrChange>
        </w:rPr>
        <w:t>Functional groups</w:t>
      </w:r>
    </w:p>
    <w:p w14:paraId="528212FA" w14:textId="33F34A90" w:rsidR="007D7C82" w:rsidRPr="00084CE8" w:rsidRDefault="00672F8E" w:rsidP="0093430E">
      <w:pPr>
        <w:spacing w:line="480" w:lineRule="auto"/>
        <w:ind w:firstLine="720"/>
        <w:rPr>
          <w:rFonts w:ascii="Times New Roman" w:hAnsi="Times New Roman" w:cs="Times New Roman"/>
        </w:rPr>
        <w:pPrChange w:id="315" w:author="Nicole" w:date="2019-01-23T08:42:00Z">
          <w:pPr>
            <w:spacing w:line="480" w:lineRule="auto"/>
            <w:ind w:firstLine="720"/>
          </w:pPr>
        </w:pPrChange>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Change w:id="316" w:author="Nicole" w:date="2019-01-23T08:28:00Z">
            <w:rPr>
              <w:rFonts w:ascii="Times New Roman" w:hAnsi="Times New Roman" w:cs="Times New Roman"/>
            </w:rPr>
          </w:rPrChange>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Change w:id="317" w:author="Nicole" w:date="2019-01-23T08:28:00Z">
            <w:rPr>
              <w:rFonts w:ascii="Times New Roman" w:hAnsi="Times New Roman" w:cs="Times New Roman"/>
            </w:rPr>
          </w:rPrChange>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For sponges, the major functional roles consist of erosion, stabilization (accretion), bentho-pelagic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bentho-pelagic coupling may have significant impacts on the microhabitats available in the reef because some sponges have pumping rates of two times </w:t>
      </w:r>
      <w:r w:rsidR="000560AF" w:rsidRPr="00084CE8">
        <w:rPr>
          <w:rFonts w:ascii="Times New Roman" w:hAnsi="Times New Roman" w:cs="Times New Roman"/>
        </w:rPr>
        <w:lastRenderedPageBreak/>
        <w:t xml:space="preserve">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2358EB" w:rsidRDefault="00D92176" w:rsidP="0093430E">
      <w:pPr>
        <w:spacing w:line="480" w:lineRule="auto"/>
        <w:rPr>
          <w:rFonts w:ascii="Times New Roman" w:hAnsi="Times New Roman" w:cs="Times New Roman"/>
          <w:i/>
          <w:sz w:val="28"/>
          <w:rPrChange w:id="318" w:author="Nicole" w:date="2019-01-23T08:31:00Z">
            <w:rPr>
              <w:rFonts w:ascii="Times New Roman" w:hAnsi="Times New Roman" w:cs="Times New Roman"/>
              <w:i/>
            </w:rPr>
          </w:rPrChange>
        </w:rPr>
        <w:pPrChange w:id="319" w:author="Nicole" w:date="2019-01-23T08:42:00Z">
          <w:pPr/>
        </w:pPrChange>
      </w:pPr>
      <w:r w:rsidRPr="002358EB">
        <w:rPr>
          <w:rFonts w:ascii="Times New Roman" w:hAnsi="Times New Roman" w:cs="Times New Roman"/>
          <w:i/>
          <w:sz w:val="28"/>
          <w:rPrChange w:id="320" w:author="Nicole" w:date="2019-01-23T08:31:00Z">
            <w:rPr>
              <w:rFonts w:ascii="Times New Roman" w:hAnsi="Times New Roman" w:cs="Times New Roman"/>
              <w:i/>
            </w:rPr>
          </w:rPrChange>
        </w:rPr>
        <w:t>Modeling</w:t>
      </w:r>
    </w:p>
    <w:p w14:paraId="27F70DF8" w14:textId="66BCB183" w:rsidR="00D92176" w:rsidRPr="00084CE8" w:rsidRDefault="00D92176" w:rsidP="0093430E">
      <w:pPr>
        <w:spacing w:line="480" w:lineRule="auto"/>
        <w:rPr>
          <w:rFonts w:ascii="Times New Roman" w:hAnsi="Times New Roman" w:cs="Times New Roman"/>
        </w:rPr>
        <w:pPrChange w:id="321" w:author="Nicole" w:date="2019-01-23T08:42:00Z">
          <w:pPr/>
        </w:pPrChange>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rsidP="0093430E">
      <w:pPr>
        <w:spacing w:line="480" w:lineRule="auto"/>
        <w:ind w:firstLine="720"/>
        <w:rPr>
          <w:rFonts w:ascii="Times New Roman" w:hAnsi="Times New Roman" w:cs="Times New Roman"/>
        </w:rPr>
        <w:pPrChange w:id="322" w:author="Nicole" w:date="2019-01-23T08:42:00Z">
          <w:pPr>
            <w:ind w:firstLine="720"/>
          </w:pPr>
        </w:pPrChange>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F36A7A0"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2EC9888E"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4888ADA"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54389D1"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B0AC86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7B60695"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5D2757B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32F7B86"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sectPr w:rsidR="00B52D94" w:rsidRPr="00084CE8" w:rsidSect="001B7F7A">
          <w:footerReference w:type="default" r:id="rId10"/>
          <w:pgSz w:w="12240" w:h="15840"/>
          <w:pgMar w:top="1440" w:right="1440" w:bottom="1440" w:left="1440" w:header="720" w:footer="720" w:gutter="0"/>
          <w:cols w:space="720"/>
          <w:docGrid w:linePitch="360"/>
        </w:sectPr>
      </w:pPr>
    </w:p>
    <w:p w14:paraId="599B18FD"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084CE8">
        <w:rPr>
          <w:rFonts w:ascii="Times New Roman" w:eastAsia="Times New Roman" w:hAnsi="Times New Roman" w:cs="Times New Roman"/>
        </w:rPr>
        <w:t>R Core Team (2017).</w:t>
      </w:r>
      <w:proofErr w:type="gramEnd"/>
      <w:r w:rsidRPr="00084CE8">
        <w:rPr>
          <w:rFonts w:ascii="Times New Roman" w:eastAsia="Times New Roman" w:hAnsi="Times New Roman" w:cs="Times New Roman"/>
        </w:rPr>
        <w:t xml:space="preserve">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proofErr w:type="gramStart"/>
      <w:r w:rsidRPr="00084CE8">
        <w:rPr>
          <w:rFonts w:ascii="Times New Roman" w:eastAsia="Times New Roman" w:hAnsi="Times New Roman" w:cs="Times New Roman"/>
        </w:rPr>
        <w:t>R Foundation for Statistical Computing, Vienna, Austria.</w:t>
      </w:r>
      <w:proofErr w:type="gramEnd"/>
      <w:r w:rsidRPr="00084CE8">
        <w:rPr>
          <w:rFonts w:ascii="Times New Roman" w:eastAsia="Times New Roman" w:hAnsi="Times New Roman" w:cs="Times New Roman"/>
        </w:rPr>
        <w:t xml:space="preserve"> </w:t>
      </w:r>
      <w:proofErr w:type="gramStart"/>
      <w:r w:rsidRPr="00084CE8">
        <w:rPr>
          <w:rFonts w:ascii="Times New Roman" w:eastAsia="Times New Roman" w:hAnsi="Times New Roman" w:cs="Times New Roman"/>
        </w:rPr>
        <w:t xml:space="preserve">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roofErr w:type="gramEnd"/>
    </w:p>
    <w:p w14:paraId="7D3CABE1" w14:textId="6412AF67" w:rsidR="00B36635" w:rsidRPr="00B36635" w:rsidRDefault="000560AF" w:rsidP="00B36635">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B36635" w:rsidRPr="00B36635">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B36635" w:rsidRPr="00B36635">
        <w:rPr>
          <w:rFonts w:ascii="Times New Roman" w:hAnsi="Times New Roman" w:cs="Times New Roman"/>
          <w:i/>
          <w:iCs/>
          <w:noProof/>
        </w:rPr>
        <w:t>Scientific Reports</w:t>
      </w:r>
      <w:r w:rsidR="00B36635" w:rsidRPr="00B36635">
        <w:rPr>
          <w:rFonts w:ascii="Times New Roman" w:hAnsi="Times New Roman" w:cs="Times New Roman"/>
          <w:noProof/>
        </w:rPr>
        <w:t xml:space="preserve">, </w:t>
      </w:r>
      <w:r w:rsidR="00B36635" w:rsidRPr="00B36635">
        <w:rPr>
          <w:rFonts w:ascii="Times New Roman" w:hAnsi="Times New Roman" w:cs="Times New Roman"/>
          <w:i/>
          <w:iCs/>
          <w:noProof/>
        </w:rPr>
        <w:t>3</w:t>
      </w:r>
      <w:r w:rsidR="00B36635" w:rsidRPr="00B36635">
        <w:rPr>
          <w:rFonts w:ascii="Times New Roman" w:hAnsi="Times New Roman" w:cs="Times New Roman"/>
          <w:noProof/>
        </w:rPr>
        <w:t>, 1–5. https://doi.org/10.1038/srep03486</w:t>
      </w:r>
    </w:p>
    <w:p w14:paraId="1B9AC50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B36635">
        <w:rPr>
          <w:rFonts w:ascii="Times New Roman" w:hAnsi="Times New Roman" w:cs="Times New Roman"/>
          <w:i/>
          <w:iCs/>
          <w:noProof/>
        </w:rPr>
        <w:t>61</w:t>
      </w:r>
      <w:r w:rsidRPr="00B36635">
        <w:rPr>
          <w:rFonts w:ascii="Times New Roman" w:hAnsi="Times New Roman" w:cs="Times New Roman"/>
          <w:noProof/>
        </w:rPr>
        <w:t>(10). https://doi.org/10.1525/bio.2011.61.10.8</w:t>
      </w:r>
    </w:p>
    <w:p w14:paraId="1B85AC22"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B36635">
        <w:rPr>
          <w:rFonts w:ascii="Times New Roman" w:hAnsi="Times New Roman" w:cs="Times New Roman"/>
          <w:i/>
          <w:iCs/>
          <w:noProof/>
        </w:rPr>
        <w:t>Marine Biology</w:t>
      </w:r>
      <w:r w:rsidRPr="00B36635">
        <w:rPr>
          <w:rFonts w:ascii="Times New Roman" w:hAnsi="Times New Roman" w:cs="Times New Roman"/>
          <w:noProof/>
        </w:rPr>
        <w:t xml:space="preserve">, </w:t>
      </w:r>
      <w:r w:rsidRPr="00B36635">
        <w:rPr>
          <w:rFonts w:ascii="Times New Roman" w:hAnsi="Times New Roman" w:cs="Times New Roman"/>
          <w:i/>
          <w:iCs/>
          <w:noProof/>
        </w:rPr>
        <w:t>54</w:t>
      </w:r>
      <w:r w:rsidRPr="00B36635">
        <w:rPr>
          <w:rFonts w:ascii="Times New Roman" w:hAnsi="Times New Roman" w:cs="Times New Roman"/>
          <w:noProof/>
        </w:rPr>
        <w:t>, 341–352.</w:t>
      </w:r>
    </w:p>
    <w:p w14:paraId="7229613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Beger, M., Jones, G., &amp; Munday, P. (2003). Conservation of coral reef biodiversity: a comparison of reserve selection procedures for corals and fishes. </w:t>
      </w:r>
      <w:r w:rsidRPr="00B36635">
        <w:rPr>
          <w:rFonts w:ascii="Times New Roman" w:hAnsi="Times New Roman" w:cs="Times New Roman"/>
          <w:i/>
          <w:iCs/>
          <w:noProof/>
        </w:rPr>
        <w:t>Biol Cons</w:t>
      </w:r>
      <w:r w:rsidRPr="00B36635">
        <w:rPr>
          <w:rFonts w:ascii="Times New Roman" w:hAnsi="Times New Roman" w:cs="Times New Roman"/>
          <w:noProof/>
        </w:rPr>
        <w:t xml:space="preserve">, </w:t>
      </w:r>
      <w:r w:rsidRPr="00B36635">
        <w:rPr>
          <w:rFonts w:ascii="Times New Roman" w:hAnsi="Times New Roman" w:cs="Times New Roman"/>
          <w:i/>
          <w:iCs/>
          <w:noProof/>
        </w:rPr>
        <w:t>111</w:t>
      </w:r>
      <w:r w:rsidRPr="00B36635">
        <w:rPr>
          <w:rFonts w:ascii="Times New Roman" w:hAnsi="Times New Roman" w:cs="Times New Roman"/>
          <w:noProof/>
        </w:rPr>
        <w:t>.</w:t>
      </w:r>
    </w:p>
    <w:p w14:paraId="3883D5D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 J. J. (2008). The functional roles of marine sponges. </w:t>
      </w:r>
      <w:r w:rsidRPr="00B36635">
        <w:rPr>
          <w:rFonts w:ascii="Times New Roman" w:hAnsi="Times New Roman" w:cs="Times New Roman"/>
          <w:i/>
          <w:iCs/>
          <w:noProof/>
        </w:rPr>
        <w:t>Estuarine, Coastal and Shelf Science</w:t>
      </w:r>
      <w:r w:rsidRPr="00B36635">
        <w:rPr>
          <w:rFonts w:ascii="Times New Roman" w:hAnsi="Times New Roman" w:cs="Times New Roman"/>
          <w:noProof/>
        </w:rPr>
        <w:t xml:space="preserve">, </w:t>
      </w:r>
      <w:r w:rsidRPr="00B36635">
        <w:rPr>
          <w:rFonts w:ascii="Times New Roman" w:hAnsi="Times New Roman" w:cs="Times New Roman"/>
          <w:i/>
          <w:iCs/>
          <w:noProof/>
        </w:rPr>
        <w:t>79</w:t>
      </w:r>
      <w:r w:rsidRPr="00B36635">
        <w:rPr>
          <w:rFonts w:ascii="Times New Roman" w:hAnsi="Times New Roman" w:cs="Times New Roman"/>
          <w:noProof/>
        </w:rPr>
        <w:t>, 341–353. https://doi.org/10.1016/j.ecss.2008.05.002</w:t>
      </w:r>
    </w:p>
    <w:p w14:paraId="34AFAF5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Bellwood, D. R., &amp; Hughes, T. P. (2001). Regional-Scale Assembly Rules and Biodiversty of Coral Reefs. </w:t>
      </w:r>
      <w:r w:rsidRPr="00B36635">
        <w:rPr>
          <w:rFonts w:ascii="Times New Roman" w:hAnsi="Times New Roman" w:cs="Times New Roman"/>
          <w:i/>
          <w:iCs/>
          <w:noProof/>
        </w:rPr>
        <w:t>Science</w:t>
      </w:r>
      <w:r w:rsidRPr="00B36635">
        <w:rPr>
          <w:rFonts w:ascii="Times New Roman" w:hAnsi="Times New Roman" w:cs="Times New Roman"/>
          <w:noProof/>
        </w:rPr>
        <w:t xml:space="preserve">, </w:t>
      </w:r>
      <w:r w:rsidRPr="00B36635">
        <w:rPr>
          <w:rFonts w:ascii="Times New Roman" w:hAnsi="Times New Roman" w:cs="Times New Roman"/>
          <w:i/>
          <w:iCs/>
          <w:noProof/>
        </w:rPr>
        <w:t>292</w:t>
      </w:r>
      <w:r w:rsidRPr="00B36635">
        <w:rPr>
          <w:rFonts w:ascii="Times New Roman" w:hAnsi="Times New Roman" w:cs="Times New Roman"/>
          <w:noProof/>
        </w:rPr>
        <w:t>(May), 1532–1534. https://doi.org/Doi 10.1126/Science.1058635</w:t>
      </w:r>
    </w:p>
    <w:p w14:paraId="52E6575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Bellwood, D. R., Hughes, T. P., Folke, C., &amp; Nyström, M. (2004). Confronting the coral reef crisis. </w:t>
      </w:r>
      <w:r w:rsidRPr="00B36635">
        <w:rPr>
          <w:rFonts w:ascii="Times New Roman" w:hAnsi="Times New Roman" w:cs="Times New Roman"/>
          <w:i/>
          <w:iCs/>
          <w:noProof/>
        </w:rPr>
        <w:t>Nature</w:t>
      </w:r>
      <w:r w:rsidRPr="00B36635">
        <w:rPr>
          <w:rFonts w:ascii="Times New Roman" w:hAnsi="Times New Roman" w:cs="Times New Roman"/>
          <w:noProof/>
        </w:rPr>
        <w:t xml:space="preserve">, </w:t>
      </w:r>
      <w:r w:rsidRPr="00B36635">
        <w:rPr>
          <w:rFonts w:ascii="Times New Roman" w:hAnsi="Times New Roman" w:cs="Times New Roman"/>
          <w:i/>
          <w:iCs/>
          <w:noProof/>
        </w:rPr>
        <w:t>429</w:t>
      </w:r>
      <w:r w:rsidRPr="00B36635">
        <w:rPr>
          <w:rFonts w:ascii="Times New Roman" w:hAnsi="Times New Roman" w:cs="Times New Roman"/>
          <w:noProof/>
        </w:rPr>
        <w:t>, 827–833. https://doi.org/https://doi.org/10.1038/nature21707</w:t>
      </w:r>
    </w:p>
    <w:p w14:paraId="69B1DAC1"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36</w:t>
      </w:r>
      <w:r w:rsidRPr="00B36635">
        <w:rPr>
          <w:rFonts w:ascii="Times New Roman" w:hAnsi="Times New Roman" w:cs="Times New Roman"/>
          <w:noProof/>
        </w:rPr>
        <w:t>, 561–575. https://doi.org/10.1007/s00338-017-1539-z</w:t>
      </w:r>
    </w:p>
    <w:p w14:paraId="67220DC1"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lastRenderedPageBreak/>
        <w:t xml:space="preserve">Emmett Duffy, J. (2009). Why biodiversity is important to the functioning of real-world ecosystems. </w:t>
      </w:r>
      <w:r w:rsidRPr="00B36635">
        <w:rPr>
          <w:rFonts w:ascii="Times New Roman" w:hAnsi="Times New Roman" w:cs="Times New Roman"/>
          <w:i/>
          <w:iCs/>
          <w:noProof/>
        </w:rPr>
        <w:t>Frontiers in Ecology and the Environment</w:t>
      </w:r>
      <w:r w:rsidRPr="00B36635">
        <w:rPr>
          <w:rFonts w:ascii="Times New Roman" w:hAnsi="Times New Roman" w:cs="Times New Roman"/>
          <w:noProof/>
        </w:rPr>
        <w:t xml:space="preserve">, </w:t>
      </w:r>
      <w:r w:rsidRPr="00B36635">
        <w:rPr>
          <w:rFonts w:ascii="Times New Roman" w:hAnsi="Times New Roman" w:cs="Times New Roman"/>
          <w:i/>
          <w:iCs/>
          <w:noProof/>
        </w:rPr>
        <w:t>7</w:t>
      </w:r>
      <w:r w:rsidRPr="00B36635">
        <w:rPr>
          <w:rFonts w:ascii="Times New Roman" w:hAnsi="Times New Roman" w:cs="Times New Roman"/>
          <w:noProof/>
        </w:rPr>
        <w:t>(8), 437–444. https://doi.org/10.1890/070195</w:t>
      </w:r>
    </w:p>
    <w:p w14:paraId="207697A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Emslie, M. J., Cheal, A. J., MacNeil, M. A., Miller, I. R., &amp; Sweatman, H. P. A. (2018). Reef fish communities are spooked by scuba surveys and may take hours to recover. </w:t>
      </w:r>
      <w:r w:rsidRPr="00B36635">
        <w:rPr>
          <w:rFonts w:ascii="Times New Roman" w:hAnsi="Times New Roman" w:cs="Times New Roman"/>
          <w:i/>
          <w:iCs/>
          <w:noProof/>
        </w:rPr>
        <w:t>PeerJ</w:t>
      </w:r>
      <w:r w:rsidRPr="00B36635">
        <w:rPr>
          <w:rFonts w:ascii="Times New Roman" w:hAnsi="Times New Roman" w:cs="Times New Roman"/>
          <w:noProof/>
        </w:rPr>
        <w:t xml:space="preserve">, </w:t>
      </w:r>
      <w:r w:rsidRPr="00B36635">
        <w:rPr>
          <w:rFonts w:ascii="Times New Roman" w:hAnsi="Times New Roman" w:cs="Times New Roman"/>
          <w:i/>
          <w:iCs/>
          <w:noProof/>
        </w:rPr>
        <w:t>6</w:t>
      </w:r>
      <w:r w:rsidRPr="00B36635">
        <w:rPr>
          <w:rFonts w:ascii="Times New Roman" w:hAnsi="Times New Roman" w:cs="Times New Roman"/>
          <w:noProof/>
        </w:rPr>
        <w:t>, e4886. https://doi.org/10.7717/peerj.4886</w:t>
      </w:r>
    </w:p>
    <w:p w14:paraId="00A5BDA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B36635">
        <w:rPr>
          <w:rFonts w:ascii="Times New Roman" w:hAnsi="Times New Roman" w:cs="Times New Roman"/>
          <w:i/>
          <w:iCs/>
          <w:noProof/>
        </w:rPr>
        <w:t>Diversity and Distributions</w:t>
      </w:r>
      <w:r w:rsidRPr="00B36635">
        <w:rPr>
          <w:rFonts w:ascii="Times New Roman" w:hAnsi="Times New Roman" w:cs="Times New Roman"/>
          <w:noProof/>
        </w:rPr>
        <w:t>. https://doi.org/10.1111/ddi.12361</w:t>
      </w:r>
    </w:p>
    <w:p w14:paraId="7168DE5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B36635">
        <w:rPr>
          <w:rFonts w:ascii="Times New Roman" w:hAnsi="Times New Roman" w:cs="Times New Roman"/>
          <w:i/>
          <w:iCs/>
          <w:noProof/>
        </w:rPr>
        <w:t>Journal for Nature Conservation</w:t>
      </w:r>
      <w:r w:rsidRPr="00B36635">
        <w:rPr>
          <w:rFonts w:ascii="Times New Roman" w:hAnsi="Times New Roman" w:cs="Times New Roman"/>
          <w:noProof/>
        </w:rPr>
        <w:t xml:space="preserve">, </w:t>
      </w:r>
      <w:r w:rsidRPr="00B36635">
        <w:rPr>
          <w:rFonts w:ascii="Times New Roman" w:hAnsi="Times New Roman" w:cs="Times New Roman"/>
          <w:i/>
          <w:iCs/>
          <w:noProof/>
        </w:rPr>
        <w:t>24</w:t>
      </w:r>
      <w:r w:rsidRPr="00B36635">
        <w:rPr>
          <w:rFonts w:ascii="Times New Roman" w:hAnsi="Times New Roman" w:cs="Times New Roman"/>
          <w:noProof/>
        </w:rPr>
        <w:t>, 1–9. https://doi.org/10.1016/j.jnc.2015.01.002</w:t>
      </w:r>
    </w:p>
    <w:p w14:paraId="5F27B94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Habibi, A., Setiasih, N., &amp; Sartin, J. (2007). A decade of reef check monitoring: Indonesian coral reefs, condition and trends.</w:t>
      </w:r>
    </w:p>
    <w:p w14:paraId="11FBCB3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Halpern, B. S., &amp; Floeter, S. R. (2008). Functional diversity responses to changing species richness in reef fish communities. </w:t>
      </w:r>
      <w:r w:rsidRPr="00B36635">
        <w:rPr>
          <w:rFonts w:ascii="Times New Roman" w:hAnsi="Times New Roman" w:cs="Times New Roman"/>
          <w:i/>
          <w:iCs/>
          <w:noProof/>
        </w:rPr>
        <w:t>Marine Ecology Progress Series</w:t>
      </w:r>
      <w:r w:rsidRPr="00B36635">
        <w:rPr>
          <w:rFonts w:ascii="Times New Roman" w:hAnsi="Times New Roman" w:cs="Times New Roman"/>
          <w:noProof/>
        </w:rPr>
        <w:t>. https://doi.org/10.3354/meps07553</w:t>
      </w:r>
    </w:p>
    <w:p w14:paraId="03AF981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Hamilton, A. J. (2005). Species diversity or biodiversity? </w:t>
      </w:r>
      <w:r w:rsidRPr="00B36635">
        <w:rPr>
          <w:rFonts w:ascii="Times New Roman" w:hAnsi="Times New Roman" w:cs="Times New Roman"/>
          <w:i/>
          <w:iCs/>
          <w:noProof/>
        </w:rPr>
        <w:t>Journal of Environmental Management</w:t>
      </w:r>
      <w:r w:rsidRPr="00B36635">
        <w:rPr>
          <w:rFonts w:ascii="Times New Roman" w:hAnsi="Times New Roman" w:cs="Times New Roman"/>
          <w:noProof/>
        </w:rPr>
        <w:t>. https://doi.org/10.1016/j.jenvman.2004.11.012</w:t>
      </w:r>
    </w:p>
    <w:p w14:paraId="026B143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Hughes, T. P., Kerry, J. T., Álvarez-Noriega, M., Álvarez-Romero, J. G., Anderson, K. D., Baird, A. H., … Wilson, S. K. (2017). Global warming and recurrent mass bleaching of </w:t>
      </w:r>
      <w:r w:rsidRPr="00B36635">
        <w:rPr>
          <w:rFonts w:ascii="Times New Roman" w:hAnsi="Times New Roman" w:cs="Times New Roman"/>
          <w:noProof/>
        </w:rPr>
        <w:lastRenderedPageBreak/>
        <w:t xml:space="preserve">corals. </w:t>
      </w:r>
      <w:r w:rsidRPr="00B36635">
        <w:rPr>
          <w:rFonts w:ascii="Times New Roman" w:hAnsi="Times New Roman" w:cs="Times New Roman"/>
          <w:i/>
          <w:iCs/>
          <w:noProof/>
        </w:rPr>
        <w:t>Nature</w:t>
      </w:r>
      <w:r w:rsidRPr="00B36635">
        <w:rPr>
          <w:rFonts w:ascii="Times New Roman" w:hAnsi="Times New Roman" w:cs="Times New Roman"/>
          <w:noProof/>
        </w:rPr>
        <w:t xml:space="preserve">, </w:t>
      </w:r>
      <w:r w:rsidRPr="00B36635">
        <w:rPr>
          <w:rFonts w:ascii="Times New Roman" w:hAnsi="Times New Roman" w:cs="Times New Roman"/>
          <w:i/>
          <w:iCs/>
          <w:noProof/>
        </w:rPr>
        <w:t>543</w:t>
      </w:r>
      <w:r w:rsidRPr="00B36635">
        <w:rPr>
          <w:rFonts w:ascii="Times New Roman" w:hAnsi="Times New Roman" w:cs="Times New Roman"/>
          <w:noProof/>
        </w:rPr>
        <w:t>(7645), 373–377. https://doi.org/10.1038/nature21707</w:t>
      </w:r>
    </w:p>
    <w:p w14:paraId="60F30B45"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Kerry, J. T., &amp; Bellwood, D. R. (2012). The effect of coral morphology on shelter selection by coral reef fishes.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31</w:t>
      </w:r>
      <w:r w:rsidRPr="00B36635">
        <w:rPr>
          <w:rFonts w:ascii="Times New Roman" w:hAnsi="Times New Roman" w:cs="Times New Roman"/>
          <w:noProof/>
        </w:rPr>
        <w:t>(2), 415–424. https://doi.org/10.1007/s00338-011-0859-7</w:t>
      </w:r>
    </w:p>
    <w:p w14:paraId="670443FD"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Kerry, J. T., &amp; Bellwood, D. R. (2015). Do tabular corals constitute keystone structures for fishes on coral reefs?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34</w:t>
      </w:r>
      <w:r w:rsidRPr="00B36635">
        <w:rPr>
          <w:rFonts w:ascii="Times New Roman" w:hAnsi="Times New Roman" w:cs="Times New Roman"/>
          <w:noProof/>
        </w:rPr>
        <w:t>(1), 41–50. https://doi.org/10.1007/s00338-014-1232-4</w:t>
      </w:r>
    </w:p>
    <w:p w14:paraId="29B11D4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Kéry, M., Dorazio, R. M., Soldaat, L., Van Strien, A., Zuiderwijk, A., &amp; Royle, J. A. (2009). Trend estimation in populations with imperfect detection. </w:t>
      </w:r>
      <w:r w:rsidRPr="00B36635">
        <w:rPr>
          <w:rFonts w:ascii="Times New Roman" w:hAnsi="Times New Roman" w:cs="Times New Roman"/>
          <w:i/>
          <w:iCs/>
          <w:noProof/>
        </w:rPr>
        <w:t>Journal of Applied Ecology</w:t>
      </w:r>
      <w:r w:rsidRPr="00B36635">
        <w:rPr>
          <w:rFonts w:ascii="Times New Roman" w:hAnsi="Times New Roman" w:cs="Times New Roman"/>
          <w:noProof/>
        </w:rPr>
        <w:t xml:space="preserve">, </w:t>
      </w:r>
      <w:r w:rsidRPr="00B36635">
        <w:rPr>
          <w:rFonts w:ascii="Times New Roman" w:hAnsi="Times New Roman" w:cs="Times New Roman"/>
          <w:i/>
          <w:iCs/>
          <w:noProof/>
        </w:rPr>
        <w:t>46</w:t>
      </w:r>
      <w:r w:rsidRPr="00B36635">
        <w:rPr>
          <w:rFonts w:ascii="Times New Roman" w:hAnsi="Times New Roman" w:cs="Times New Roman"/>
          <w:noProof/>
        </w:rPr>
        <w:t>(6), 1163–1172. https://doi.org/10.1111/j.1365-2664.2009.01724.x</w:t>
      </w:r>
    </w:p>
    <w:p w14:paraId="0ABDC50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Lambeck, R. J. (1997). Focal species: A multi-species umbrella for nature conservation. </w:t>
      </w:r>
      <w:r w:rsidRPr="00B36635">
        <w:rPr>
          <w:rFonts w:ascii="Times New Roman" w:hAnsi="Times New Roman" w:cs="Times New Roman"/>
          <w:i/>
          <w:iCs/>
          <w:noProof/>
        </w:rPr>
        <w:t>Conservation Biology</w:t>
      </w:r>
      <w:r w:rsidRPr="00B36635">
        <w:rPr>
          <w:rFonts w:ascii="Times New Roman" w:hAnsi="Times New Roman" w:cs="Times New Roman"/>
          <w:noProof/>
        </w:rPr>
        <w:t>. https://doi.org/10.1046/j.1523-1739.1997.96319.x</w:t>
      </w:r>
    </w:p>
    <w:p w14:paraId="2D3C5DE8"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Magierowski, R. H., &amp; Johnson, C. R. (2006). </w:t>
      </w:r>
      <w:r w:rsidRPr="00B36635">
        <w:rPr>
          <w:rFonts w:ascii="Times New Roman" w:hAnsi="Times New Roman" w:cs="Times New Roman"/>
          <w:i/>
          <w:iCs/>
          <w:noProof/>
        </w:rPr>
        <w:t>ROBUSTNESS OF SURROGATES OF BIODIVERSITY IN MARINE BENTHIC COMMUNITIES</w:t>
      </w:r>
      <w:r w:rsidRPr="00B36635">
        <w:rPr>
          <w:rFonts w:ascii="Times New Roman" w:hAnsi="Times New Roman" w:cs="Times New Roman"/>
          <w:noProof/>
        </w:rPr>
        <w:t xml:space="preserve">. </w:t>
      </w:r>
      <w:r w:rsidRPr="00B36635">
        <w:rPr>
          <w:rFonts w:ascii="Times New Roman" w:hAnsi="Times New Roman" w:cs="Times New Roman"/>
          <w:i/>
          <w:iCs/>
          <w:noProof/>
        </w:rPr>
        <w:t>Ecological Applications</w:t>
      </w:r>
      <w:r w:rsidRPr="00B36635">
        <w:rPr>
          <w:rFonts w:ascii="Times New Roman" w:hAnsi="Times New Roman" w:cs="Times New Roman"/>
          <w:noProof/>
        </w:rPr>
        <w:t xml:space="preserve"> (Vol. 16).</w:t>
      </w:r>
    </w:p>
    <w:p w14:paraId="7FEB683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Margules, C., Pressey, R., &amp; Williams, P. (2002). Representing biodiversity: data and procedures for identifying priority areas for conservation. </w:t>
      </w:r>
      <w:r w:rsidRPr="00B36635">
        <w:rPr>
          <w:rFonts w:ascii="Times New Roman" w:hAnsi="Times New Roman" w:cs="Times New Roman"/>
          <w:i/>
          <w:iCs/>
          <w:noProof/>
        </w:rPr>
        <w:t>J Biosci</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w:t>
      </w:r>
    </w:p>
    <w:p w14:paraId="050AFFF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B36635">
        <w:rPr>
          <w:rFonts w:ascii="Times New Roman" w:hAnsi="Times New Roman" w:cs="Times New Roman"/>
          <w:i/>
          <w:iCs/>
          <w:noProof/>
        </w:rPr>
        <w:t>Marine Environmental Research</w:t>
      </w:r>
      <w:r w:rsidRPr="00B36635">
        <w:rPr>
          <w:rFonts w:ascii="Times New Roman" w:hAnsi="Times New Roman" w:cs="Times New Roman"/>
          <w:noProof/>
        </w:rPr>
        <w:t>. https://doi.org/10.1016/j.marenvres.2010.12.004</w:t>
      </w:r>
    </w:p>
    <w:p w14:paraId="120B9BA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Noss, R. (1990). Indicators for monitoring biodiversity - A hierarchical approach. </w:t>
      </w:r>
      <w:r w:rsidRPr="00B36635">
        <w:rPr>
          <w:rFonts w:ascii="Times New Roman" w:hAnsi="Times New Roman" w:cs="Times New Roman"/>
          <w:i/>
          <w:iCs/>
          <w:noProof/>
        </w:rPr>
        <w:t>Cons Biol</w:t>
      </w:r>
      <w:r w:rsidRPr="00B36635">
        <w:rPr>
          <w:rFonts w:ascii="Times New Roman" w:hAnsi="Times New Roman" w:cs="Times New Roman"/>
          <w:noProof/>
        </w:rPr>
        <w:t xml:space="preserve">, </w:t>
      </w:r>
      <w:r w:rsidRPr="00B36635">
        <w:rPr>
          <w:rFonts w:ascii="Times New Roman" w:hAnsi="Times New Roman" w:cs="Times New Roman"/>
          <w:i/>
          <w:iCs/>
          <w:noProof/>
        </w:rPr>
        <w:t>4</w:t>
      </w:r>
      <w:r w:rsidRPr="00B36635">
        <w:rPr>
          <w:rFonts w:ascii="Times New Roman" w:hAnsi="Times New Roman" w:cs="Times New Roman"/>
          <w:noProof/>
        </w:rPr>
        <w:t>.</w:t>
      </w:r>
    </w:p>
    <w:p w14:paraId="625F0A1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Nyström, M. (2006). Redundancy and response diversity of functional groups: Implications for the resilience of coral reefs. </w:t>
      </w:r>
      <w:r w:rsidRPr="00B36635">
        <w:rPr>
          <w:rFonts w:ascii="Times New Roman" w:hAnsi="Times New Roman" w:cs="Times New Roman"/>
          <w:i/>
          <w:iCs/>
          <w:noProof/>
        </w:rPr>
        <w:t>AMBIO: A Journal of the Human Environment</w:t>
      </w:r>
      <w:r w:rsidRPr="00B36635">
        <w:rPr>
          <w:rFonts w:ascii="Times New Roman" w:hAnsi="Times New Roman" w:cs="Times New Roman"/>
          <w:noProof/>
        </w:rPr>
        <w:t xml:space="preserve">, </w:t>
      </w:r>
      <w:r w:rsidRPr="00B36635">
        <w:rPr>
          <w:rFonts w:ascii="Times New Roman" w:hAnsi="Times New Roman" w:cs="Times New Roman"/>
          <w:i/>
          <w:iCs/>
          <w:noProof/>
        </w:rPr>
        <w:t>35</w:t>
      </w:r>
      <w:r w:rsidRPr="00B36635">
        <w:rPr>
          <w:rFonts w:ascii="Times New Roman" w:hAnsi="Times New Roman" w:cs="Times New Roman"/>
          <w:noProof/>
        </w:rPr>
        <w:t>(1), 30–35. https://doi.org/10.1579/0044-7447-35.1.30</w:t>
      </w:r>
    </w:p>
    <w:p w14:paraId="7314006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Ohlhorst, S. L., Liddell, W. D., Taylor, R. J., &amp; Taylor, J. M. (1988). EVALUATION OF REEF </w:t>
      </w:r>
      <w:r w:rsidRPr="00B36635">
        <w:rPr>
          <w:rFonts w:ascii="Times New Roman" w:hAnsi="Times New Roman" w:cs="Times New Roman"/>
          <w:noProof/>
        </w:rPr>
        <w:lastRenderedPageBreak/>
        <w:t xml:space="preserve">CENSUS TECHNIQUES. </w:t>
      </w:r>
      <w:r w:rsidRPr="00B36635">
        <w:rPr>
          <w:rFonts w:ascii="Times New Roman" w:hAnsi="Times New Roman" w:cs="Times New Roman"/>
          <w:i/>
          <w:iCs/>
          <w:noProof/>
        </w:rPr>
        <w:t>Proceedings of the 6th International Coral Reef Symposium, Australia</w:t>
      </w:r>
      <w:r w:rsidRPr="00B36635">
        <w:rPr>
          <w:rFonts w:ascii="Times New Roman" w:hAnsi="Times New Roman" w:cs="Times New Roman"/>
          <w:noProof/>
        </w:rPr>
        <w:t xml:space="preserve">, </w:t>
      </w:r>
      <w:r w:rsidRPr="00B36635">
        <w:rPr>
          <w:rFonts w:ascii="Times New Roman" w:hAnsi="Times New Roman" w:cs="Times New Roman"/>
          <w:i/>
          <w:iCs/>
          <w:noProof/>
        </w:rPr>
        <w:t>2</w:t>
      </w:r>
      <w:r w:rsidRPr="00B36635">
        <w:rPr>
          <w:rFonts w:ascii="Times New Roman" w:hAnsi="Times New Roman" w:cs="Times New Roman"/>
          <w:noProof/>
        </w:rPr>
        <w:t>, 319–324.</w:t>
      </w:r>
    </w:p>
    <w:p w14:paraId="61616C80"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Olsgard, F., &amp; Somerfield, P. (2000). Surrogates in marine benthic investigations: Which taxonomic unit to target? </w:t>
      </w:r>
      <w:r w:rsidRPr="00B36635">
        <w:rPr>
          <w:rFonts w:ascii="Times New Roman" w:hAnsi="Times New Roman" w:cs="Times New Roman"/>
          <w:i/>
          <w:iCs/>
          <w:noProof/>
        </w:rPr>
        <w:t>J Aquat Ecosyst Stress Recovery</w:t>
      </w:r>
      <w:r w:rsidRPr="00B36635">
        <w:rPr>
          <w:rFonts w:ascii="Times New Roman" w:hAnsi="Times New Roman" w:cs="Times New Roman"/>
          <w:noProof/>
        </w:rPr>
        <w:t xml:space="preserve">, </w:t>
      </w:r>
      <w:r w:rsidRPr="00B36635">
        <w:rPr>
          <w:rFonts w:ascii="Times New Roman" w:hAnsi="Times New Roman" w:cs="Times New Roman"/>
          <w:i/>
          <w:iCs/>
          <w:noProof/>
        </w:rPr>
        <w:t>7</w:t>
      </w:r>
      <w:r w:rsidRPr="00B36635">
        <w:rPr>
          <w:rFonts w:ascii="Times New Roman" w:hAnsi="Times New Roman" w:cs="Times New Roman"/>
          <w:noProof/>
        </w:rPr>
        <w:t>.</w:t>
      </w:r>
    </w:p>
    <w:p w14:paraId="718C63F5"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Padoa-Schioppa, E., Baietto, M., Massa, R., &amp; Bottoni, L. (2006). Bird communities as bioindicators: The focal species concept in agricultural landscapes. </w:t>
      </w:r>
      <w:r w:rsidRPr="00B36635">
        <w:rPr>
          <w:rFonts w:ascii="Times New Roman" w:hAnsi="Times New Roman" w:cs="Times New Roman"/>
          <w:i/>
          <w:iCs/>
          <w:noProof/>
        </w:rPr>
        <w:t>Ecological Indicators</w:t>
      </w:r>
      <w:r w:rsidRPr="00B36635">
        <w:rPr>
          <w:rFonts w:ascii="Times New Roman" w:hAnsi="Times New Roman" w:cs="Times New Roman"/>
          <w:noProof/>
        </w:rPr>
        <w:t>. https://doi.org/10.1016/j.ecolind.2005.08.006</w:t>
      </w:r>
    </w:p>
    <w:p w14:paraId="31E398B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B36635">
        <w:rPr>
          <w:rFonts w:ascii="Times New Roman" w:hAnsi="Times New Roman" w:cs="Times New Roman"/>
          <w:i/>
          <w:iCs/>
          <w:noProof/>
        </w:rPr>
        <w:t>Scientific Reports</w:t>
      </w:r>
      <w:r w:rsidRPr="00B36635">
        <w:rPr>
          <w:rFonts w:ascii="Times New Roman" w:hAnsi="Times New Roman" w:cs="Times New Roman"/>
          <w:noProof/>
        </w:rPr>
        <w:t xml:space="preserve">, </w:t>
      </w:r>
      <w:r w:rsidRPr="00B36635">
        <w:rPr>
          <w:rFonts w:ascii="Times New Roman" w:hAnsi="Times New Roman" w:cs="Times New Roman"/>
          <w:i/>
          <w:iCs/>
          <w:noProof/>
        </w:rPr>
        <w:t>5</w:t>
      </w:r>
      <w:r w:rsidRPr="00B36635">
        <w:rPr>
          <w:rFonts w:ascii="Times New Roman" w:hAnsi="Times New Roman" w:cs="Times New Roman"/>
          <w:noProof/>
        </w:rPr>
        <w:t>, 4–11. https://doi.org/10.1038/srep18289</w:t>
      </w:r>
    </w:p>
    <w:p w14:paraId="0365FE0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B36635">
        <w:rPr>
          <w:rFonts w:ascii="Times New Roman" w:hAnsi="Times New Roman" w:cs="Times New Roman"/>
          <w:i/>
          <w:iCs/>
          <w:noProof/>
        </w:rPr>
        <w:t>Ecological Indicators</w:t>
      </w:r>
      <w:r w:rsidRPr="00B36635">
        <w:rPr>
          <w:rFonts w:ascii="Times New Roman" w:hAnsi="Times New Roman" w:cs="Times New Roman"/>
          <w:noProof/>
        </w:rPr>
        <w:t>. https://doi.org/10.1016/j.ecolind.2015.10.031</w:t>
      </w:r>
    </w:p>
    <w:p w14:paraId="7ACFBEDD"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B36635">
        <w:rPr>
          <w:rFonts w:ascii="Times New Roman" w:hAnsi="Times New Roman" w:cs="Times New Roman"/>
          <w:i/>
          <w:iCs/>
          <w:noProof/>
        </w:rPr>
        <w:t>Plos One</w:t>
      </w:r>
      <w:r w:rsidRPr="00B36635">
        <w:rPr>
          <w:rFonts w:ascii="Times New Roman" w:hAnsi="Times New Roman" w:cs="Times New Roman"/>
          <w:noProof/>
        </w:rPr>
        <w:t xml:space="preserve">, </w:t>
      </w:r>
      <w:r w:rsidRPr="00B36635">
        <w:rPr>
          <w:rFonts w:ascii="Times New Roman" w:hAnsi="Times New Roman" w:cs="Times New Roman"/>
          <w:i/>
          <w:iCs/>
          <w:noProof/>
        </w:rPr>
        <w:t>9</w:t>
      </w:r>
      <w:r w:rsidRPr="00B36635">
        <w:rPr>
          <w:rFonts w:ascii="Times New Roman" w:hAnsi="Times New Roman" w:cs="Times New Roman"/>
          <w:noProof/>
        </w:rPr>
        <w:t>. https://doi.org/10.1371/journal.pone.0085253</w:t>
      </w:r>
    </w:p>
    <w:p w14:paraId="0EDA2072"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B36635">
        <w:rPr>
          <w:rFonts w:ascii="Times New Roman" w:hAnsi="Times New Roman" w:cs="Times New Roman"/>
          <w:i/>
          <w:iCs/>
          <w:noProof/>
        </w:rPr>
        <w:t>Diversity</w:t>
      </w:r>
      <w:r w:rsidRPr="00B36635">
        <w:rPr>
          <w:rFonts w:ascii="Times New Roman" w:hAnsi="Times New Roman" w:cs="Times New Roman"/>
          <w:noProof/>
        </w:rPr>
        <w:t xml:space="preserve">, </w:t>
      </w:r>
      <w:r w:rsidRPr="00B36635">
        <w:rPr>
          <w:rFonts w:ascii="Times New Roman" w:hAnsi="Times New Roman" w:cs="Times New Roman"/>
          <w:i/>
          <w:iCs/>
          <w:noProof/>
        </w:rPr>
        <w:t>3</w:t>
      </w:r>
      <w:r w:rsidRPr="00B36635">
        <w:rPr>
          <w:rFonts w:ascii="Times New Roman" w:hAnsi="Times New Roman" w:cs="Times New Roman"/>
          <w:noProof/>
        </w:rPr>
        <w:t>(3), 424–452. https://doi.org/10.3390/d3030424</w:t>
      </w:r>
    </w:p>
    <w:p w14:paraId="611B682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Sarkar, S., &amp; Margules, C. (2002). Operationalizing biodiversity for conservation planning. </w:t>
      </w:r>
      <w:r w:rsidRPr="00B36635">
        <w:rPr>
          <w:rFonts w:ascii="Times New Roman" w:hAnsi="Times New Roman" w:cs="Times New Roman"/>
          <w:i/>
          <w:iCs/>
          <w:noProof/>
        </w:rPr>
        <w:t>J Biosci</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w:t>
      </w:r>
    </w:p>
    <w:p w14:paraId="737705C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Sebek, P., Barnouin, T., Brin, A., Brustel, H., Dufrêne, M., Gosselin, F., … Bouget, C. (2012). A </w:t>
      </w:r>
      <w:r w:rsidRPr="00B36635">
        <w:rPr>
          <w:rFonts w:ascii="Times New Roman" w:hAnsi="Times New Roman" w:cs="Times New Roman"/>
          <w:noProof/>
        </w:rPr>
        <w:lastRenderedPageBreak/>
        <w:t xml:space="preserve">test for assessment of saproxylic beetle biodiversity using subsets of “monitoring species.” </w:t>
      </w:r>
      <w:r w:rsidRPr="00B36635">
        <w:rPr>
          <w:rFonts w:ascii="Times New Roman" w:hAnsi="Times New Roman" w:cs="Times New Roman"/>
          <w:i/>
          <w:iCs/>
          <w:noProof/>
        </w:rPr>
        <w:t>Ecological Indicators</w:t>
      </w:r>
      <w:r w:rsidRPr="00B36635">
        <w:rPr>
          <w:rFonts w:ascii="Times New Roman" w:hAnsi="Times New Roman" w:cs="Times New Roman"/>
          <w:noProof/>
        </w:rPr>
        <w:t xml:space="preserve">, </w:t>
      </w:r>
      <w:r w:rsidRPr="00B36635">
        <w:rPr>
          <w:rFonts w:ascii="Times New Roman" w:hAnsi="Times New Roman" w:cs="Times New Roman"/>
          <w:i/>
          <w:iCs/>
          <w:noProof/>
        </w:rPr>
        <w:t>20</w:t>
      </w:r>
      <w:r w:rsidRPr="00B36635">
        <w:rPr>
          <w:rFonts w:ascii="Times New Roman" w:hAnsi="Times New Roman" w:cs="Times New Roman"/>
          <w:noProof/>
        </w:rPr>
        <w:t>, 304–315. https://doi.org/10.1016/j.ecolind.2012.02.033</w:t>
      </w:r>
    </w:p>
    <w:p w14:paraId="382618F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B36635">
        <w:rPr>
          <w:rFonts w:ascii="Times New Roman" w:hAnsi="Times New Roman" w:cs="Times New Roman"/>
          <w:i/>
          <w:iCs/>
          <w:noProof/>
        </w:rPr>
        <w:t>Frontiers in Ecology and the Environment</w:t>
      </w:r>
      <w:r w:rsidRPr="00B36635">
        <w:rPr>
          <w:rFonts w:ascii="Times New Roman" w:hAnsi="Times New Roman" w:cs="Times New Roman"/>
          <w:noProof/>
        </w:rPr>
        <w:t xml:space="preserve">, </w:t>
      </w:r>
      <w:r w:rsidRPr="00B36635">
        <w:rPr>
          <w:rFonts w:ascii="Times New Roman" w:hAnsi="Times New Roman" w:cs="Times New Roman"/>
          <w:i/>
          <w:iCs/>
          <w:noProof/>
        </w:rPr>
        <w:t>11</w:t>
      </w:r>
      <w:r w:rsidRPr="00B36635">
        <w:rPr>
          <w:rFonts w:ascii="Times New Roman" w:hAnsi="Times New Roman" w:cs="Times New Roman"/>
          <w:noProof/>
        </w:rPr>
        <w:t>(9), 465–473. https://doi.org/10.1890/120272</w:t>
      </w:r>
    </w:p>
    <w:p w14:paraId="2899461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Stork, N. E. (2010). Re-assessing current extinction rates. </w:t>
      </w:r>
      <w:r w:rsidRPr="00B36635">
        <w:rPr>
          <w:rFonts w:ascii="Times New Roman" w:hAnsi="Times New Roman" w:cs="Times New Roman"/>
          <w:i/>
          <w:iCs/>
          <w:noProof/>
        </w:rPr>
        <w:t>Biodiversity and Conservation</w:t>
      </w:r>
      <w:r w:rsidRPr="00B36635">
        <w:rPr>
          <w:rFonts w:ascii="Times New Roman" w:hAnsi="Times New Roman" w:cs="Times New Roman"/>
          <w:noProof/>
        </w:rPr>
        <w:t xml:space="preserve">, </w:t>
      </w:r>
      <w:r w:rsidRPr="00B36635">
        <w:rPr>
          <w:rFonts w:ascii="Times New Roman" w:hAnsi="Times New Roman" w:cs="Times New Roman"/>
          <w:i/>
          <w:iCs/>
          <w:noProof/>
        </w:rPr>
        <w:t>19</w:t>
      </w:r>
      <w:r w:rsidRPr="00B36635">
        <w:rPr>
          <w:rFonts w:ascii="Times New Roman" w:hAnsi="Times New Roman" w:cs="Times New Roman"/>
          <w:noProof/>
        </w:rPr>
        <w:t>(2), 357–371. https://doi.org/10.1007/s10531-009-9761-9</w:t>
      </w:r>
    </w:p>
    <w:p w14:paraId="1B23230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B36635">
        <w:rPr>
          <w:rFonts w:ascii="Times New Roman" w:hAnsi="Times New Roman" w:cs="Times New Roman"/>
          <w:i/>
          <w:iCs/>
          <w:noProof/>
        </w:rPr>
        <w:t>Marine Pollution Bulletin</w:t>
      </w:r>
      <w:r w:rsidRPr="00B36635">
        <w:rPr>
          <w:rFonts w:ascii="Times New Roman" w:hAnsi="Times New Roman" w:cs="Times New Roman"/>
          <w:noProof/>
        </w:rPr>
        <w:t xml:space="preserve">, </w:t>
      </w:r>
      <w:r w:rsidRPr="00B36635">
        <w:rPr>
          <w:rFonts w:ascii="Times New Roman" w:hAnsi="Times New Roman" w:cs="Times New Roman"/>
          <w:i/>
          <w:iCs/>
          <w:noProof/>
        </w:rPr>
        <w:t>96</w:t>
      </w:r>
      <w:r w:rsidRPr="00B36635">
        <w:rPr>
          <w:rFonts w:ascii="Times New Roman" w:hAnsi="Times New Roman" w:cs="Times New Roman"/>
          <w:noProof/>
        </w:rPr>
        <w:t>, 261–270. https://doi.org/10.1016/j.marpolbul.2015.05.014</w:t>
      </w:r>
    </w:p>
    <w:p w14:paraId="2E034CE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B36635">
        <w:rPr>
          <w:rFonts w:ascii="Times New Roman" w:hAnsi="Times New Roman" w:cs="Times New Roman"/>
          <w:i/>
          <w:iCs/>
          <w:noProof/>
        </w:rPr>
        <w:t>Nature</w:t>
      </w:r>
      <w:r w:rsidRPr="00B36635">
        <w:rPr>
          <w:rFonts w:ascii="Times New Roman" w:hAnsi="Times New Roman" w:cs="Times New Roman"/>
          <w:noProof/>
        </w:rPr>
        <w:t>. https://doi.org/10.1038/23932</w:t>
      </w:r>
    </w:p>
    <w:p w14:paraId="4FAA552B"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Ward, D., &amp; Stanley, M. (2004). The value of RTUs and parataxonomy versus taxonomic species. </w:t>
      </w:r>
      <w:r w:rsidRPr="00B36635">
        <w:rPr>
          <w:rFonts w:ascii="Times New Roman" w:hAnsi="Times New Roman" w:cs="Times New Roman"/>
          <w:i/>
          <w:iCs/>
          <w:noProof/>
        </w:rPr>
        <w:t>New Zealand Entomologist</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 3–9. Retrieved from http://www.tandfonline.com/doi/abs/10.1080/00779962.2004.9722118</w:t>
      </w:r>
    </w:p>
    <w:p w14:paraId="54923A3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B36635">
        <w:rPr>
          <w:rFonts w:ascii="Times New Roman" w:hAnsi="Times New Roman" w:cs="Times New Roman"/>
          <w:i/>
          <w:iCs/>
          <w:noProof/>
        </w:rPr>
        <w:t>Ecol Appl</w:t>
      </w:r>
      <w:r w:rsidRPr="00B36635">
        <w:rPr>
          <w:rFonts w:ascii="Times New Roman" w:hAnsi="Times New Roman" w:cs="Times New Roman"/>
          <w:noProof/>
        </w:rPr>
        <w:t xml:space="preserve">, </w:t>
      </w:r>
      <w:r w:rsidRPr="00B36635">
        <w:rPr>
          <w:rFonts w:ascii="Times New Roman" w:hAnsi="Times New Roman" w:cs="Times New Roman"/>
          <w:i/>
          <w:iCs/>
          <w:noProof/>
        </w:rPr>
        <w:t>9</w:t>
      </w:r>
      <w:r w:rsidRPr="00B36635">
        <w:rPr>
          <w:rFonts w:ascii="Times New Roman" w:hAnsi="Times New Roman" w:cs="Times New Roman"/>
          <w:noProof/>
        </w:rPr>
        <w:t>.</w:t>
      </w:r>
    </w:p>
    <w:p w14:paraId="08D164B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B36635">
        <w:rPr>
          <w:rFonts w:ascii="Times New Roman" w:hAnsi="Times New Roman" w:cs="Times New Roman"/>
          <w:i/>
          <w:iCs/>
          <w:noProof/>
        </w:rPr>
        <w:t>Smithsonian</w:t>
      </w:r>
      <w:r w:rsidRPr="00B36635">
        <w:rPr>
          <w:rFonts w:ascii="Times New Roman" w:hAnsi="Times New Roman" w:cs="Times New Roman"/>
          <w:noProof/>
        </w:rPr>
        <w:t xml:space="preserve">, </w:t>
      </w:r>
      <w:r w:rsidRPr="00B36635">
        <w:rPr>
          <w:rFonts w:ascii="Times New Roman" w:hAnsi="Times New Roman" w:cs="Times New Roman"/>
          <w:i/>
          <w:iCs/>
          <w:noProof/>
        </w:rPr>
        <w:t>55</w:t>
      </w:r>
      <w:r w:rsidRPr="00B36635">
        <w:rPr>
          <w:rFonts w:ascii="Times New Roman" w:hAnsi="Times New Roman" w:cs="Times New Roman"/>
          <w:noProof/>
        </w:rPr>
        <w:t>(September).</w:t>
      </w:r>
    </w:p>
    <w:p w14:paraId="444E22DA" w14:textId="31675B6F" w:rsidR="00161389" w:rsidRPr="00084CE8" w:rsidRDefault="000560AF" w:rsidP="00B36635">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lastRenderedPageBreak/>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proofErr w:type="gramStart"/>
      <w:r w:rsidRPr="00084CE8">
        <w:rPr>
          <w:rFonts w:ascii="Times New Roman" w:hAnsi="Times New Roman" w:cs="Times New Roman"/>
        </w:rPr>
        <w:t>Figure 1.</w:t>
      </w:r>
      <w:proofErr w:type="gramEnd"/>
      <w:r w:rsidRPr="00084CE8">
        <w:rPr>
          <w:rFonts w:ascii="Times New Roman" w:hAnsi="Times New Roman" w:cs="Times New Roman"/>
        </w:rPr>
        <w:t xml:space="preserve">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proofErr w:type="gramStart"/>
      <w:r w:rsidRPr="00084CE8">
        <w:rPr>
          <w:rFonts w:ascii="Times New Roman" w:hAnsi="Times New Roman" w:cs="Times New Roman"/>
        </w:rPr>
        <w:t>Figure 2.</w:t>
      </w:r>
      <w:proofErr w:type="gramEnd"/>
      <w:r w:rsidRPr="00084CE8">
        <w:rPr>
          <w:rFonts w:ascii="Times New Roman" w:hAnsi="Times New Roman" w:cs="Times New Roman"/>
        </w:rPr>
        <w:t xml:space="preserve"> Preliminary </w:t>
      </w:r>
      <w:proofErr w:type="gramStart"/>
      <w:r w:rsidRPr="00084CE8">
        <w:rPr>
          <w:rFonts w:ascii="Times New Roman" w:hAnsi="Times New Roman" w:cs="Times New Roman"/>
        </w:rPr>
        <w:t>depiction of the various transect</w:t>
      </w:r>
      <w:proofErr w:type="gramEnd"/>
      <w:r w:rsidRPr="00084CE8">
        <w:rPr>
          <w:rFonts w:ascii="Times New Roman" w:hAnsi="Times New Roman" w:cs="Times New Roman"/>
        </w:rPr>
        <w:t xml:space="preserve"> methods used in this survey.</w:t>
      </w:r>
    </w:p>
    <w:sectPr w:rsidR="00C8570D" w:rsidRPr="00084CE8" w:rsidSect="0072609A">
      <w:footerReference w:type="default" r:id="rId1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01-23T08:43:00Z" w:initials="N">
    <w:p w14:paraId="4D5AB4DD" w14:textId="79F786B6" w:rsidR="00C17E58" w:rsidRDefault="00C17E58">
      <w:pPr>
        <w:pStyle w:val="CommentText"/>
      </w:pPr>
      <w:r>
        <w:rPr>
          <w:rStyle w:val="CommentReference"/>
        </w:rPr>
        <w:annotationRef/>
      </w:r>
      <w:r>
        <w:t>Why do we care about richness? What does it tell us? Used often</w:t>
      </w:r>
    </w:p>
  </w:comment>
  <w:comment w:id="5" w:author="Nicole" w:date="2019-01-23T08:43:00Z" w:initials="N">
    <w:p w14:paraId="089309F2" w14:textId="767B79AB" w:rsidR="00C17E58" w:rsidRDefault="00C17E58">
      <w:pPr>
        <w:pStyle w:val="CommentText"/>
      </w:pPr>
      <w:r>
        <w:rPr>
          <w:rStyle w:val="CommentReference"/>
        </w:rPr>
        <w:annotationRef/>
      </w:r>
      <w:r>
        <w:t>Citation</w:t>
      </w:r>
    </w:p>
  </w:comment>
  <w:comment w:id="9" w:author="Nicole" w:date="2019-01-23T08:43:00Z" w:initials="N">
    <w:p w14:paraId="411AB6D4" w14:textId="59021BDE" w:rsidR="008E58DD" w:rsidRDefault="008E58DD">
      <w:pPr>
        <w:pStyle w:val="CommentText"/>
      </w:pPr>
      <w:r>
        <w:rPr>
          <w:rStyle w:val="CommentReference"/>
        </w:rPr>
        <w:annotationRef/>
      </w:r>
      <w:r>
        <w:t>Why do we care?</w:t>
      </w:r>
    </w:p>
  </w:comment>
  <w:comment w:id="11" w:author="Nicole" w:date="2019-01-23T08:43:00Z" w:initials="N">
    <w:p w14:paraId="3BDFEF37" w14:textId="59FC1C48" w:rsidR="00B36635" w:rsidRDefault="00B36635">
      <w:pPr>
        <w:pStyle w:val="CommentText"/>
      </w:pPr>
      <w:r>
        <w:rPr>
          <w:rStyle w:val="CommentReference"/>
        </w:rPr>
        <w:annotationRef/>
      </w:r>
      <w:r>
        <w:t>I’m still working on this part to make the transition from</w:t>
      </w:r>
      <w:r w:rsidR="0093430E">
        <w:t xml:space="preserve"> biodiversity measures to surrogates more clear</w:t>
      </w:r>
    </w:p>
  </w:comment>
  <w:comment w:id="251" w:author="Nicole" w:date="2019-01-23T08:43:00Z" w:initials="N">
    <w:p w14:paraId="587561B4" w14:textId="192D6F0C" w:rsidR="00B36635" w:rsidRDefault="00B36635">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AD681F" w15:done="0"/>
  <w15:commentEx w15:paraId="14CACBC3" w15:done="0"/>
  <w15:commentEx w15:paraId="749EB5B7" w15:done="0"/>
  <w15:commentEx w15:paraId="004081D4" w15:done="0"/>
  <w15:commentEx w15:paraId="14DFF596" w15:done="0"/>
  <w15:commentEx w15:paraId="75AC933D" w15:paraIdParent="14DFF596" w15:done="0"/>
  <w15:commentEx w15:paraId="6FAD9E6A" w15:done="0"/>
  <w15:commentEx w15:paraId="048932CF" w15:done="0"/>
  <w15:commentEx w15:paraId="4C13A143" w15:paraIdParent="048932CF" w15:done="0"/>
  <w15:commentEx w15:paraId="4403F901" w15:done="0"/>
  <w15:commentEx w15:paraId="69B7AC29" w15:done="0"/>
  <w15:commentEx w15:paraId="06042849" w15:paraIdParent="69B7AC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AD681F" w16cid:durableId="1F266F42"/>
  <w16cid:commentId w16cid:paraId="14CACBC3" w16cid:durableId="1F266EF3"/>
  <w16cid:commentId w16cid:paraId="749EB5B7" w16cid:durableId="1F266D9F"/>
  <w16cid:commentId w16cid:paraId="004081D4" w16cid:durableId="1F266DA0"/>
  <w16cid:commentId w16cid:paraId="14DFF596" w16cid:durableId="1F266DA1"/>
  <w16cid:commentId w16cid:paraId="75AC933D" w16cid:durableId="1F266F82"/>
  <w16cid:commentId w16cid:paraId="6FAD9E6A" w16cid:durableId="1F266DA2"/>
  <w16cid:commentId w16cid:paraId="048932CF" w16cid:durableId="1F266DA3"/>
  <w16cid:commentId w16cid:paraId="4C13A143" w16cid:durableId="1F266F8B"/>
  <w16cid:commentId w16cid:paraId="4403F901" w16cid:durableId="1F266DA4"/>
  <w16cid:commentId w16cid:paraId="69B7AC29" w16cid:durableId="1F266DA5"/>
  <w16cid:commentId w16cid:paraId="06042849" w16cid:durableId="1F266FB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E00B2D" w14:textId="77777777" w:rsidR="00966DDB" w:rsidRDefault="00966DDB">
      <w:r>
        <w:separator/>
      </w:r>
    </w:p>
  </w:endnote>
  <w:endnote w:type="continuationSeparator" w:id="0">
    <w:p w14:paraId="417BEA95" w14:textId="77777777" w:rsidR="00966DDB" w:rsidRDefault="00966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870803424"/>
      <w:docPartObj>
        <w:docPartGallery w:val="Page Numbers (Bottom of Page)"/>
        <w:docPartUnique/>
      </w:docPartObj>
    </w:sdtPr>
    <w:sdtEndPr>
      <w:rPr>
        <w:noProof/>
      </w:rPr>
    </w:sdtEndPr>
    <w:sdtContent>
      <w:p w14:paraId="1A96472C" w14:textId="77777777" w:rsidR="00F76CCE" w:rsidRPr="006C38CA" w:rsidRDefault="000560AF">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93430E">
          <w:rPr>
            <w:rFonts w:ascii="Times New Roman" w:hAnsi="Times New Roman" w:cs="Times New Roman"/>
            <w:noProof/>
          </w:rPr>
          <w:t>10</w:t>
        </w:r>
        <w:r w:rsidRPr="006C38CA">
          <w:rPr>
            <w:rFonts w:ascii="Times New Roman" w:hAnsi="Times New Roman" w:cs="Times New Roman"/>
            <w:noProof/>
          </w:rPr>
          <w:fldChar w:fldCharType="end"/>
        </w:r>
      </w:p>
    </w:sdtContent>
  </w:sdt>
  <w:p w14:paraId="12351082" w14:textId="77777777" w:rsidR="00F76CCE" w:rsidRPr="006C38CA" w:rsidRDefault="00F76CCE">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93430E">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8BB9BF" w14:textId="77777777" w:rsidR="00966DDB" w:rsidRDefault="00966DDB">
      <w:r>
        <w:separator/>
      </w:r>
    </w:p>
  </w:footnote>
  <w:footnote w:type="continuationSeparator" w:id="0">
    <w:p w14:paraId="6C84D4CA" w14:textId="77777777" w:rsidR="00966DDB" w:rsidRDefault="00966D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5033"/>
    <w:rsid w:val="00040576"/>
    <w:rsid w:val="000454EC"/>
    <w:rsid w:val="000560AF"/>
    <w:rsid w:val="00063837"/>
    <w:rsid w:val="00084CE8"/>
    <w:rsid w:val="0009402B"/>
    <w:rsid w:val="000A53A5"/>
    <w:rsid w:val="000B29A6"/>
    <w:rsid w:val="000B36F3"/>
    <w:rsid w:val="000C1943"/>
    <w:rsid w:val="000C7138"/>
    <w:rsid w:val="000D4362"/>
    <w:rsid w:val="000E3140"/>
    <w:rsid w:val="000E6FE1"/>
    <w:rsid w:val="00100945"/>
    <w:rsid w:val="00107355"/>
    <w:rsid w:val="00107F9C"/>
    <w:rsid w:val="0011732D"/>
    <w:rsid w:val="00121E17"/>
    <w:rsid w:val="001359E6"/>
    <w:rsid w:val="0014500F"/>
    <w:rsid w:val="00150075"/>
    <w:rsid w:val="00161389"/>
    <w:rsid w:val="00166447"/>
    <w:rsid w:val="001669DB"/>
    <w:rsid w:val="00167A08"/>
    <w:rsid w:val="0018077E"/>
    <w:rsid w:val="00185875"/>
    <w:rsid w:val="001905E3"/>
    <w:rsid w:val="00195431"/>
    <w:rsid w:val="001B5A05"/>
    <w:rsid w:val="001B7F7A"/>
    <w:rsid w:val="001C54E0"/>
    <w:rsid w:val="001C59C7"/>
    <w:rsid w:val="001D33E7"/>
    <w:rsid w:val="001E31C1"/>
    <w:rsid w:val="00211979"/>
    <w:rsid w:val="00213D75"/>
    <w:rsid w:val="002222F5"/>
    <w:rsid w:val="0022242E"/>
    <w:rsid w:val="002358EB"/>
    <w:rsid w:val="0026476E"/>
    <w:rsid w:val="00294D79"/>
    <w:rsid w:val="00297EA0"/>
    <w:rsid w:val="00314DC1"/>
    <w:rsid w:val="00345AA8"/>
    <w:rsid w:val="00365A66"/>
    <w:rsid w:val="00380A89"/>
    <w:rsid w:val="00397CE8"/>
    <w:rsid w:val="003A0710"/>
    <w:rsid w:val="003A1FEA"/>
    <w:rsid w:val="003A3E52"/>
    <w:rsid w:val="003A6AA7"/>
    <w:rsid w:val="003B04C7"/>
    <w:rsid w:val="003B4A9F"/>
    <w:rsid w:val="003B6B73"/>
    <w:rsid w:val="003D38B1"/>
    <w:rsid w:val="003D5B02"/>
    <w:rsid w:val="003E4205"/>
    <w:rsid w:val="00441CA2"/>
    <w:rsid w:val="00447DE7"/>
    <w:rsid w:val="0045141F"/>
    <w:rsid w:val="004560C3"/>
    <w:rsid w:val="004822AC"/>
    <w:rsid w:val="004A3292"/>
    <w:rsid w:val="004B5893"/>
    <w:rsid w:val="004B69C8"/>
    <w:rsid w:val="004C3BDB"/>
    <w:rsid w:val="004E7FA9"/>
    <w:rsid w:val="0050253C"/>
    <w:rsid w:val="00514541"/>
    <w:rsid w:val="0051515C"/>
    <w:rsid w:val="00521F88"/>
    <w:rsid w:val="00524ABC"/>
    <w:rsid w:val="00532B8F"/>
    <w:rsid w:val="005420AE"/>
    <w:rsid w:val="0056182E"/>
    <w:rsid w:val="0057203E"/>
    <w:rsid w:val="00584F78"/>
    <w:rsid w:val="00587583"/>
    <w:rsid w:val="005B1018"/>
    <w:rsid w:val="005B205E"/>
    <w:rsid w:val="005D27E4"/>
    <w:rsid w:val="005E0B12"/>
    <w:rsid w:val="005E1A0C"/>
    <w:rsid w:val="00605415"/>
    <w:rsid w:val="006165A3"/>
    <w:rsid w:val="006265F1"/>
    <w:rsid w:val="00634FF5"/>
    <w:rsid w:val="0063779F"/>
    <w:rsid w:val="00672F8E"/>
    <w:rsid w:val="006757D5"/>
    <w:rsid w:val="006776C7"/>
    <w:rsid w:val="006837B3"/>
    <w:rsid w:val="006B0F06"/>
    <w:rsid w:val="006B3A65"/>
    <w:rsid w:val="006C38CA"/>
    <w:rsid w:val="006C6467"/>
    <w:rsid w:val="006D0EBA"/>
    <w:rsid w:val="006F1C0E"/>
    <w:rsid w:val="006F7259"/>
    <w:rsid w:val="007175A5"/>
    <w:rsid w:val="0072609A"/>
    <w:rsid w:val="007520C9"/>
    <w:rsid w:val="007629C0"/>
    <w:rsid w:val="0076482D"/>
    <w:rsid w:val="00772C15"/>
    <w:rsid w:val="00787565"/>
    <w:rsid w:val="007A2FDE"/>
    <w:rsid w:val="007C093C"/>
    <w:rsid w:val="007C58E3"/>
    <w:rsid w:val="007D7C82"/>
    <w:rsid w:val="007E28F5"/>
    <w:rsid w:val="0080051B"/>
    <w:rsid w:val="00800ACA"/>
    <w:rsid w:val="00807653"/>
    <w:rsid w:val="00815822"/>
    <w:rsid w:val="0084036F"/>
    <w:rsid w:val="008420BD"/>
    <w:rsid w:val="008667D6"/>
    <w:rsid w:val="00867ABA"/>
    <w:rsid w:val="00894420"/>
    <w:rsid w:val="0089444B"/>
    <w:rsid w:val="0089692F"/>
    <w:rsid w:val="008B3C0F"/>
    <w:rsid w:val="008C011B"/>
    <w:rsid w:val="008E58DD"/>
    <w:rsid w:val="008E6C59"/>
    <w:rsid w:val="008F78F4"/>
    <w:rsid w:val="00906B2D"/>
    <w:rsid w:val="00916D7F"/>
    <w:rsid w:val="0093430E"/>
    <w:rsid w:val="009347E3"/>
    <w:rsid w:val="00937694"/>
    <w:rsid w:val="0094103A"/>
    <w:rsid w:val="00966DDB"/>
    <w:rsid w:val="00982985"/>
    <w:rsid w:val="00987EBE"/>
    <w:rsid w:val="00992B04"/>
    <w:rsid w:val="009C2C39"/>
    <w:rsid w:val="009F1381"/>
    <w:rsid w:val="009F4DAA"/>
    <w:rsid w:val="009F6551"/>
    <w:rsid w:val="00A01F10"/>
    <w:rsid w:val="00A033FB"/>
    <w:rsid w:val="00A12636"/>
    <w:rsid w:val="00A16487"/>
    <w:rsid w:val="00A21ED1"/>
    <w:rsid w:val="00A323FD"/>
    <w:rsid w:val="00A37816"/>
    <w:rsid w:val="00A71B3D"/>
    <w:rsid w:val="00A811F9"/>
    <w:rsid w:val="00A8749F"/>
    <w:rsid w:val="00A905B3"/>
    <w:rsid w:val="00A90DD3"/>
    <w:rsid w:val="00A91483"/>
    <w:rsid w:val="00AA5262"/>
    <w:rsid w:val="00AD70CA"/>
    <w:rsid w:val="00B14463"/>
    <w:rsid w:val="00B36635"/>
    <w:rsid w:val="00B43FC7"/>
    <w:rsid w:val="00B52D94"/>
    <w:rsid w:val="00B62CB5"/>
    <w:rsid w:val="00B70C14"/>
    <w:rsid w:val="00B714A3"/>
    <w:rsid w:val="00B825D7"/>
    <w:rsid w:val="00B86EA7"/>
    <w:rsid w:val="00BD47CE"/>
    <w:rsid w:val="00BE2858"/>
    <w:rsid w:val="00BE304F"/>
    <w:rsid w:val="00BF0D2A"/>
    <w:rsid w:val="00C02277"/>
    <w:rsid w:val="00C11D4B"/>
    <w:rsid w:val="00C17E58"/>
    <w:rsid w:val="00C36A5E"/>
    <w:rsid w:val="00C50853"/>
    <w:rsid w:val="00C65FB9"/>
    <w:rsid w:val="00C66B9C"/>
    <w:rsid w:val="00C66D1E"/>
    <w:rsid w:val="00C8148D"/>
    <w:rsid w:val="00C843B7"/>
    <w:rsid w:val="00C8570D"/>
    <w:rsid w:val="00C96844"/>
    <w:rsid w:val="00CC16AE"/>
    <w:rsid w:val="00CC32D0"/>
    <w:rsid w:val="00CC54A8"/>
    <w:rsid w:val="00CF5CC7"/>
    <w:rsid w:val="00D07EAD"/>
    <w:rsid w:val="00D11E75"/>
    <w:rsid w:val="00D167A1"/>
    <w:rsid w:val="00D20B76"/>
    <w:rsid w:val="00D34A81"/>
    <w:rsid w:val="00D46D6E"/>
    <w:rsid w:val="00D52C11"/>
    <w:rsid w:val="00D530AE"/>
    <w:rsid w:val="00D57408"/>
    <w:rsid w:val="00D60BE6"/>
    <w:rsid w:val="00D6560C"/>
    <w:rsid w:val="00D72CBD"/>
    <w:rsid w:val="00D92176"/>
    <w:rsid w:val="00D9415C"/>
    <w:rsid w:val="00DA779B"/>
    <w:rsid w:val="00DB7BEB"/>
    <w:rsid w:val="00DD6FC1"/>
    <w:rsid w:val="00DF2A2A"/>
    <w:rsid w:val="00E01D7C"/>
    <w:rsid w:val="00E0265F"/>
    <w:rsid w:val="00E60973"/>
    <w:rsid w:val="00EA33EA"/>
    <w:rsid w:val="00EA448A"/>
    <w:rsid w:val="00EB63C7"/>
    <w:rsid w:val="00EB702C"/>
    <w:rsid w:val="00ED45D0"/>
    <w:rsid w:val="00EF29C4"/>
    <w:rsid w:val="00F109D7"/>
    <w:rsid w:val="00F275FA"/>
    <w:rsid w:val="00F414E1"/>
    <w:rsid w:val="00F419E1"/>
    <w:rsid w:val="00F62EFD"/>
    <w:rsid w:val="00F736A3"/>
    <w:rsid w:val="00F76CCE"/>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A7A39F9-5264-4BA5-B90E-C53B582AD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18</Pages>
  <Words>21261</Words>
  <Characters>121192</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15</cp:revision>
  <cp:lastPrinted>2018-08-14T16:15:00Z</cp:lastPrinted>
  <dcterms:created xsi:type="dcterms:W3CDTF">2018-08-22T15:24:00Z</dcterms:created>
  <dcterms:modified xsi:type="dcterms:W3CDTF">2019-01-23T13:43:00Z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