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943960"/>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1B2472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943961"/>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943962"/>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943963"/>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943964"/>
      <w:r w:rsidRPr="007D1B38">
        <w:lastRenderedPageBreak/>
        <w:t>TABLE OF CONTENTS</w:t>
      </w:r>
      <w:bookmarkEnd w:id="7"/>
    </w:p>
    <w:p w14:paraId="016EF7B7" w14:textId="77777777" w:rsidR="003C482E"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943960" w:history="1">
        <w:r w:rsidR="003C482E" w:rsidRPr="00242F79">
          <w:rPr>
            <w:rStyle w:val="Hyperlink"/>
            <w:rFonts w:eastAsia="Georgia"/>
            <w:noProof/>
          </w:rPr>
          <w:t>ABSTRACT</w:t>
        </w:r>
        <w:r w:rsidR="003C482E">
          <w:rPr>
            <w:noProof/>
            <w:webHidden/>
          </w:rPr>
          <w:tab/>
        </w:r>
        <w:r w:rsidR="003C482E">
          <w:rPr>
            <w:noProof/>
            <w:webHidden/>
          </w:rPr>
          <w:fldChar w:fldCharType="begin"/>
        </w:r>
        <w:r w:rsidR="003C482E">
          <w:rPr>
            <w:noProof/>
            <w:webHidden/>
          </w:rPr>
          <w:instrText xml:space="preserve"> PAGEREF _Toc24943960 \h </w:instrText>
        </w:r>
        <w:r w:rsidR="003C482E">
          <w:rPr>
            <w:noProof/>
            <w:webHidden/>
          </w:rPr>
        </w:r>
        <w:r w:rsidR="003C482E">
          <w:rPr>
            <w:noProof/>
            <w:webHidden/>
          </w:rPr>
          <w:fldChar w:fldCharType="separate"/>
        </w:r>
        <w:r w:rsidR="00EA001C">
          <w:rPr>
            <w:noProof/>
            <w:webHidden/>
          </w:rPr>
          <w:t>ii</w:t>
        </w:r>
        <w:r w:rsidR="003C482E">
          <w:rPr>
            <w:noProof/>
            <w:webHidden/>
          </w:rPr>
          <w:fldChar w:fldCharType="end"/>
        </w:r>
      </w:hyperlink>
    </w:p>
    <w:p w14:paraId="1921C9CD"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1" w:history="1">
        <w:r w:rsidR="003C482E" w:rsidRPr="00242F79">
          <w:rPr>
            <w:rStyle w:val="Hyperlink"/>
            <w:rFonts w:eastAsia="Georgia"/>
            <w:noProof/>
          </w:rPr>
          <w:t>ACKNOWLEDGEMENTS</w:t>
        </w:r>
        <w:r w:rsidR="003C482E">
          <w:rPr>
            <w:noProof/>
            <w:webHidden/>
          </w:rPr>
          <w:tab/>
        </w:r>
        <w:r w:rsidR="003C482E">
          <w:rPr>
            <w:noProof/>
            <w:webHidden/>
          </w:rPr>
          <w:fldChar w:fldCharType="begin"/>
        </w:r>
        <w:r w:rsidR="003C482E">
          <w:rPr>
            <w:noProof/>
            <w:webHidden/>
          </w:rPr>
          <w:instrText xml:space="preserve"> PAGEREF _Toc24943961 \h </w:instrText>
        </w:r>
        <w:r w:rsidR="003C482E">
          <w:rPr>
            <w:noProof/>
            <w:webHidden/>
          </w:rPr>
        </w:r>
        <w:r w:rsidR="003C482E">
          <w:rPr>
            <w:noProof/>
            <w:webHidden/>
          </w:rPr>
          <w:fldChar w:fldCharType="separate"/>
        </w:r>
        <w:r w:rsidR="00EA001C">
          <w:rPr>
            <w:noProof/>
            <w:webHidden/>
          </w:rPr>
          <w:t>iii</w:t>
        </w:r>
        <w:r w:rsidR="003C482E">
          <w:rPr>
            <w:noProof/>
            <w:webHidden/>
          </w:rPr>
          <w:fldChar w:fldCharType="end"/>
        </w:r>
      </w:hyperlink>
    </w:p>
    <w:p w14:paraId="4047784B"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2" w:history="1">
        <w:r w:rsidR="003C482E" w:rsidRPr="00242F79">
          <w:rPr>
            <w:rStyle w:val="Hyperlink"/>
            <w:rFonts w:eastAsia="Georgia"/>
            <w:noProof/>
          </w:rPr>
          <w:t>DEDICATION</w:t>
        </w:r>
        <w:r w:rsidR="003C482E">
          <w:rPr>
            <w:noProof/>
            <w:webHidden/>
          </w:rPr>
          <w:tab/>
        </w:r>
        <w:r w:rsidR="003C482E">
          <w:rPr>
            <w:noProof/>
            <w:webHidden/>
          </w:rPr>
          <w:fldChar w:fldCharType="begin"/>
        </w:r>
        <w:r w:rsidR="003C482E">
          <w:rPr>
            <w:noProof/>
            <w:webHidden/>
          </w:rPr>
          <w:instrText xml:space="preserve"> PAGEREF _Toc24943962 \h </w:instrText>
        </w:r>
        <w:r w:rsidR="003C482E">
          <w:rPr>
            <w:noProof/>
            <w:webHidden/>
          </w:rPr>
        </w:r>
        <w:r w:rsidR="003C482E">
          <w:rPr>
            <w:noProof/>
            <w:webHidden/>
          </w:rPr>
          <w:fldChar w:fldCharType="separate"/>
        </w:r>
        <w:r w:rsidR="00EA001C">
          <w:rPr>
            <w:noProof/>
            <w:webHidden/>
          </w:rPr>
          <w:t>iv</w:t>
        </w:r>
        <w:r w:rsidR="003C482E">
          <w:rPr>
            <w:noProof/>
            <w:webHidden/>
          </w:rPr>
          <w:fldChar w:fldCharType="end"/>
        </w:r>
      </w:hyperlink>
    </w:p>
    <w:p w14:paraId="10DEAAC8"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3" w:history="1">
        <w:r w:rsidR="003C482E" w:rsidRPr="00242F79">
          <w:rPr>
            <w:rStyle w:val="Hyperlink"/>
            <w:rFonts w:eastAsia="Georgia"/>
            <w:noProof/>
          </w:rPr>
          <w:t>PREFACE</w:t>
        </w:r>
        <w:r w:rsidR="003C482E">
          <w:rPr>
            <w:noProof/>
            <w:webHidden/>
          </w:rPr>
          <w:tab/>
        </w:r>
        <w:r w:rsidR="003C482E">
          <w:rPr>
            <w:noProof/>
            <w:webHidden/>
          </w:rPr>
          <w:fldChar w:fldCharType="begin"/>
        </w:r>
        <w:r w:rsidR="003C482E">
          <w:rPr>
            <w:noProof/>
            <w:webHidden/>
          </w:rPr>
          <w:instrText xml:space="preserve"> PAGEREF _Toc24943963 \h </w:instrText>
        </w:r>
        <w:r w:rsidR="003C482E">
          <w:rPr>
            <w:noProof/>
            <w:webHidden/>
          </w:rPr>
        </w:r>
        <w:r w:rsidR="003C482E">
          <w:rPr>
            <w:noProof/>
            <w:webHidden/>
          </w:rPr>
          <w:fldChar w:fldCharType="separate"/>
        </w:r>
        <w:r w:rsidR="00EA001C">
          <w:rPr>
            <w:noProof/>
            <w:webHidden/>
          </w:rPr>
          <w:t>v</w:t>
        </w:r>
        <w:r w:rsidR="003C482E">
          <w:rPr>
            <w:noProof/>
            <w:webHidden/>
          </w:rPr>
          <w:fldChar w:fldCharType="end"/>
        </w:r>
      </w:hyperlink>
    </w:p>
    <w:p w14:paraId="494A6823"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4" w:history="1">
        <w:r w:rsidR="003C482E" w:rsidRPr="00242F79">
          <w:rPr>
            <w:rStyle w:val="Hyperlink"/>
            <w:rFonts w:eastAsia="Georgia"/>
            <w:noProof/>
          </w:rPr>
          <w:t>TABLE OF CONTENTS</w:t>
        </w:r>
        <w:r w:rsidR="003C482E">
          <w:rPr>
            <w:noProof/>
            <w:webHidden/>
          </w:rPr>
          <w:tab/>
        </w:r>
        <w:r w:rsidR="003C482E">
          <w:rPr>
            <w:noProof/>
            <w:webHidden/>
          </w:rPr>
          <w:fldChar w:fldCharType="begin"/>
        </w:r>
        <w:r w:rsidR="003C482E">
          <w:rPr>
            <w:noProof/>
            <w:webHidden/>
          </w:rPr>
          <w:instrText xml:space="preserve"> PAGEREF _Toc24943964 \h </w:instrText>
        </w:r>
        <w:r w:rsidR="003C482E">
          <w:rPr>
            <w:noProof/>
            <w:webHidden/>
          </w:rPr>
        </w:r>
        <w:r w:rsidR="003C482E">
          <w:rPr>
            <w:noProof/>
            <w:webHidden/>
          </w:rPr>
          <w:fldChar w:fldCharType="separate"/>
        </w:r>
        <w:r w:rsidR="00EA001C">
          <w:rPr>
            <w:noProof/>
            <w:webHidden/>
          </w:rPr>
          <w:t>vi</w:t>
        </w:r>
        <w:r w:rsidR="003C482E">
          <w:rPr>
            <w:noProof/>
            <w:webHidden/>
          </w:rPr>
          <w:fldChar w:fldCharType="end"/>
        </w:r>
      </w:hyperlink>
    </w:p>
    <w:p w14:paraId="4689EA5F"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5" w:history="1">
        <w:r w:rsidR="003C482E" w:rsidRPr="00242F79">
          <w:rPr>
            <w:rStyle w:val="Hyperlink"/>
            <w:rFonts w:eastAsia="Georgia"/>
            <w:noProof/>
          </w:rPr>
          <w:t>LIST OF TABLES</w:t>
        </w:r>
        <w:r w:rsidR="003C482E">
          <w:rPr>
            <w:noProof/>
            <w:webHidden/>
          </w:rPr>
          <w:tab/>
        </w:r>
        <w:r w:rsidR="003C482E">
          <w:rPr>
            <w:noProof/>
            <w:webHidden/>
          </w:rPr>
          <w:fldChar w:fldCharType="begin"/>
        </w:r>
        <w:r w:rsidR="003C482E">
          <w:rPr>
            <w:noProof/>
            <w:webHidden/>
          </w:rPr>
          <w:instrText xml:space="preserve"> PAGEREF _Toc24943965 \h </w:instrText>
        </w:r>
        <w:r w:rsidR="003C482E">
          <w:rPr>
            <w:noProof/>
            <w:webHidden/>
          </w:rPr>
        </w:r>
        <w:r w:rsidR="003C482E">
          <w:rPr>
            <w:noProof/>
            <w:webHidden/>
          </w:rPr>
          <w:fldChar w:fldCharType="separate"/>
        </w:r>
        <w:r w:rsidR="00EA001C">
          <w:rPr>
            <w:noProof/>
            <w:webHidden/>
          </w:rPr>
          <w:t>vii</w:t>
        </w:r>
        <w:r w:rsidR="003C482E">
          <w:rPr>
            <w:noProof/>
            <w:webHidden/>
          </w:rPr>
          <w:fldChar w:fldCharType="end"/>
        </w:r>
      </w:hyperlink>
    </w:p>
    <w:p w14:paraId="33F10851"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6" w:history="1">
        <w:r w:rsidR="003C482E" w:rsidRPr="00242F79">
          <w:rPr>
            <w:rStyle w:val="Hyperlink"/>
            <w:rFonts w:eastAsia="Georgia"/>
            <w:noProof/>
          </w:rPr>
          <w:t>LIST OF FIGURES</w:t>
        </w:r>
        <w:r w:rsidR="003C482E">
          <w:rPr>
            <w:noProof/>
            <w:webHidden/>
          </w:rPr>
          <w:tab/>
        </w:r>
        <w:r w:rsidR="003C482E">
          <w:rPr>
            <w:noProof/>
            <w:webHidden/>
          </w:rPr>
          <w:fldChar w:fldCharType="begin"/>
        </w:r>
        <w:r w:rsidR="003C482E">
          <w:rPr>
            <w:noProof/>
            <w:webHidden/>
          </w:rPr>
          <w:instrText xml:space="preserve"> PAGEREF _Toc24943966 \h </w:instrText>
        </w:r>
        <w:r w:rsidR="003C482E">
          <w:rPr>
            <w:noProof/>
            <w:webHidden/>
          </w:rPr>
        </w:r>
        <w:r w:rsidR="003C482E">
          <w:rPr>
            <w:noProof/>
            <w:webHidden/>
          </w:rPr>
          <w:fldChar w:fldCharType="separate"/>
        </w:r>
        <w:r w:rsidR="00EA001C">
          <w:rPr>
            <w:noProof/>
            <w:webHidden/>
          </w:rPr>
          <w:t>viii</w:t>
        </w:r>
        <w:r w:rsidR="003C482E">
          <w:rPr>
            <w:noProof/>
            <w:webHidden/>
          </w:rPr>
          <w:fldChar w:fldCharType="end"/>
        </w:r>
      </w:hyperlink>
    </w:p>
    <w:p w14:paraId="40D8E20B"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7" w:history="1">
        <w:r w:rsidR="003C482E" w:rsidRPr="00242F79">
          <w:rPr>
            <w:rStyle w:val="Hyperlink"/>
            <w:rFonts w:eastAsia="Georgia"/>
            <w:noProof/>
          </w:rPr>
          <w:t>LIST OF APPENDICES</w:t>
        </w:r>
        <w:r w:rsidR="003C482E">
          <w:rPr>
            <w:noProof/>
            <w:webHidden/>
          </w:rPr>
          <w:tab/>
        </w:r>
        <w:r w:rsidR="003C482E">
          <w:rPr>
            <w:noProof/>
            <w:webHidden/>
          </w:rPr>
          <w:fldChar w:fldCharType="begin"/>
        </w:r>
        <w:r w:rsidR="003C482E">
          <w:rPr>
            <w:noProof/>
            <w:webHidden/>
          </w:rPr>
          <w:instrText xml:space="preserve"> PAGEREF _Toc24943967 \h </w:instrText>
        </w:r>
        <w:r w:rsidR="003C482E">
          <w:rPr>
            <w:noProof/>
            <w:webHidden/>
          </w:rPr>
        </w:r>
        <w:r w:rsidR="003C482E">
          <w:rPr>
            <w:noProof/>
            <w:webHidden/>
          </w:rPr>
          <w:fldChar w:fldCharType="separate"/>
        </w:r>
        <w:r w:rsidR="00EA001C">
          <w:rPr>
            <w:noProof/>
            <w:webHidden/>
          </w:rPr>
          <w:t>ix</w:t>
        </w:r>
        <w:r w:rsidR="003C482E">
          <w:rPr>
            <w:noProof/>
            <w:webHidden/>
          </w:rPr>
          <w:fldChar w:fldCharType="end"/>
        </w:r>
      </w:hyperlink>
    </w:p>
    <w:p w14:paraId="5B6498EF" w14:textId="77777777" w:rsidR="003C482E" w:rsidRDefault="0076634D">
      <w:pPr>
        <w:pStyle w:val="TOC1"/>
        <w:tabs>
          <w:tab w:val="right" w:leader="dot" w:pos="8342"/>
        </w:tabs>
        <w:rPr>
          <w:rFonts w:asciiTheme="minorHAnsi" w:eastAsiaTheme="minorEastAsia" w:hAnsiTheme="minorHAnsi" w:cstheme="minorBidi"/>
          <w:noProof/>
          <w:sz w:val="22"/>
          <w:szCs w:val="22"/>
        </w:rPr>
      </w:pPr>
      <w:hyperlink w:anchor="_Toc24943968" w:history="1">
        <w:r w:rsidR="003C482E" w:rsidRPr="00242F79">
          <w:rPr>
            <w:rStyle w:val="Hyperlink"/>
            <w:rFonts w:eastAsia="Georgia"/>
            <w:noProof/>
          </w:rPr>
          <w:t>CHAPTER 1</w:t>
        </w:r>
        <w:r w:rsidR="003C482E">
          <w:rPr>
            <w:noProof/>
            <w:webHidden/>
          </w:rPr>
          <w:tab/>
        </w:r>
        <w:r w:rsidR="003C482E">
          <w:rPr>
            <w:noProof/>
            <w:webHidden/>
          </w:rPr>
          <w:fldChar w:fldCharType="begin"/>
        </w:r>
        <w:r w:rsidR="003C482E">
          <w:rPr>
            <w:noProof/>
            <w:webHidden/>
          </w:rPr>
          <w:instrText xml:space="preserve"> PAGEREF _Toc24943968 \h </w:instrText>
        </w:r>
        <w:r w:rsidR="003C482E">
          <w:rPr>
            <w:noProof/>
            <w:webHidden/>
          </w:rPr>
        </w:r>
        <w:r w:rsidR="003C482E">
          <w:rPr>
            <w:noProof/>
            <w:webHidden/>
          </w:rPr>
          <w:fldChar w:fldCharType="separate"/>
        </w:r>
        <w:r w:rsidR="00EA001C">
          <w:rPr>
            <w:noProof/>
            <w:webHidden/>
          </w:rPr>
          <w:t>1</w:t>
        </w:r>
        <w:r w:rsidR="003C482E">
          <w:rPr>
            <w:noProof/>
            <w:webHidden/>
          </w:rPr>
          <w:fldChar w:fldCharType="end"/>
        </w:r>
      </w:hyperlink>
    </w:p>
    <w:p w14:paraId="3D4BF9F7"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69" w:history="1">
        <w:r w:rsidR="003C482E" w:rsidRPr="00242F79">
          <w:rPr>
            <w:rStyle w:val="Hyperlink"/>
            <w:rFonts w:eastAsia="Georgia"/>
            <w:noProof/>
          </w:rPr>
          <w:t>Abstract</w:t>
        </w:r>
        <w:r w:rsidR="003C482E">
          <w:rPr>
            <w:noProof/>
            <w:webHidden/>
          </w:rPr>
          <w:tab/>
        </w:r>
        <w:r w:rsidR="003C482E">
          <w:rPr>
            <w:noProof/>
            <w:webHidden/>
          </w:rPr>
          <w:fldChar w:fldCharType="begin"/>
        </w:r>
        <w:r w:rsidR="003C482E">
          <w:rPr>
            <w:noProof/>
            <w:webHidden/>
          </w:rPr>
          <w:instrText xml:space="preserve"> PAGEREF _Toc24943969 \h </w:instrText>
        </w:r>
        <w:r w:rsidR="003C482E">
          <w:rPr>
            <w:noProof/>
            <w:webHidden/>
          </w:rPr>
        </w:r>
        <w:r w:rsidR="003C482E">
          <w:rPr>
            <w:noProof/>
            <w:webHidden/>
          </w:rPr>
          <w:fldChar w:fldCharType="separate"/>
        </w:r>
        <w:r w:rsidR="00EA001C">
          <w:rPr>
            <w:noProof/>
            <w:webHidden/>
          </w:rPr>
          <w:t>2</w:t>
        </w:r>
        <w:r w:rsidR="003C482E">
          <w:rPr>
            <w:noProof/>
            <w:webHidden/>
          </w:rPr>
          <w:fldChar w:fldCharType="end"/>
        </w:r>
      </w:hyperlink>
    </w:p>
    <w:p w14:paraId="26C15D36"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0" w:history="1">
        <w:r w:rsidR="003C482E" w:rsidRPr="00242F79">
          <w:rPr>
            <w:rStyle w:val="Hyperlink"/>
            <w:rFonts w:eastAsia="Georgia"/>
            <w:noProof/>
          </w:rPr>
          <w:t>Introduction</w:t>
        </w:r>
        <w:r w:rsidR="003C482E">
          <w:rPr>
            <w:noProof/>
            <w:webHidden/>
          </w:rPr>
          <w:tab/>
        </w:r>
        <w:r w:rsidR="003C482E">
          <w:rPr>
            <w:noProof/>
            <w:webHidden/>
          </w:rPr>
          <w:fldChar w:fldCharType="begin"/>
        </w:r>
        <w:r w:rsidR="003C482E">
          <w:rPr>
            <w:noProof/>
            <w:webHidden/>
          </w:rPr>
          <w:instrText xml:space="preserve"> PAGEREF _Toc24943970 \h </w:instrText>
        </w:r>
        <w:r w:rsidR="003C482E">
          <w:rPr>
            <w:noProof/>
            <w:webHidden/>
          </w:rPr>
        </w:r>
        <w:r w:rsidR="003C482E">
          <w:rPr>
            <w:noProof/>
            <w:webHidden/>
          </w:rPr>
          <w:fldChar w:fldCharType="separate"/>
        </w:r>
        <w:r w:rsidR="00EA001C">
          <w:rPr>
            <w:noProof/>
            <w:webHidden/>
          </w:rPr>
          <w:t>4</w:t>
        </w:r>
        <w:r w:rsidR="003C482E">
          <w:rPr>
            <w:noProof/>
            <w:webHidden/>
          </w:rPr>
          <w:fldChar w:fldCharType="end"/>
        </w:r>
      </w:hyperlink>
    </w:p>
    <w:p w14:paraId="6321AA58"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1" w:history="1">
        <w:r w:rsidR="003C482E" w:rsidRPr="00242F79">
          <w:rPr>
            <w:rStyle w:val="Hyperlink"/>
            <w:rFonts w:eastAsia="Georgia"/>
            <w:noProof/>
          </w:rPr>
          <w:t>Material and Methods</w:t>
        </w:r>
        <w:r w:rsidR="003C482E">
          <w:rPr>
            <w:noProof/>
            <w:webHidden/>
          </w:rPr>
          <w:tab/>
        </w:r>
        <w:r w:rsidR="003C482E">
          <w:rPr>
            <w:noProof/>
            <w:webHidden/>
          </w:rPr>
          <w:fldChar w:fldCharType="begin"/>
        </w:r>
        <w:r w:rsidR="003C482E">
          <w:rPr>
            <w:noProof/>
            <w:webHidden/>
          </w:rPr>
          <w:instrText xml:space="preserve"> PAGEREF _Toc24943971 \h </w:instrText>
        </w:r>
        <w:r w:rsidR="003C482E">
          <w:rPr>
            <w:noProof/>
            <w:webHidden/>
          </w:rPr>
        </w:r>
        <w:r w:rsidR="003C482E">
          <w:rPr>
            <w:noProof/>
            <w:webHidden/>
          </w:rPr>
          <w:fldChar w:fldCharType="separate"/>
        </w:r>
        <w:r w:rsidR="00EA001C">
          <w:rPr>
            <w:noProof/>
            <w:webHidden/>
          </w:rPr>
          <w:t>9</w:t>
        </w:r>
        <w:r w:rsidR="003C482E">
          <w:rPr>
            <w:noProof/>
            <w:webHidden/>
          </w:rPr>
          <w:fldChar w:fldCharType="end"/>
        </w:r>
      </w:hyperlink>
    </w:p>
    <w:p w14:paraId="1D90E7FC"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2" w:history="1">
        <w:r w:rsidR="003C482E" w:rsidRPr="00242F79">
          <w:rPr>
            <w:rStyle w:val="Hyperlink"/>
            <w:rFonts w:eastAsia="Georgia"/>
            <w:noProof/>
          </w:rPr>
          <w:t>Results</w:t>
        </w:r>
        <w:r w:rsidR="003C482E">
          <w:rPr>
            <w:noProof/>
            <w:webHidden/>
          </w:rPr>
          <w:tab/>
        </w:r>
        <w:r w:rsidR="003C482E">
          <w:rPr>
            <w:noProof/>
            <w:webHidden/>
          </w:rPr>
          <w:fldChar w:fldCharType="begin"/>
        </w:r>
        <w:r w:rsidR="003C482E">
          <w:rPr>
            <w:noProof/>
            <w:webHidden/>
          </w:rPr>
          <w:instrText xml:space="preserve"> PAGEREF _Toc24943972 \h </w:instrText>
        </w:r>
        <w:r w:rsidR="003C482E">
          <w:rPr>
            <w:noProof/>
            <w:webHidden/>
          </w:rPr>
        </w:r>
        <w:r w:rsidR="003C482E">
          <w:rPr>
            <w:noProof/>
            <w:webHidden/>
          </w:rPr>
          <w:fldChar w:fldCharType="separate"/>
        </w:r>
        <w:r w:rsidR="00EA001C">
          <w:rPr>
            <w:noProof/>
            <w:webHidden/>
          </w:rPr>
          <w:t>15</w:t>
        </w:r>
        <w:r w:rsidR="003C482E">
          <w:rPr>
            <w:noProof/>
            <w:webHidden/>
          </w:rPr>
          <w:fldChar w:fldCharType="end"/>
        </w:r>
      </w:hyperlink>
    </w:p>
    <w:p w14:paraId="5B20653E"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3" w:history="1">
        <w:r w:rsidR="003C482E" w:rsidRPr="00242F79">
          <w:rPr>
            <w:rStyle w:val="Hyperlink"/>
            <w:rFonts w:eastAsia="Georgia"/>
            <w:noProof/>
          </w:rPr>
          <w:t>Discussion</w:t>
        </w:r>
        <w:r w:rsidR="003C482E">
          <w:rPr>
            <w:noProof/>
            <w:webHidden/>
          </w:rPr>
          <w:tab/>
        </w:r>
        <w:r w:rsidR="003C482E">
          <w:rPr>
            <w:noProof/>
            <w:webHidden/>
          </w:rPr>
          <w:fldChar w:fldCharType="begin"/>
        </w:r>
        <w:r w:rsidR="003C482E">
          <w:rPr>
            <w:noProof/>
            <w:webHidden/>
          </w:rPr>
          <w:instrText xml:space="preserve"> PAGEREF _Toc24943973 \h </w:instrText>
        </w:r>
        <w:r w:rsidR="003C482E">
          <w:rPr>
            <w:noProof/>
            <w:webHidden/>
          </w:rPr>
        </w:r>
        <w:r w:rsidR="003C482E">
          <w:rPr>
            <w:noProof/>
            <w:webHidden/>
          </w:rPr>
          <w:fldChar w:fldCharType="separate"/>
        </w:r>
        <w:r w:rsidR="00EA001C">
          <w:rPr>
            <w:noProof/>
            <w:webHidden/>
          </w:rPr>
          <w:t>20</w:t>
        </w:r>
        <w:r w:rsidR="003C482E">
          <w:rPr>
            <w:noProof/>
            <w:webHidden/>
          </w:rPr>
          <w:fldChar w:fldCharType="end"/>
        </w:r>
      </w:hyperlink>
    </w:p>
    <w:p w14:paraId="04D8EC4B"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4" w:history="1">
        <w:r w:rsidR="003C482E" w:rsidRPr="00242F79">
          <w:rPr>
            <w:rStyle w:val="Hyperlink"/>
            <w:rFonts w:eastAsia="Georgia"/>
            <w:noProof/>
          </w:rPr>
          <w:t>Acknowledgements</w:t>
        </w:r>
        <w:r w:rsidR="003C482E">
          <w:rPr>
            <w:noProof/>
            <w:webHidden/>
          </w:rPr>
          <w:tab/>
        </w:r>
        <w:r w:rsidR="003C482E">
          <w:rPr>
            <w:noProof/>
            <w:webHidden/>
          </w:rPr>
          <w:fldChar w:fldCharType="begin"/>
        </w:r>
        <w:r w:rsidR="003C482E">
          <w:rPr>
            <w:noProof/>
            <w:webHidden/>
          </w:rPr>
          <w:instrText xml:space="preserve"> PAGEREF _Toc24943974 \h </w:instrText>
        </w:r>
        <w:r w:rsidR="003C482E">
          <w:rPr>
            <w:noProof/>
            <w:webHidden/>
          </w:rPr>
        </w:r>
        <w:r w:rsidR="003C482E">
          <w:rPr>
            <w:noProof/>
            <w:webHidden/>
          </w:rPr>
          <w:fldChar w:fldCharType="separate"/>
        </w:r>
        <w:r w:rsidR="00EA001C">
          <w:rPr>
            <w:noProof/>
            <w:webHidden/>
          </w:rPr>
          <w:t>23</w:t>
        </w:r>
        <w:r w:rsidR="003C482E">
          <w:rPr>
            <w:noProof/>
            <w:webHidden/>
          </w:rPr>
          <w:fldChar w:fldCharType="end"/>
        </w:r>
      </w:hyperlink>
    </w:p>
    <w:p w14:paraId="10EDBAE3"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5" w:history="1">
        <w:r w:rsidR="003C482E" w:rsidRPr="00242F79">
          <w:rPr>
            <w:rStyle w:val="Hyperlink"/>
            <w:rFonts w:eastAsia="Georgia"/>
            <w:noProof/>
          </w:rPr>
          <w:t>Literature Cite</w:t>
        </w:r>
        <w:bookmarkStart w:id="8" w:name="_GoBack"/>
        <w:bookmarkEnd w:id="8"/>
        <w:r w:rsidR="003C482E" w:rsidRPr="00242F79">
          <w:rPr>
            <w:rStyle w:val="Hyperlink"/>
            <w:rFonts w:eastAsia="Georgia"/>
            <w:noProof/>
          </w:rPr>
          <w:t>d</w:t>
        </w:r>
        <w:r w:rsidR="003C482E">
          <w:rPr>
            <w:noProof/>
            <w:webHidden/>
          </w:rPr>
          <w:tab/>
        </w:r>
        <w:r w:rsidR="003C482E">
          <w:rPr>
            <w:noProof/>
            <w:webHidden/>
          </w:rPr>
          <w:fldChar w:fldCharType="begin"/>
        </w:r>
        <w:r w:rsidR="003C482E">
          <w:rPr>
            <w:noProof/>
            <w:webHidden/>
          </w:rPr>
          <w:instrText xml:space="preserve"> PAGEREF _Toc24943975 \h </w:instrText>
        </w:r>
        <w:r w:rsidR="003C482E">
          <w:rPr>
            <w:noProof/>
            <w:webHidden/>
          </w:rPr>
        </w:r>
        <w:r w:rsidR="003C482E">
          <w:rPr>
            <w:noProof/>
            <w:webHidden/>
          </w:rPr>
          <w:fldChar w:fldCharType="separate"/>
        </w:r>
        <w:r w:rsidR="00EA001C">
          <w:rPr>
            <w:noProof/>
            <w:webHidden/>
          </w:rPr>
          <w:t>24</w:t>
        </w:r>
        <w:r w:rsidR="003C482E">
          <w:rPr>
            <w:noProof/>
            <w:webHidden/>
          </w:rPr>
          <w:fldChar w:fldCharType="end"/>
        </w:r>
      </w:hyperlink>
    </w:p>
    <w:p w14:paraId="0B274E71"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6" w:history="1">
        <w:r w:rsidR="003C482E" w:rsidRPr="00242F79">
          <w:rPr>
            <w:rStyle w:val="Hyperlink"/>
            <w:rFonts w:eastAsia="Georgia"/>
            <w:noProof/>
          </w:rPr>
          <w:t>Tables</w:t>
        </w:r>
        <w:r w:rsidR="003C482E">
          <w:rPr>
            <w:noProof/>
            <w:webHidden/>
          </w:rPr>
          <w:tab/>
        </w:r>
        <w:r w:rsidR="003C482E">
          <w:rPr>
            <w:noProof/>
            <w:webHidden/>
          </w:rPr>
          <w:fldChar w:fldCharType="begin"/>
        </w:r>
        <w:r w:rsidR="003C482E">
          <w:rPr>
            <w:noProof/>
            <w:webHidden/>
          </w:rPr>
          <w:instrText xml:space="preserve"> PAGEREF _Toc24943976 \h </w:instrText>
        </w:r>
        <w:r w:rsidR="003C482E">
          <w:rPr>
            <w:noProof/>
            <w:webHidden/>
          </w:rPr>
        </w:r>
        <w:r w:rsidR="003C482E">
          <w:rPr>
            <w:noProof/>
            <w:webHidden/>
          </w:rPr>
          <w:fldChar w:fldCharType="separate"/>
        </w:r>
        <w:r w:rsidR="00EA001C">
          <w:rPr>
            <w:noProof/>
            <w:webHidden/>
          </w:rPr>
          <w:t>32</w:t>
        </w:r>
        <w:r w:rsidR="003C482E">
          <w:rPr>
            <w:noProof/>
            <w:webHidden/>
          </w:rPr>
          <w:fldChar w:fldCharType="end"/>
        </w:r>
      </w:hyperlink>
    </w:p>
    <w:p w14:paraId="7DF8EC76"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7" w:history="1">
        <w:r w:rsidR="003C482E" w:rsidRPr="00242F79">
          <w:rPr>
            <w:rStyle w:val="Hyperlink"/>
            <w:rFonts w:eastAsia="Georgia"/>
            <w:noProof/>
          </w:rPr>
          <w:t>Figures</w:t>
        </w:r>
        <w:r w:rsidR="003C482E">
          <w:rPr>
            <w:noProof/>
            <w:webHidden/>
          </w:rPr>
          <w:tab/>
        </w:r>
        <w:r w:rsidR="003C482E">
          <w:rPr>
            <w:noProof/>
            <w:webHidden/>
          </w:rPr>
          <w:fldChar w:fldCharType="begin"/>
        </w:r>
        <w:r w:rsidR="003C482E">
          <w:rPr>
            <w:noProof/>
            <w:webHidden/>
          </w:rPr>
          <w:instrText xml:space="preserve"> PAGEREF _Toc24943977 \h </w:instrText>
        </w:r>
        <w:r w:rsidR="003C482E">
          <w:rPr>
            <w:noProof/>
            <w:webHidden/>
          </w:rPr>
        </w:r>
        <w:r w:rsidR="003C482E">
          <w:rPr>
            <w:noProof/>
            <w:webHidden/>
          </w:rPr>
          <w:fldChar w:fldCharType="separate"/>
        </w:r>
        <w:r w:rsidR="00EA001C">
          <w:rPr>
            <w:noProof/>
            <w:webHidden/>
          </w:rPr>
          <w:t>36</w:t>
        </w:r>
        <w:r w:rsidR="003C482E">
          <w:rPr>
            <w:noProof/>
            <w:webHidden/>
          </w:rPr>
          <w:fldChar w:fldCharType="end"/>
        </w:r>
      </w:hyperlink>
    </w:p>
    <w:p w14:paraId="51945989" w14:textId="77777777" w:rsidR="003C482E" w:rsidRDefault="0076634D">
      <w:pPr>
        <w:pStyle w:val="TOC2"/>
        <w:tabs>
          <w:tab w:val="right" w:leader="dot" w:pos="8342"/>
        </w:tabs>
        <w:rPr>
          <w:rFonts w:asciiTheme="minorHAnsi" w:eastAsiaTheme="minorEastAsia" w:hAnsiTheme="minorHAnsi" w:cstheme="minorBidi"/>
          <w:noProof/>
          <w:sz w:val="22"/>
          <w:szCs w:val="22"/>
        </w:rPr>
      </w:pPr>
      <w:hyperlink w:anchor="_Toc24943978" w:history="1">
        <w:r w:rsidR="003C482E" w:rsidRPr="00242F79">
          <w:rPr>
            <w:rStyle w:val="Hyperlink"/>
            <w:rFonts w:eastAsia="Georgia"/>
            <w:noProof/>
          </w:rPr>
          <w:t>Appendices</w:t>
        </w:r>
        <w:r w:rsidR="003C482E">
          <w:rPr>
            <w:noProof/>
            <w:webHidden/>
          </w:rPr>
          <w:tab/>
        </w:r>
        <w:r w:rsidR="003C482E">
          <w:rPr>
            <w:noProof/>
            <w:webHidden/>
          </w:rPr>
          <w:fldChar w:fldCharType="begin"/>
        </w:r>
        <w:r w:rsidR="003C482E">
          <w:rPr>
            <w:noProof/>
            <w:webHidden/>
          </w:rPr>
          <w:instrText xml:space="preserve"> PAGEREF _Toc24943978 \h </w:instrText>
        </w:r>
        <w:r w:rsidR="003C482E">
          <w:rPr>
            <w:noProof/>
            <w:webHidden/>
          </w:rPr>
        </w:r>
        <w:r w:rsidR="003C482E">
          <w:rPr>
            <w:noProof/>
            <w:webHidden/>
          </w:rPr>
          <w:fldChar w:fldCharType="separate"/>
        </w:r>
        <w:r w:rsidR="00EA001C">
          <w:rPr>
            <w:noProof/>
            <w:webHidden/>
          </w:rPr>
          <w:t>44</w:t>
        </w:r>
        <w:r w:rsidR="003C482E">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4943965"/>
      <w:r w:rsidR="007D1B38">
        <w:lastRenderedPageBreak/>
        <w:t>LIST OF TABLES</w:t>
      </w:r>
      <w:bookmarkEnd w:id="9"/>
    </w:p>
    <w:p w14:paraId="679F279C" w14:textId="7813EE35" w:rsidR="00001DF2" w:rsidRDefault="00001DF2" w:rsidP="007D1B38">
      <w:pPr>
        <w:spacing w:after="200" w:line="276" w:lineRule="auto"/>
        <w:ind w:firstLine="0"/>
      </w:pPr>
      <w:proofErr w:type="gramStart"/>
      <w:r>
        <w:t>Table 1.</w:t>
      </w:r>
      <w:proofErr w:type="gramEnd"/>
      <w:r>
        <w:t xml:space="preserve">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proofErr w:type="gramStart"/>
      <w:r>
        <w:t>Table 2.</w:t>
      </w:r>
      <w:proofErr w:type="gramEnd"/>
      <w:r>
        <w:t xml:space="preserve">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proofErr w:type="gramStart"/>
      <w:r>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proofErr w:type="gramStart"/>
      <w:r>
        <w:t>Table 5.</w:t>
      </w:r>
      <w:proofErr w:type="gramEnd"/>
      <w:r>
        <w:t xml:space="preserve">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proofErr w:type="gramStart"/>
      <w:r>
        <w:t>Table 6.</w:t>
      </w:r>
      <w:proofErr w:type="gramEnd"/>
      <w:r>
        <w:t xml:space="preserve">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proofErr w:type="gramStart"/>
      <w:r>
        <w:t>Table 8.</w:t>
      </w:r>
      <w:proofErr w:type="gramEnd"/>
      <w:r>
        <w:t xml:space="preserve">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4943966"/>
      <w:r>
        <w:lastRenderedPageBreak/>
        <w:t>LIST OF FIGURES</w:t>
      </w:r>
      <w:bookmarkEnd w:id="10"/>
    </w:p>
    <w:p w14:paraId="0C9EA2ED" w14:textId="3194461E" w:rsidR="00982442" w:rsidRDefault="00982442" w:rsidP="00982442">
      <w:pPr>
        <w:spacing w:after="200" w:line="276" w:lineRule="auto"/>
        <w:ind w:firstLine="0"/>
      </w:pPr>
      <w:proofErr w:type="gramStart"/>
      <w:r>
        <w:t>Figure 1.</w:t>
      </w:r>
      <w:proofErr w:type="gramEnd"/>
      <w:r>
        <w:t xml:space="preserve">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proofErr w:type="gramStart"/>
      <w:r>
        <w:t>Figure 3.</w:t>
      </w:r>
      <w:proofErr w:type="gramEnd"/>
      <w:r>
        <w:t xml:space="preserve">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proofErr w:type="gramStart"/>
      <w:r>
        <w:t>Figure 4.</w:t>
      </w:r>
      <w:proofErr w:type="gramEnd"/>
      <w:r>
        <w:t xml:space="preserve">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proofErr w:type="gramStart"/>
      <w:r>
        <w:t>Figure 5.</w:t>
      </w:r>
      <w:proofErr w:type="gramEnd"/>
      <w:r>
        <w:t xml:space="preserve">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proofErr w:type="gramStart"/>
      <w:r>
        <w:t>Figure 6.</w:t>
      </w:r>
      <w:proofErr w:type="gramEnd"/>
      <w:r>
        <w:t xml:space="preserve">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1" w:name="_Toc24943967"/>
      <w:r w:rsidR="007F25E6">
        <w:lastRenderedPageBreak/>
        <w:t>LIST OF APPENDICES</w:t>
      </w:r>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4943968"/>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3" w:name="_Toc24943969"/>
      <w:commentRangeStart w:id="14"/>
      <w:r w:rsidRPr="00E74719">
        <w:lastRenderedPageBreak/>
        <w:t>Abstract</w:t>
      </w:r>
      <w:commentRangeEnd w:id="14"/>
      <w:r w:rsidR="00512A9A" w:rsidRPr="00E74719">
        <w:rPr>
          <w:rStyle w:val="CommentReference"/>
          <w:sz w:val="24"/>
          <w:szCs w:val="24"/>
        </w:rPr>
        <w:commentReference w:id="14"/>
      </w:r>
      <w:bookmarkEnd w:id="13"/>
    </w:p>
    <w:p w14:paraId="7A1925D0" w14:textId="22363E3A"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Pr>
          <w:rStyle w:val="CommentReference"/>
        </w:rPr>
        <w:commentReference w:id="15"/>
      </w:r>
      <w:r w:rsidR="002573BD" w:rsidRPr="002573BD">
        <w:t xml:space="preserve"> </w:t>
      </w:r>
      <w:r w:rsidR="002573BD">
        <w:t xml:space="preserve">We used common landscape features to understand biodiversity declines of a threatened ecosystem. We </w:t>
      </w:r>
      <w:r w:rsidR="002573BD">
        <w:lastRenderedPageBreak/>
        <w:t>found that understudied taxonomic groups, such as sponges, may not conform to the same patterns (over space, time, or with other variables) as well-studied groups like corals and fish.</w:t>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4943970"/>
      <w:r>
        <w:lastRenderedPageBreak/>
        <w:t>Introduction</w:t>
      </w:r>
      <w:bookmarkEnd w:id="16"/>
      <w:r>
        <w:t xml:space="preserve"> </w:t>
      </w:r>
    </w:p>
    <w:p w14:paraId="44C1DF3E" w14:textId="6492CF78"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624E938E"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Reef fishes and hard corals (</w:t>
      </w:r>
      <w:proofErr w:type="spellStart"/>
      <w:r>
        <w:t>Scleractinia</w:t>
      </w:r>
      <w:proofErr w:type="spellEnd"/>
      <w:r>
        <w:t xml:space="preserve">) are dominant coral reef organisms that establish and maintain biodiversity by filling multiple functional roles in coral reef systems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71F36EF8" w14:textId="4083357D" w:rsidR="004D5430" w:rsidRDefault="004D5430" w:rsidP="00CC386C">
      <w:commentRangeStart w:id="28"/>
      <w:r>
        <w:t>In</w:t>
      </w:r>
      <w:commentRangeEnd w:id="28"/>
      <w:r>
        <w:rPr>
          <w:rStyle w:val="CommentReference"/>
        </w:rPr>
        <w:commentReference w:id="28"/>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9"/>
      <w:r>
        <w:rPr>
          <w:rStyle w:val="CommentReference"/>
        </w:rPr>
        <w:commentReference w:id="29"/>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0"/>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0"/>
      <w:r>
        <w:t>.</w:t>
      </w:r>
      <w:r>
        <w:rPr>
          <w:rStyle w:val="CommentReference"/>
        </w:rPr>
        <w:commentReference w:id="30"/>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1"/>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1"/>
      <w:r>
        <w:rPr>
          <w:rStyle w:val="CommentReference"/>
        </w:rPr>
        <w:commentReference w:id="31"/>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2"/>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2"/>
      <w:r>
        <w:rPr>
          <w:rStyle w:val="CommentReference"/>
        </w:rPr>
        <w:commentReference w:id="32"/>
      </w:r>
      <w:r>
        <w:t xml:space="preserve">. However, few studies have explicitly </w:t>
      </w:r>
      <w:r>
        <w:lastRenderedPageBreak/>
        <w:t>investigated surrogate effectiveness across temporal scales, and those that have are typically quite short</w:t>
      </w:r>
      <w:r w:rsidR="00EF0E81">
        <w:t xml:space="preserve"> </w:t>
      </w:r>
      <w:commentRangeStart w:id="33"/>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02552F6B"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9"/>
      <w:r w:rsidR="00495A89">
        <w:rPr>
          <w:rStyle w:val="CommentReference"/>
        </w:rPr>
        <w:commentReference w:id="39"/>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0"/>
      <w:r w:rsidR="00925C48">
        <w:rPr>
          <w:rStyle w:val="CommentReference"/>
        </w:rPr>
        <w:commentReference w:id="40"/>
      </w:r>
      <w:r w:rsidR="00495A89">
        <w:t>.</w:t>
      </w:r>
    </w:p>
    <w:p w14:paraId="237EDFB0" w14:textId="275E6E84" w:rsidR="00BF406D" w:rsidRDefault="00495A89" w:rsidP="003B5B34">
      <w:commentRangeStart w:id="41"/>
      <w:r>
        <w:t>Corals</w:t>
      </w:r>
      <w:commentRangeEnd w:id="41"/>
      <w:r w:rsidR="003B5B34">
        <w:rPr>
          <w:rStyle w:val="CommentReference"/>
        </w:rPr>
        <w:commentReference w:id="41"/>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coral reefs</w:t>
      </w:r>
      <w:r w:rsidR="00B95EAD">
        <w:t xml:space="preserve"> </w:t>
      </w:r>
      <w:commentRangeStart w:id="42"/>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2"/>
      <w:r w:rsidR="00B95EAD">
        <w:rPr>
          <w:rStyle w:val="CommentReference"/>
        </w:rPr>
        <w:commentReference w:id="42"/>
      </w:r>
      <w:r>
        <w:t xml:space="preserve">. </w:t>
      </w:r>
      <w:r w:rsidR="00A679EA">
        <w:t xml:space="preserve">Sponges play a dominant role in the benthic composition of the reef and contribute to the reef’s three-dimensional structure </w:t>
      </w:r>
      <w:commentRangeStart w:id="43"/>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3"/>
      <w:r w:rsidR="009933F1">
        <w:rPr>
          <w:rStyle w:val="CommentReference"/>
        </w:rPr>
        <w:commentReference w:id="43"/>
      </w:r>
      <w:r w:rsidR="00766FC9">
        <w:t xml:space="preserve"> </w:t>
      </w:r>
      <w:r w:rsidR="00A679EA">
        <w:t xml:space="preserve">and yet </w:t>
      </w:r>
      <w:r w:rsidR="00BA73F0">
        <w:t xml:space="preserve">few studies have investigated sponge dynamics </w:t>
      </w:r>
      <w:commentRangeStart w:id="44"/>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4"/>
      <w:r w:rsidR="009933F1">
        <w:rPr>
          <w:rStyle w:val="CommentReference"/>
        </w:rPr>
        <w:commentReference w:id="44"/>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 xml:space="preserve">relationship for each of these four targets </w:t>
      </w:r>
      <w:r w:rsidR="0081750B">
        <w:lastRenderedPageBreak/>
        <w:t>varies</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5" w:name="_Toc24943971"/>
      <w:r>
        <w:lastRenderedPageBreak/>
        <w:t>Material and Methods</w:t>
      </w:r>
      <w:bookmarkEnd w:id="45"/>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6" w:name="_fwntfdganz29" w:colFirst="0" w:colLast="0"/>
      <w:bookmarkEnd w:id="46"/>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7" w:name="_j2rsg1phwf4n" w:colFirst="0" w:colLast="0"/>
      <w:bookmarkEnd w:id="47"/>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2874516A"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xml:space="preserve">.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3B100832" w:rsidR="00A679EA" w:rsidRDefault="00A679EA" w:rsidP="006236A9">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6236A9">
        <w:t xml:space="preserve"> </w:t>
      </w:r>
      <w:commentRangeStart w:id="48"/>
      <w:r w:rsidR="006236A9">
        <w:t xml:space="preserve">We examined basic associations between coral, fish, and sponge </w:t>
      </w:r>
      <w:proofErr w:type="spellStart"/>
      <w:r w:rsidR="006236A9">
        <w:t>richnesses</w:t>
      </w:r>
      <w:proofErr w:type="spellEnd"/>
      <w:r w:rsidR="006236A9">
        <w:t>, as well as associations between percent hard coral cover, rugosity, and percent sponge cover, to inform interpretations of the models.</w:t>
      </w:r>
      <w:commentRangeEnd w:id="48"/>
      <w:r w:rsidR="006236A9">
        <w:rPr>
          <w:rStyle w:val="CommentReference"/>
        </w:rPr>
        <w:commentReference w:id="48"/>
      </w:r>
    </w:p>
    <w:p w14:paraId="798A6FF7" w14:textId="26C8669D" w:rsidR="002268EB" w:rsidRDefault="00A679EA" w:rsidP="00E60A40">
      <w:r>
        <w:rPr>
          <w:highlight w:val="white"/>
        </w:rPr>
        <w:lastRenderedPageBreak/>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9" w:name="_6921849kdo93" w:colFirst="0" w:colLast="0"/>
      <w:bookmarkStart w:id="50" w:name="_Toc24943972"/>
      <w:bookmarkEnd w:id="49"/>
      <w:r>
        <w:lastRenderedPageBreak/>
        <w:t>Results</w:t>
      </w:r>
      <w:bookmarkEnd w:id="50"/>
    </w:p>
    <w:p w14:paraId="55BAC720" w14:textId="77777777" w:rsidR="00A679EA" w:rsidRPr="00E74719" w:rsidRDefault="00A679EA" w:rsidP="00E74719">
      <w:pPr>
        <w:pStyle w:val="Heading3"/>
      </w:pPr>
      <w:bookmarkStart w:id="51" w:name="_6wnt1lhf96oq" w:colFirst="0" w:colLast="0"/>
      <w:bookmarkEnd w:id="51"/>
      <w:r w:rsidRPr="00E74719">
        <w:t>Summary statistics</w:t>
      </w:r>
    </w:p>
    <w:p w14:paraId="7975FA0D" w14:textId="4162276B" w:rsidR="00A679EA" w:rsidRDefault="00A679EA" w:rsidP="00E74719">
      <w:bookmarkStart w:id="52" w:name="_uzg2digyln7d" w:colFirst="0" w:colLast="0"/>
      <w:bookmarkEnd w:id="52"/>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40D4B295"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3" w:name="_nujrgjx5taud" w:colFirst="0" w:colLast="0"/>
      <w:bookmarkStart w:id="54" w:name="_h6w7xsrogjxa" w:colFirst="0" w:colLast="0"/>
      <w:bookmarkEnd w:id="53"/>
      <w:bookmarkEnd w:id="54"/>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w:t>
      </w:r>
      <w:r>
        <w:rPr>
          <w:highlight w:val="white"/>
        </w:rPr>
        <w:lastRenderedPageBreak/>
        <w:t>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5" w:name="_rmzz1zfdvwy1" w:colFirst="0" w:colLast="0"/>
      <w:bookmarkEnd w:id="55"/>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15264797"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0258FC72"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Coral cover was the best predictor of </w:t>
      </w:r>
      <w:r>
        <w:rPr>
          <w:highlight w:val="white"/>
        </w:rPr>
        <w:lastRenderedPageBreak/>
        <w:t>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6" w:name="_wewp8zkd7499" w:colFirst="0" w:colLast="0"/>
      <w:bookmarkEnd w:id="56"/>
      <w:r>
        <w:br w:type="page"/>
      </w:r>
    </w:p>
    <w:p w14:paraId="402E7EAF" w14:textId="000DC76A" w:rsidR="00A679EA" w:rsidRDefault="00A679EA" w:rsidP="00E74719">
      <w:pPr>
        <w:pStyle w:val="Heading2"/>
      </w:pPr>
      <w:bookmarkStart w:id="57" w:name="_Toc24943973"/>
      <w:r>
        <w:lastRenderedPageBreak/>
        <w:t>Discu</w:t>
      </w:r>
      <w:commentRangeStart w:id="58"/>
      <w:r>
        <w:t>ssion</w:t>
      </w:r>
      <w:commentRangeEnd w:id="58"/>
      <w:r w:rsidR="009005CF">
        <w:rPr>
          <w:rStyle w:val="CommentReference"/>
          <w:b w:val="0"/>
        </w:rPr>
        <w:commentReference w:id="58"/>
      </w:r>
      <w:bookmarkEnd w:id="57"/>
    </w:p>
    <w:p w14:paraId="6D29A0D5" w14:textId="4DA461A2" w:rsidR="00456F8B" w:rsidRDefault="007B4245" w:rsidP="00CC386C">
      <w:commentRangeStart w:id="59"/>
      <w:commentRangeStart w:id="60"/>
      <w:r>
        <w:t xml:space="preserve">Taxonomic </w:t>
      </w:r>
      <w:commentRangeEnd w:id="59"/>
      <w:r w:rsidR="003C38C5">
        <w:rPr>
          <w:rStyle w:val="CommentReference"/>
        </w:rPr>
        <w:commentReference w:id="59"/>
      </w:r>
      <w:r>
        <w:t xml:space="preserve">diversity on coral reefs has declined due to anthropogenic stressors. </w:t>
      </w:r>
      <w:commentRangeEnd w:id="60"/>
      <w:r w:rsidR="00932EF6">
        <w:rPr>
          <w:rStyle w:val="CommentReference"/>
        </w:rPr>
        <w:commentReference w:id="60"/>
      </w:r>
      <w:r>
        <w:t>These declines have motivated monitoring programs to estimate species richness for major taxonomic groups: fish and corals.</w:t>
      </w:r>
      <w:r w:rsidR="003C38C5">
        <w:t xml:space="preserve"> </w:t>
      </w:r>
      <w:r>
        <w:t xml:space="preserve">Due to logistical challenges of species identification, there have been efforts attempting to estimate species richness on reefs using landscape features as surrogates. </w:t>
      </w:r>
      <w:r w:rsidR="00105D9D">
        <w:t>Many of these efforts are limiting in spatial or temporal scope</w:t>
      </w:r>
      <w:r w:rsidR="00A9579D">
        <w:t xml:space="preserve">, focus on rugosity and coral cover as predictors, and use coral and fish </w:t>
      </w:r>
      <w:proofErr w:type="spellStart"/>
      <w:r w:rsidR="00A9579D">
        <w:t>richnesses</w:t>
      </w:r>
      <w:proofErr w:type="spellEnd"/>
      <w:r w:rsidR="00A9579D">
        <w:t xml:space="preserve"> as proxies for species richness</w:t>
      </w:r>
      <w:r w:rsidR="00105D9D">
        <w:t xml:space="preserve">. </w:t>
      </w:r>
      <w:r>
        <w:t xml:space="preserve">Here we </w:t>
      </w:r>
      <w:r w:rsidR="00A9579D">
        <w:t>examine whether these</w:t>
      </w:r>
      <w:r>
        <w:t xml:space="preserve"> reef features </w:t>
      </w:r>
      <w:r w:rsidR="00A9579D">
        <w:t>can</w:t>
      </w:r>
      <w:r>
        <w:t xml:space="preserve"> serve as reliable surrogates for </w:t>
      </w:r>
      <w:r w:rsidR="00A9579D">
        <w:t>sponge</w:t>
      </w:r>
      <w:r w:rsidR="00105D9D">
        <w:t xml:space="preserve">. This study is also one of the </w:t>
      </w:r>
      <w:r w:rsidR="00647639">
        <w:t xml:space="preserve">first </w:t>
      </w:r>
      <w:r w:rsidR="00A9579D">
        <w:t>to investigate the ability of sponge cover to predict</w:t>
      </w:r>
      <w:r w:rsidR="00105D9D">
        <w:t xml:space="preserve"> richness</w:t>
      </w:r>
      <w:r w:rsidR="00491AE8">
        <w:t xml:space="preserve"> of dominant taxonomic groups on coral reefs</w:t>
      </w:r>
      <w:r w:rsidR="00105D9D">
        <w:t>.</w:t>
      </w:r>
      <w:r w:rsidR="00491AE8">
        <w:t xml:space="preserve"> We also examine how the top surrogate-target relationships vary</w:t>
      </w:r>
      <w:r w:rsidR="00105D9D">
        <w:t xml:space="preserve"> </w:t>
      </w:r>
      <w:r w:rsidR="00491AE8">
        <w:t xml:space="preserve">richness over 27 years and across 8 study sites. </w:t>
      </w:r>
      <w:r w:rsidR="00105D9D">
        <w:t>We show here that including sponges in monitoring studies may provide a broader understanding of how biodiversity is changing on reefs.</w:t>
      </w:r>
      <w:r w:rsidR="00491AE8">
        <w:t xml:space="preserve"> This study also provides additional support to the idea that surrogate-target relationships should be assessed over space and time because it can provide insight into these relationships and how the ecosystem changes.</w:t>
      </w:r>
    </w:p>
    <w:p w14:paraId="55940E9F" w14:textId="45E6812B" w:rsidR="00456F8B" w:rsidRPr="002E560A" w:rsidRDefault="00A9579D" w:rsidP="00E74719">
      <w:pPr>
        <w:pStyle w:val="Heading3"/>
      </w:pPr>
      <w:commentRangeStart w:id="61"/>
      <w:commentRangeStart w:id="62"/>
      <w:r>
        <w:t>A</w:t>
      </w:r>
      <w:r w:rsidR="00456F8B" w:rsidRPr="002E560A">
        <w:t>ss</w:t>
      </w:r>
      <w:r>
        <w:t>essing surrogate effectiveness over space and time</w:t>
      </w:r>
      <w:commentRangeEnd w:id="61"/>
      <w:r w:rsidR="00567C59">
        <w:rPr>
          <w:rStyle w:val="CommentReference"/>
          <w:b w:val="0"/>
          <w:i w:val="0"/>
        </w:rPr>
        <w:commentReference w:id="61"/>
      </w:r>
      <w:commentRangeEnd w:id="62"/>
      <w:r w:rsidR="00F23266">
        <w:rPr>
          <w:rStyle w:val="CommentReference"/>
          <w:b w:val="0"/>
          <w:i w:val="0"/>
        </w:rPr>
        <w:commentReference w:id="62"/>
      </w:r>
    </w:p>
    <w:p w14:paraId="1CE57CF2" w14:textId="76ADE0B8" w:rsidR="00173B03" w:rsidRDefault="00173B03" w:rsidP="002E560A">
      <w:r>
        <w:t xml:space="preserve">Local richness can vary for a variety of reasons: </w:t>
      </w:r>
      <w:commentRangeStart w:id="63"/>
      <w:r>
        <w:t>chemical inhibition, dispersal limitation, and competition over space.</w:t>
      </w:r>
      <w:commentRangeEnd w:id="63"/>
      <w:r>
        <w:rPr>
          <w:rStyle w:val="CommentReference"/>
        </w:rPr>
        <w:commentReference w:id="63"/>
      </w:r>
    </w:p>
    <w:p w14:paraId="4016FBAF" w14:textId="698AFEDC" w:rsidR="002E560A" w:rsidRDefault="00173B03" w:rsidP="002E560A">
      <w:r>
        <w:t>Because species richness can vary for many reasons, s</w:t>
      </w:r>
      <w:r w:rsidR="002E560A">
        <w:t>urrogates</w:t>
      </w:r>
      <w:r>
        <w:t xml:space="preserve"> to predict species richness and other diversity measures</w:t>
      </w:r>
      <w:r w:rsidR="002E560A">
        <w:t xml:space="preserve"> should be </w:t>
      </w:r>
      <w:r w:rsidR="00841D1E">
        <w:t xml:space="preserve">evaluated </w:t>
      </w:r>
      <w:r w:rsidR="002E560A">
        <w:t>by their ability to predict</w:t>
      </w:r>
      <w:r>
        <w:t xml:space="preserve"> these</w:t>
      </w:r>
      <w:r w:rsidR="002E560A">
        <w:t xml:space="preserve"> </w:t>
      </w:r>
      <w:r w:rsidR="00841D1E">
        <w:t xml:space="preserve">targets </w:t>
      </w:r>
      <w:r w:rsidR="002E560A">
        <w:t xml:space="preserve">over time and space. They can help reduce </w:t>
      </w:r>
      <w:r w:rsidR="00841D1E">
        <w:t xml:space="preserve">the </w:t>
      </w:r>
      <w:r w:rsidR="002E560A">
        <w:t xml:space="preserve">amount of time and money required to monitor coral reefs, but the temporal and spatial limitations of </w:t>
      </w:r>
      <w:r w:rsidR="002E560A">
        <w:lastRenderedPageBreak/>
        <w:t xml:space="preserve">their use should be explicitly addressed when planning large-scale or long-term studies. </w:t>
      </w:r>
    </w:p>
    <w:p w14:paraId="323348DC" w14:textId="4CEF31CE" w:rsidR="003818D4" w:rsidRDefault="002573BD" w:rsidP="002E560A">
      <w:r>
        <w:t xml:space="preserve">We used common landscape features to understand biodiversity declines of a threatened ecosystem. </w:t>
      </w:r>
      <w:r w:rsidR="00A42AA5">
        <w:t>Fish richness and combined richness were both correlated most closely with rugosity. In both of these cases, the relationship was driven by spatial differences in rugosity.</w:t>
      </w:r>
      <w:r w:rsidR="003818D4">
        <w:t xml:space="preserve"> Combined richness </w:t>
      </w:r>
      <w:r w:rsidR="00A42AA5">
        <w:t>also</w:t>
      </w:r>
      <w:r w:rsidR="003818D4">
        <w:t xml:space="preserve"> </w:t>
      </w:r>
      <w:r w:rsidR="00A42AA5">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19C69C7D" w14:textId="77777777" w:rsidR="00B06EB3" w:rsidRPr="002E560A" w:rsidRDefault="00B06EB3" w:rsidP="00B06EB3">
      <w:pPr>
        <w:pStyle w:val="Heading3"/>
      </w:pPr>
      <w:commentRangeStart w:id="64"/>
      <w:commentRangeStart w:id="65"/>
      <w:r w:rsidRPr="002E560A">
        <w:t>Value of sponge monitoring</w:t>
      </w:r>
      <w:commentRangeEnd w:id="64"/>
      <w:r>
        <w:rPr>
          <w:rStyle w:val="CommentReference"/>
          <w:b w:val="0"/>
          <w:i w:val="0"/>
        </w:rPr>
        <w:commentReference w:id="64"/>
      </w:r>
      <w:commentRangeEnd w:id="65"/>
      <w:r w:rsidR="00F23266">
        <w:rPr>
          <w:rStyle w:val="CommentReference"/>
          <w:b w:val="0"/>
          <w:i w:val="0"/>
        </w:rPr>
        <w:commentReference w:id="65"/>
      </w:r>
    </w:p>
    <w:p w14:paraId="4EB1E5B8" w14:textId="64D6B8AC" w:rsidR="00B06EB3" w:rsidRDefault="00756F16" w:rsidP="00B06EB3">
      <w:commentRangeStart w:id="66"/>
      <w:r>
        <w:t>Different taxonomic groups respond differently to changes in the environment.</w:t>
      </w:r>
      <w:commentRangeEnd w:id="66"/>
      <w:r w:rsidR="00C62A8A">
        <w:rPr>
          <w:rStyle w:val="CommentReference"/>
        </w:rPr>
        <w:commentReference w:id="66"/>
      </w:r>
      <w:r>
        <w:t xml:space="preserve"> As such, using diversity measures for one group as proxies for total biodiversity without evaluating this relationship (taxonomic surrogacy) can lead to false conclusions regarding taxonomic groups not directly measured. </w:t>
      </w:r>
      <w:r w:rsidR="002573BD">
        <w:t xml:space="preserve">We found that understudied taxonomic groups, such as sponges, may not conform to the same patterns (over space, time, or with other variables) as well-studied groups like corals and fish. </w:t>
      </w:r>
      <w:r w:rsidR="00B06EB3">
        <w:t xml:space="preserve">The traditional measures of coral cover and rugosity might be good predictors of coral richness and fish richness respectively, but caution should be used when making extrapolations to total reef diversity as richness of some groups, here we </w:t>
      </w:r>
      <w:r w:rsidR="00B06EB3">
        <w:lastRenderedPageBreak/>
        <w:t xml:space="preserve">looked at sponge richness, is not strongly correlated with these variables. Similarly, sponge cover does not follow the same patterns as coral cover or rugosity over time or across sites. Because sponge richness and sponge cover both </w:t>
      </w:r>
      <w:r w:rsidR="00B06EB3" w:rsidRPr="00CB745A">
        <w:t xml:space="preserve">follow different patterns than </w:t>
      </w:r>
      <w:r w:rsidR="00B06EB3">
        <w:t>other variables in this study, comparing patterns in sponges to other taxonomic groups and landscape features can provide a fuller picture of</w:t>
      </w:r>
      <w:r w:rsidR="00B06EB3" w:rsidRPr="00CB745A">
        <w:t xml:space="preserve"> reef </w:t>
      </w:r>
      <w:r w:rsidR="00B06EB3">
        <w:t>bio</w:t>
      </w:r>
      <w:r w:rsidR="00B06EB3" w:rsidRPr="00CB745A">
        <w:t>diversity</w:t>
      </w:r>
      <w:r w:rsidR="00B06EB3">
        <w:t xml:space="preserve">. Perhaps sponges are not the only taxonomic group of organisms on coral reefs that are difficult to predict with coral cover or rugosity and should be measured directly until a reliable surrogate can be identified. If not, studies that comment on reef biodiversity should be transparent about which taxonomic groups they include in their estimates. </w:t>
      </w:r>
    </w:p>
    <w:p w14:paraId="438C0587" w14:textId="77777777" w:rsidR="00446A88" w:rsidRDefault="00456F8B" w:rsidP="00446A88">
      <w:commentRangeStart w:id="67"/>
      <w:r>
        <w:t>In conclusion</w:t>
      </w:r>
      <w:commentRangeEnd w:id="67"/>
      <w:r w:rsidR="00A9579D">
        <w:rPr>
          <w:rStyle w:val="CommentReference"/>
        </w:rPr>
        <w:commentReference w:id="67"/>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bookmarkStart w:id="68" w:name="_Toc24943974"/>
      <w:r>
        <w:br w:type="page"/>
      </w:r>
    </w:p>
    <w:p w14:paraId="660C52F2" w14:textId="774D98F4" w:rsidR="00456F8B" w:rsidRDefault="00695E29" w:rsidP="00D74C70">
      <w:pPr>
        <w:pStyle w:val="Heading2"/>
      </w:pPr>
      <w:r>
        <w:lastRenderedPageBreak/>
        <w:t>Acknowledgements</w:t>
      </w:r>
      <w:bookmarkEnd w:id="68"/>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69" w:name="_Toc24943975"/>
      <w:commentRangeStart w:id="70"/>
      <w:r>
        <w:lastRenderedPageBreak/>
        <w:t>Literature Cited</w:t>
      </w:r>
      <w:commentRangeEnd w:id="70"/>
      <w:r w:rsidR="00EC48F2">
        <w:rPr>
          <w:rStyle w:val="CommentReference"/>
          <w:b w:val="0"/>
        </w:rPr>
        <w:commentReference w:id="70"/>
      </w:r>
      <w:bookmarkEnd w:id="69"/>
    </w:p>
    <w:p w14:paraId="63DA2850" w14:textId="48440E2D" w:rsidR="003C482E" w:rsidRPr="003C482E" w:rsidRDefault="00BB1205" w:rsidP="003C482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3C482E" w:rsidRPr="003C482E">
        <w:rPr>
          <w:noProof/>
        </w:rPr>
        <w:t xml:space="preserve">Almada-Villela, P. C., Sale, P. F., Gold-Bouchot, G., &amp; Kjerfve, B. (2003). </w:t>
      </w:r>
      <w:r w:rsidR="003C482E" w:rsidRPr="003C482E">
        <w:rPr>
          <w:i/>
          <w:iCs/>
          <w:noProof/>
        </w:rPr>
        <w:t>Manual of methods for the MBRS synoptic monitoring program: Selected methods for monitoring physical and biological parameters for use in the Mesoamerican region</w:t>
      </w:r>
      <w:r w:rsidR="003C482E" w:rsidRPr="003C482E">
        <w:rPr>
          <w:noProof/>
        </w:rPr>
        <w:t>. Belize City: Mesoamerican Barrier Reef Systems project (MBRS).</w:t>
      </w:r>
    </w:p>
    <w:p w14:paraId="43497B2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Côté, I. M., Watkinson, A. R., &amp; Gill, J. A. (2011). Coral identity underpins architectural complexity on Caribbean reefs. </w:t>
      </w:r>
      <w:r w:rsidRPr="003C482E">
        <w:rPr>
          <w:i/>
          <w:iCs/>
          <w:noProof/>
        </w:rPr>
        <w:t>Ecological Applications</w:t>
      </w:r>
      <w:r w:rsidRPr="003C482E">
        <w:rPr>
          <w:noProof/>
        </w:rPr>
        <w:t xml:space="preserve">, </w:t>
      </w:r>
      <w:r w:rsidRPr="003C482E">
        <w:rPr>
          <w:i/>
          <w:iCs/>
          <w:noProof/>
        </w:rPr>
        <w:t>21</w:t>
      </w:r>
      <w:r w:rsidRPr="003C482E">
        <w:rPr>
          <w:noProof/>
        </w:rPr>
        <w:t>(6), 2223–2231.</w:t>
      </w:r>
    </w:p>
    <w:p w14:paraId="750644D5"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Gill, J. A., Côté, I. M., &amp; Watkinson, A. R. (2009). Flattening of Caribbean coral reefs: Region-wide declines in architectural complexity. </w:t>
      </w:r>
      <w:r w:rsidRPr="003C482E">
        <w:rPr>
          <w:i/>
          <w:iCs/>
          <w:noProof/>
        </w:rPr>
        <w:t>Proceedings of the Royal Society B</w:t>
      </w:r>
      <w:r w:rsidRPr="003C482E">
        <w:rPr>
          <w:noProof/>
        </w:rPr>
        <w:t xml:space="preserve">, </w:t>
      </w:r>
      <w:r w:rsidRPr="003C482E">
        <w:rPr>
          <w:i/>
          <w:iCs/>
          <w:noProof/>
        </w:rPr>
        <w:t>276</w:t>
      </w:r>
      <w:r w:rsidRPr="003C482E">
        <w:rPr>
          <w:noProof/>
        </w:rPr>
        <w:t>, 3019–3025.</w:t>
      </w:r>
    </w:p>
    <w:p w14:paraId="0C8B8C0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Anderson, M. J., Diebel, C. E., Blom, W. M., &amp; Landers, T. J. (2005). Consistency and variation in kelp holdfast assemblages: Spatial patterns of biodiversity for the major phyla at different taxonomic resolutions. </w:t>
      </w:r>
      <w:r w:rsidRPr="003C482E">
        <w:rPr>
          <w:i/>
          <w:iCs/>
          <w:noProof/>
        </w:rPr>
        <w:t>Journal of Experimental Marine Biology and Ecology</w:t>
      </w:r>
      <w:r w:rsidRPr="003C482E">
        <w:rPr>
          <w:noProof/>
        </w:rPr>
        <w:t xml:space="preserve">, </w:t>
      </w:r>
      <w:r w:rsidRPr="003C482E">
        <w:rPr>
          <w:i/>
          <w:iCs/>
          <w:noProof/>
        </w:rPr>
        <w:t>320</w:t>
      </w:r>
      <w:r w:rsidRPr="003C482E">
        <w:rPr>
          <w:noProof/>
        </w:rPr>
        <w:t>, 35–56.</w:t>
      </w:r>
    </w:p>
    <w:p w14:paraId="6087AA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 J. J. (2008). The functional roles of marine sponges. </w:t>
      </w:r>
      <w:r w:rsidRPr="003C482E">
        <w:rPr>
          <w:i/>
          <w:iCs/>
          <w:noProof/>
        </w:rPr>
        <w:t>Estuarine, Coastal and Shelf Science</w:t>
      </w:r>
      <w:r w:rsidRPr="003C482E">
        <w:rPr>
          <w:noProof/>
        </w:rPr>
        <w:t xml:space="preserve">, </w:t>
      </w:r>
      <w:r w:rsidRPr="003C482E">
        <w:rPr>
          <w:i/>
          <w:iCs/>
          <w:noProof/>
        </w:rPr>
        <w:t>79</w:t>
      </w:r>
      <w:r w:rsidRPr="003C482E">
        <w:rPr>
          <w:noProof/>
        </w:rPr>
        <w:t>, 341–353.</w:t>
      </w:r>
    </w:p>
    <w:p w14:paraId="4FA6E4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Bellwood, D. R., Hughes, T. P., Folke, C., &amp; Nyström, M. (2004). Confronting the coral reef crisis. </w:t>
      </w:r>
      <w:r w:rsidRPr="003C482E">
        <w:rPr>
          <w:i/>
          <w:iCs/>
          <w:noProof/>
        </w:rPr>
        <w:t>Nature</w:t>
      </w:r>
      <w:r w:rsidRPr="003C482E">
        <w:rPr>
          <w:noProof/>
        </w:rPr>
        <w:t xml:space="preserve">, </w:t>
      </w:r>
      <w:r w:rsidRPr="003C482E">
        <w:rPr>
          <w:i/>
          <w:iCs/>
          <w:noProof/>
        </w:rPr>
        <w:t>429</w:t>
      </w:r>
      <w:r w:rsidRPr="003C482E">
        <w:rPr>
          <w:noProof/>
        </w:rPr>
        <w:t>, 827–833.</w:t>
      </w:r>
    </w:p>
    <w:p w14:paraId="5094FC9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Berman, J., Burton, M., Gibbs, R., Lock, K., Newman, P., Jones, J., &amp; Bell, J. (2013). Testing the suitability of a morphological monitoring approach for identifying temporal variability in a temperate sponge assemblage. </w:t>
      </w:r>
      <w:r w:rsidRPr="003C482E">
        <w:rPr>
          <w:i/>
          <w:iCs/>
          <w:noProof/>
        </w:rPr>
        <w:t>Journal for Nature Conservation</w:t>
      </w:r>
      <w:r w:rsidRPr="003C482E">
        <w:rPr>
          <w:noProof/>
        </w:rPr>
        <w:t xml:space="preserve">, </w:t>
      </w:r>
      <w:r w:rsidRPr="003C482E">
        <w:rPr>
          <w:i/>
          <w:iCs/>
          <w:noProof/>
        </w:rPr>
        <w:t>21</w:t>
      </w:r>
      <w:r w:rsidRPr="003C482E">
        <w:rPr>
          <w:noProof/>
        </w:rPr>
        <w:t>, 173–182.</w:t>
      </w:r>
    </w:p>
    <w:p w14:paraId="7EAAF708"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Bernard, A. T. F., Götz, A., Kerwath, S. E., &amp; Wilke, C. G. (2013). Observer bias and detection probability in underwater visual census of fish assemblages measured with independent double-observers. </w:t>
      </w:r>
      <w:r w:rsidRPr="003C482E">
        <w:rPr>
          <w:i/>
          <w:iCs/>
          <w:noProof/>
        </w:rPr>
        <w:t>Journal of Experimental Marine Biology and Ecology</w:t>
      </w:r>
      <w:r w:rsidRPr="003C482E">
        <w:rPr>
          <w:noProof/>
        </w:rPr>
        <w:t xml:space="preserve">, </w:t>
      </w:r>
      <w:r w:rsidRPr="003C482E">
        <w:rPr>
          <w:i/>
          <w:iCs/>
          <w:noProof/>
        </w:rPr>
        <w:t>443</w:t>
      </w:r>
      <w:r w:rsidRPr="003C482E">
        <w:rPr>
          <w:noProof/>
        </w:rPr>
        <w:t>, 75–84.</w:t>
      </w:r>
    </w:p>
    <w:p w14:paraId="7FD3E75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Bevilacqua, S., Mistri, M., Terlizzi, A., &amp; Munari, C. (2018). Assessing the effectiveness of surrogates for species over time: Evidence from decadal monitoring of a Mediterranean transitional water ecosystem. </w:t>
      </w:r>
      <w:r w:rsidRPr="003C482E">
        <w:rPr>
          <w:i/>
          <w:iCs/>
          <w:noProof/>
        </w:rPr>
        <w:t>Marine Pollution Bulletin</w:t>
      </w:r>
      <w:r w:rsidRPr="003C482E">
        <w:rPr>
          <w:noProof/>
        </w:rPr>
        <w:t xml:space="preserve">, </w:t>
      </w:r>
      <w:r w:rsidRPr="003C482E">
        <w:rPr>
          <w:i/>
          <w:iCs/>
          <w:noProof/>
        </w:rPr>
        <w:t>131</w:t>
      </w:r>
      <w:r w:rsidRPr="003C482E">
        <w:rPr>
          <w:noProof/>
        </w:rPr>
        <w:t>, 507–514.</w:t>
      </w:r>
    </w:p>
    <w:p w14:paraId="7F5FC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Blake, J. G., &amp; Loiselle, B. A. (2000). Diversity of birds along an elevational gradient in the Cordillera Central, Costa Rica. </w:t>
      </w:r>
      <w:r w:rsidRPr="003C482E">
        <w:rPr>
          <w:i/>
          <w:iCs/>
          <w:noProof/>
        </w:rPr>
        <w:t>The Auk</w:t>
      </w:r>
      <w:r w:rsidRPr="003C482E">
        <w:rPr>
          <w:noProof/>
        </w:rPr>
        <w:t xml:space="preserve">, </w:t>
      </w:r>
      <w:r w:rsidRPr="003C482E">
        <w:rPr>
          <w:i/>
          <w:iCs/>
          <w:noProof/>
        </w:rPr>
        <w:t>117</w:t>
      </w:r>
      <w:r w:rsidRPr="003C482E">
        <w:rPr>
          <w:noProof/>
        </w:rPr>
        <w:t>(3), 663–686.</w:t>
      </w:r>
    </w:p>
    <w:p w14:paraId="182AD2A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Canfield, R. H. (1941). Application of the line interception method in sampling range vegetation. </w:t>
      </w:r>
      <w:r w:rsidRPr="003C482E">
        <w:rPr>
          <w:i/>
          <w:iCs/>
          <w:noProof/>
        </w:rPr>
        <w:t>Journal of Forestry</w:t>
      </w:r>
      <w:r w:rsidRPr="003C482E">
        <w:rPr>
          <w:noProof/>
        </w:rPr>
        <w:t xml:space="preserve">, </w:t>
      </w:r>
      <w:r w:rsidRPr="003C482E">
        <w:rPr>
          <w:i/>
          <w:iCs/>
          <w:noProof/>
        </w:rPr>
        <w:t>39</w:t>
      </w:r>
      <w:r w:rsidRPr="003C482E">
        <w:rPr>
          <w:noProof/>
        </w:rPr>
        <w:t>, 388–394.</w:t>
      </w:r>
    </w:p>
    <w:p w14:paraId="3DDFD9B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Colwell, R. K., &amp; Coddington, J. A. (1994). Estimating terrestrial biodiversity through extrapolation. </w:t>
      </w:r>
      <w:r w:rsidRPr="003C482E">
        <w:rPr>
          <w:i/>
          <w:iCs/>
          <w:noProof/>
        </w:rPr>
        <w:t>Philosophical Transactions of the Royal Society B</w:t>
      </w:r>
      <w:r w:rsidRPr="003C482E">
        <w:rPr>
          <w:noProof/>
        </w:rPr>
        <w:t xml:space="preserve">, </w:t>
      </w:r>
      <w:r w:rsidRPr="003C482E">
        <w:rPr>
          <w:i/>
          <w:iCs/>
          <w:noProof/>
        </w:rPr>
        <w:t>345</w:t>
      </w:r>
      <w:r w:rsidRPr="003C482E">
        <w:rPr>
          <w:noProof/>
        </w:rPr>
        <w:t>, 101–118.</w:t>
      </w:r>
    </w:p>
    <w:p w14:paraId="4FB0DA5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Comeau, S., Lantz, C. A., Edmunds, P. J., &amp; Carpenter, R. C. (2016). Framework of barrier reefs threatened by ocean acidification. </w:t>
      </w:r>
      <w:r w:rsidRPr="003C482E">
        <w:rPr>
          <w:i/>
          <w:iCs/>
          <w:noProof/>
        </w:rPr>
        <w:t>Global Change Biology</w:t>
      </w:r>
      <w:r w:rsidRPr="003C482E">
        <w:rPr>
          <w:noProof/>
        </w:rPr>
        <w:t xml:space="preserve">, </w:t>
      </w:r>
      <w:r w:rsidRPr="003C482E">
        <w:rPr>
          <w:i/>
          <w:iCs/>
          <w:noProof/>
        </w:rPr>
        <w:t>22</w:t>
      </w:r>
      <w:r w:rsidRPr="003C482E">
        <w:rPr>
          <w:noProof/>
        </w:rPr>
        <w:t>, 1225–1234.</w:t>
      </w:r>
    </w:p>
    <w:p w14:paraId="4EB400C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Darling, E. S., Graham, N. A. J., Januchowski-Hartley, F. A., Nash, K. L., Pratchett, M. S., &amp; Wilson, S. K. (2017). Relationships between structural complexity, coral traits, and reef fish assemblages. </w:t>
      </w:r>
      <w:r w:rsidRPr="003C482E">
        <w:rPr>
          <w:i/>
          <w:iCs/>
          <w:noProof/>
        </w:rPr>
        <w:t>Coral Reefs</w:t>
      </w:r>
      <w:r w:rsidRPr="003C482E">
        <w:rPr>
          <w:noProof/>
        </w:rPr>
        <w:t xml:space="preserve">, </w:t>
      </w:r>
      <w:r w:rsidRPr="003C482E">
        <w:rPr>
          <w:i/>
          <w:iCs/>
          <w:noProof/>
        </w:rPr>
        <w:t>36</w:t>
      </w:r>
      <w:r w:rsidRPr="003C482E">
        <w:rPr>
          <w:noProof/>
        </w:rPr>
        <w:t>, 561–575.</w:t>
      </w:r>
    </w:p>
    <w:p w14:paraId="6A8FE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Derraik, J. G. B., Closs, G. P., Dickinson, K. J. M., Sirvid, P., Barratt, B. I. P., &amp; Patrick, B. H. (2002). Arthropod morphospecies versus taxonomic species: A case study with Araneae, Coleoptera, and Lepidoptera. </w:t>
      </w:r>
      <w:r w:rsidRPr="003C482E">
        <w:rPr>
          <w:i/>
          <w:iCs/>
          <w:noProof/>
        </w:rPr>
        <w:t>Conservation Biology</w:t>
      </w:r>
      <w:r w:rsidRPr="003C482E">
        <w:rPr>
          <w:noProof/>
        </w:rPr>
        <w:t xml:space="preserve">, </w:t>
      </w:r>
      <w:r w:rsidRPr="003C482E">
        <w:rPr>
          <w:i/>
          <w:iCs/>
          <w:noProof/>
        </w:rPr>
        <w:lastRenderedPageBreak/>
        <w:t>16</w:t>
      </w:r>
      <w:r w:rsidRPr="003C482E">
        <w:rPr>
          <w:noProof/>
        </w:rPr>
        <w:t>(4), 1015–1023.</w:t>
      </w:r>
    </w:p>
    <w:p w14:paraId="2D6669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Dobson, A., Lodge, D., Alder, J., Cumming, G. S., Keymer, J., McGlade, J., … Xenopoulos, M. A. (2006). Habitat loss, trophic collapse, and the decline of ecosystem services. </w:t>
      </w:r>
      <w:r w:rsidRPr="003C482E">
        <w:rPr>
          <w:i/>
          <w:iCs/>
          <w:noProof/>
        </w:rPr>
        <w:t>Ecology</w:t>
      </w:r>
      <w:r w:rsidRPr="003C482E">
        <w:rPr>
          <w:noProof/>
        </w:rPr>
        <w:t xml:space="preserve">, </w:t>
      </w:r>
      <w:r w:rsidRPr="003C482E">
        <w:rPr>
          <w:i/>
          <w:iCs/>
          <w:noProof/>
        </w:rPr>
        <w:t>87</w:t>
      </w:r>
      <w:r w:rsidRPr="003C482E">
        <w:rPr>
          <w:noProof/>
        </w:rPr>
        <w:t>(8), 1915–1924.</w:t>
      </w:r>
    </w:p>
    <w:p w14:paraId="4CD90A3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Duelli, P., &amp; Obrist, M. K. (2003). Biodiversity indicators: The choice of values and measures. </w:t>
      </w:r>
      <w:r w:rsidRPr="003C482E">
        <w:rPr>
          <w:i/>
          <w:iCs/>
          <w:noProof/>
        </w:rPr>
        <w:t>Agriculture, Ecosystems and Environment</w:t>
      </w:r>
      <w:r w:rsidRPr="003C482E">
        <w:rPr>
          <w:noProof/>
        </w:rPr>
        <w:t xml:space="preserve">, </w:t>
      </w:r>
      <w:r w:rsidRPr="003C482E">
        <w:rPr>
          <w:i/>
          <w:iCs/>
          <w:noProof/>
        </w:rPr>
        <w:t>98</w:t>
      </w:r>
      <w:r w:rsidRPr="003C482E">
        <w:rPr>
          <w:noProof/>
        </w:rPr>
        <w:t>, 87–98.</w:t>
      </w:r>
    </w:p>
    <w:p w14:paraId="3D69A8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Duffy, J. E. (2009). Why biodiversity is important to the functioning of real-world ecosystems. </w:t>
      </w:r>
      <w:r w:rsidRPr="003C482E">
        <w:rPr>
          <w:i/>
          <w:iCs/>
          <w:noProof/>
        </w:rPr>
        <w:t>Frontiers in Ecology and the Environment</w:t>
      </w:r>
      <w:r w:rsidRPr="003C482E">
        <w:rPr>
          <w:noProof/>
        </w:rPr>
        <w:t xml:space="preserve">, </w:t>
      </w:r>
      <w:r w:rsidRPr="003C482E">
        <w:rPr>
          <w:i/>
          <w:iCs/>
          <w:noProof/>
        </w:rPr>
        <w:t>7</w:t>
      </w:r>
      <w:r w:rsidRPr="003C482E">
        <w:rPr>
          <w:noProof/>
        </w:rPr>
        <w:t>(8), 437–444.</w:t>
      </w:r>
    </w:p>
    <w:p w14:paraId="196F9CF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Eglington, S. M., Noble, D. G., &amp; Fuller, R. J. (2012). A meta-analysis of spatial relationships in species richness across taxa: Birds as indicators of wider biodiversity in temperate regions. </w:t>
      </w:r>
      <w:r w:rsidRPr="003C482E">
        <w:rPr>
          <w:i/>
          <w:iCs/>
          <w:noProof/>
        </w:rPr>
        <w:t>Journal for Nature Conservation</w:t>
      </w:r>
      <w:r w:rsidRPr="003C482E">
        <w:rPr>
          <w:noProof/>
        </w:rPr>
        <w:t xml:space="preserve">, </w:t>
      </w:r>
      <w:r w:rsidRPr="003C482E">
        <w:rPr>
          <w:i/>
          <w:iCs/>
          <w:noProof/>
        </w:rPr>
        <w:t>20</w:t>
      </w:r>
      <w:r w:rsidRPr="003C482E">
        <w:rPr>
          <w:noProof/>
        </w:rPr>
        <w:t>, 301–309.</w:t>
      </w:r>
    </w:p>
    <w:p w14:paraId="69E586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Ehrlich, P. R., &amp; Wilson, E. O. (1991). Biodiversity studies: Science and policy. </w:t>
      </w:r>
      <w:r w:rsidRPr="003C482E">
        <w:rPr>
          <w:i/>
          <w:iCs/>
          <w:noProof/>
        </w:rPr>
        <w:t>Science</w:t>
      </w:r>
      <w:r w:rsidRPr="003C482E">
        <w:rPr>
          <w:noProof/>
        </w:rPr>
        <w:t xml:space="preserve">, </w:t>
      </w:r>
      <w:r w:rsidRPr="003C482E">
        <w:rPr>
          <w:i/>
          <w:iCs/>
          <w:noProof/>
        </w:rPr>
        <w:t>253</w:t>
      </w:r>
      <w:r w:rsidRPr="003C482E">
        <w:rPr>
          <w:noProof/>
        </w:rPr>
        <w:t>(5021), 758–762.</w:t>
      </w:r>
    </w:p>
    <w:p w14:paraId="25573DA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Emslie, M. J., Cheal, A. J., MacNeil, M. A., Miller, I. R., &amp; Sweatman, H. P. A. (2018). Reef fish communities are spooked by scuba surveys and may take hours to recover. </w:t>
      </w:r>
      <w:r w:rsidRPr="003C482E">
        <w:rPr>
          <w:i/>
          <w:iCs/>
          <w:noProof/>
        </w:rPr>
        <w:t>PeerJ</w:t>
      </w:r>
      <w:r w:rsidRPr="003C482E">
        <w:rPr>
          <w:noProof/>
        </w:rPr>
        <w:t>.</w:t>
      </w:r>
    </w:p>
    <w:p w14:paraId="1EE5538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Forrester, G., Baily, P., Conetta, D., Forrester, L., Kintzing, E., &amp; Jarecki, L. (2015). Comparing monitoring data collected by volunteers and professionals shows that citizen scientists can detect long-term change on coral reefs. </w:t>
      </w:r>
      <w:r w:rsidRPr="003C482E">
        <w:rPr>
          <w:i/>
          <w:iCs/>
          <w:noProof/>
        </w:rPr>
        <w:t>Journal for Nature Conservation</w:t>
      </w:r>
      <w:r w:rsidRPr="003C482E">
        <w:rPr>
          <w:noProof/>
        </w:rPr>
        <w:t xml:space="preserve">, </w:t>
      </w:r>
      <w:r w:rsidRPr="003C482E">
        <w:rPr>
          <w:i/>
          <w:iCs/>
          <w:noProof/>
        </w:rPr>
        <w:t>24</w:t>
      </w:r>
      <w:r w:rsidRPr="003C482E">
        <w:rPr>
          <w:noProof/>
        </w:rPr>
        <w:t>, 1–9.</w:t>
      </w:r>
    </w:p>
    <w:p w14:paraId="5EC292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Gardner, T. A., Côté, I. M., Gill, J. A., Grant, A., &amp; Watkinson, A. R. (2003). Long-term region-wide declines in Caribbean corals. </w:t>
      </w:r>
      <w:r w:rsidRPr="003C482E">
        <w:rPr>
          <w:i/>
          <w:iCs/>
          <w:noProof/>
        </w:rPr>
        <w:t>Science</w:t>
      </w:r>
      <w:r w:rsidRPr="003C482E">
        <w:rPr>
          <w:noProof/>
        </w:rPr>
        <w:t xml:space="preserve">, </w:t>
      </w:r>
      <w:r w:rsidRPr="003C482E">
        <w:rPr>
          <w:i/>
          <w:iCs/>
          <w:noProof/>
        </w:rPr>
        <w:t>301</w:t>
      </w:r>
      <w:r w:rsidRPr="003C482E">
        <w:rPr>
          <w:noProof/>
        </w:rPr>
        <w:t>, 958–960.</w:t>
      </w:r>
    </w:p>
    <w:p w14:paraId="696CA9E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Gill, D. A., Schuhmann, P. W., &amp; Oxenford, H. A. (2015). Recreational diver </w:t>
      </w:r>
      <w:r w:rsidRPr="003C482E">
        <w:rPr>
          <w:noProof/>
        </w:rPr>
        <w:lastRenderedPageBreak/>
        <w:t xml:space="preserve">preferences for reef fish attributes: Economic implications of future change. </w:t>
      </w:r>
      <w:r w:rsidRPr="003C482E">
        <w:rPr>
          <w:i/>
          <w:iCs/>
          <w:noProof/>
        </w:rPr>
        <w:t>Ecological Economics</w:t>
      </w:r>
      <w:r w:rsidRPr="003C482E">
        <w:rPr>
          <w:noProof/>
        </w:rPr>
        <w:t xml:space="preserve">, </w:t>
      </w:r>
      <w:r w:rsidRPr="003C482E">
        <w:rPr>
          <w:i/>
          <w:iCs/>
          <w:noProof/>
        </w:rPr>
        <w:t>111</w:t>
      </w:r>
      <w:r w:rsidRPr="003C482E">
        <w:rPr>
          <w:noProof/>
        </w:rPr>
        <w:t>, 48–57.</w:t>
      </w:r>
    </w:p>
    <w:p w14:paraId="08BF837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Graham, N. A. J., Wilson, S. K., Jennings, S., Polunin, N. V. C., Bijoux, J. P., &amp; Robinson, J. (2006). Dynamic fragility of oceanic coral reef ecosystems. </w:t>
      </w:r>
      <w:r w:rsidRPr="003C482E">
        <w:rPr>
          <w:i/>
          <w:iCs/>
          <w:noProof/>
        </w:rPr>
        <w:t>Proceedings of the National Academy of Sciences of the United States of America</w:t>
      </w:r>
      <w:r w:rsidRPr="003C482E">
        <w:rPr>
          <w:noProof/>
        </w:rPr>
        <w:t xml:space="preserve">, </w:t>
      </w:r>
      <w:r w:rsidRPr="003C482E">
        <w:rPr>
          <w:i/>
          <w:iCs/>
          <w:noProof/>
        </w:rPr>
        <w:t>103</w:t>
      </w:r>
      <w:r w:rsidRPr="003C482E">
        <w:rPr>
          <w:noProof/>
        </w:rPr>
        <w:t>(22), 8425–8429.</w:t>
      </w:r>
    </w:p>
    <w:p w14:paraId="362390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Gratwicke, B., &amp; Speight, M. R. (2005). The relationship between fish species richness, abundance and habitat complexity in a range of shallow tropical marine habitats. </w:t>
      </w:r>
      <w:r w:rsidRPr="003C482E">
        <w:rPr>
          <w:i/>
          <w:iCs/>
          <w:noProof/>
        </w:rPr>
        <w:t>Journal of Fish Biology</w:t>
      </w:r>
      <w:r w:rsidRPr="003C482E">
        <w:rPr>
          <w:noProof/>
        </w:rPr>
        <w:t xml:space="preserve">, </w:t>
      </w:r>
      <w:r w:rsidRPr="003C482E">
        <w:rPr>
          <w:i/>
          <w:iCs/>
          <w:noProof/>
        </w:rPr>
        <w:t>66</w:t>
      </w:r>
      <w:r w:rsidRPr="003C482E">
        <w:rPr>
          <w:noProof/>
        </w:rPr>
        <w:t>, 650–667.</w:t>
      </w:r>
    </w:p>
    <w:p w14:paraId="0D6771E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Hirst, A. J. (2008). Surrogate measures for assessing cryptic faunal biodiversity on macroalgal-dominated subtidal reefs. </w:t>
      </w:r>
      <w:r w:rsidRPr="003C482E">
        <w:rPr>
          <w:i/>
          <w:iCs/>
          <w:noProof/>
        </w:rPr>
        <w:t>Biological Conservation</w:t>
      </w:r>
      <w:r w:rsidRPr="003C482E">
        <w:rPr>
          <w:noProof/>
        </w:rPr>
        <w:t xml:space="preserve">, </w:t>
      </w:r>
      <w:r w:rsidRPr="003C482E">
        <w:rPr>
          <w:i/>
          <w:iCs/>
          <w:noProof/>
        </w:rPr>
        <w:t>141</w:t>
      </w:r>
      <w:r w:rsidRPr="003C482E">
        <w:rPr>
          <w:noProof/>
        </w:rPr>
        <w:t>, 211–220.</w:t>
      </w:r>
    </w:p>
    <w:p w14:paraId="548A2E8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(1994). Catastrophes, phase shifts, and large-scale degradation of a Caribbean coral reef. </w:t>
      </w:r>
      <w:r w:rsidRPr="003C482E">
        <w:rPr>
          <w:i/>
          <w:iCs/>
          <w:noProof/>
        </w:rPr>
        <w:t>Science</w:t>
      </w:r>
      <w:r w:rsidRPr="003C482E">
        <w:rPr>
          <w:noProof/>
        </w:rPr>
        <w:t xml:space="preserve">, </w:t>
      </w:r>
      <w:r w:rsidRPr="003C482E">
        <w:rPr>
          <w:i/>
          <w:iCs/>
          <w:noProof/>
        </w:rPr>
        <w:t>265</w:t>
      </w:r>
      <w:r w:rsidRPr="003C482E">
        <w:rPr>
          <w:noProof/>
        </w:rPr>
        <w:t>(5178), 1547–1551.</w:t>
      </w:r>
    </w:p>
    <w:p w14:paraId="54287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Kerry, J. T., Álvarez-Noriega, M., Álvarez-Romero, J. G., Anderson, K. D., Baird, A. H., … Wilson, S. K. (2017). Global warming and recurrent mass bleaching of corals. </w:t>
      </w:r>
      <w:r w:rsidRPr="003C482E">
        <w:rPr>
          <w:i/>
          <w:iCs/>
          <w:noProof/>
        </w:rPr>
        <w:t>Nature</w:t>
      </w:r>
      <w:r w:rsidRPr="003C482E">
        <w:rPr>
          <w:noProof/>
        </w:rPr>
        <w:t xml:space="preserve">, </w:t>
      </w:r>
      <w:r w:rsidRPr="003C482E">
        <w:rPr>
          <w:i/>
          <w:iCs/>
          <w:noProof/>
        </w:rPr>
        <w:t>543</w:t>
      </w:r>
      <w:r w:rsidRPr="003C482E">
        <w:rPr>
          <w:noProof/>
        </w:rPr>
        <w:t>, 373–377.</w:t>
      </w:r>
    </w:p>
    <w:p w14:paraId="2ED44F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Jennings, S., &amp; Polunin, N. V. C. (1996). Impacts of fishing on tropical reef ecosystems. </w:t>
      </w:r>
      <w:r w:rsidRPr="003C482E">
        <w:rPr>
          <w:i/>
          <w:iCs/>
          <w:noProof/>
        </w:rPr>
        <w:t>Ambio</w:t>
      </w:r>
      <w:r w:rsidRPr="003C482E">
        <w:rPr>
          <w:noProof/>
        </w:rPr>
        <w:t xml:space="preserve">, </w:t>
      </w:r>
      <w:r w:rsidRPr="003C482E">
        <w:rPr>
          <w:i/>
          <w:iCs/>
          <w:noProof/>
        </w:rPr>
        <w:t>25</w:t>
      </w:r>
      <w:r w:rsidRPr="003C482E">
        <w:rPr>
          <w:noProof/>
        </w:rPr>
        <w:t>(1), 44–49.</w:t>
      </w:r>
    </w:p>
    <w:p w14:paraId="21F84ED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Kati, V., Devillers, P., Dufrêne, M., Legakis, A., Vokou, D., &amp; Lebrun, P. (2004). Testing the value of six taxonomic groups as biodiversity indicators at a local scale. </w:t>
      </w:r>
      <w:r w:rsidRPr="003C482E">
        <w:rPr>
          <w:i/>
          <w:iCs/>
          <w:noProof/>
        </w:rPr>
        <w:t>Conservation Biology</w:t>
      </w:r>
      <w:r w:rsidRPr="003C482E">
        <w:rPr>
          <w:noProof/>
        </w:rPr>
        <w:t xml:space="preserve">, </w:t>
      </w:r>
      <w:r w:rsidRPr="003C482E">
        <w:rPr>
          <w:i/>
          <w:iCs/>
          <w:noProof/>
        </w:rPr>
        <w:t>18</w:t>
      </w:r>
      <w:r w:rsidRPr="003C482E">
        <w:rPr>
          <w:noProof/>
        </w:rPr>
        <w:t>(3), 667–675.</w:t>
      </w:r>
    </w:p>
    <w:p w14:paraId="4DF6193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Lewandowski, A. S., Noss, R. F., &amp; Parsons, D. R. (2010). The effectiveness of surrogate taxa for the representation of biodiversity. </w:t>
      </w:r>
      <w:r w:rsidRPr="003C482E">
        <w:rPr>
          <w:i/>
          <w:iCs/>
          <w:noProof/>
        </w:rPr>
        <w:t>Conservation Biology</w:t>
      </w:r>
      <w:r w:rsidRPr="003C482E">
        <w:rPr>
          <w:noProof/>
        </w:rPr>
        <w:t xml:space="preserve">, </w:t>
      </w:r>
      <w:r w:rsidRPr="003C482E">
        <w:rPr>
          <w:i/>
          <w:iCs/>
          <w:noProof/>
        </w:rPr>
        <w:t>24</w:t>
      </w:r>
      <w:r w:rsidRPr="003C482E">
        <w:rPr>
          <w:noProof/>
        </w:rPr>
        <w:t xml:space="preserve">(5), </w:t>
      </w:r>
      <w:r w:rsidRPr="003C482E">
        <w:rPr>
          <w:noProof/>
        </w:rPr>
        <w:lastRenderedPageBreak/>
        <w:t>1367–1377.</w:t>
      </w:r>
    </w:p>
    <w:p w14:paraId="75328E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Magierowski, R. H., &amp; Johnson, C. R. (2006). Robustness of surrogates of biodiversity in marine benthic communities. </w:t>
      </w:r>
      <w:r w:rsidRPr="003C482E">
        <w:rPr>
          <w:i/>
          <w:iCs/>
          <w:noProof/>
        </w:rPr>
        <w:t>Ecological Applications</w:t>
      </w:r>
      <w:r w:rsidRPr="003C482E">
        <w:rPr>
          <w:noProof/>
        </w:rPr>
        <w:t xml:space="preserve">, </w:t>
      </w:r>
      <w:r w:rsidRPr="003C482E">
        <w:rPr>
          <w:i/>
          <w:iCs/>
          <w:noProof/>
        </w:rPr>
        <w:t>16</w:t>
      </w:r>
      <w:r w:rsidRPr="003C482E">
        <w:rPr>
          <w:noProof/>
        </w:rPr>
        <w:t>(6), 2264–2275.</w:t>
      </w:r>
    </w:p>
    <w:p w14:paraId="2F957D3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Margules, C. R., Pressey, R. L., &amp; Williams, P. H. (2002). Representing biodiversity: Data and procedures for identifying priority areas for conservation. </w:t>
      </w:r>
      <w:r w:rsidRPr="003C482E">
        <w:rPr>
          <w:i/>
          <w:iCs/>
          <w:noProof/>
        </w:rPr>
        <w:t>Journal of Biosciences</w:t>
      </w:r>
      <w:r w:rsidRPr="003C482E">
        <w:rPr>
          <w:noProof/>
        </w:rPr>
        <w:t xml:space="preserve">, </w:t>
      </w:r>
      <w:r w:rsidRPr="003C482E">
        <w:rPr>
          <w:i/>
          <w:iCs/>
          <w:noProof/>
        </w:rPr>
        <w:t>27</w:t>
      </w:r>
      <w:r w:rsidRPr="003C482E">
        <w:rPr>
          <w:noProof/>
        </w:rPr>
        <w:t>(4), 309–326.</w:t>
      </w:r>
    </w:p>
    <w:p w14:paraId="14F09326" w14:textId="77777777" w:rsidR="003C482E" w:rsidRPr="003C482E" w:rsidRDefault="003C482E" w:rsidP="003C482E">
      <w:pPr>
        <w:widowControl w:val="0"/>
        <w:autoSpaceDE w:val="0"/>
        <w:autoSpaceDN w:val="0"/>
        <w:adjustRightInd w:val="0"/>
        <w:ind w:left="480" w:hanging="480"/>
        <w:rPr>
          <w:noProof/>
        </w:rPr>
      </w:pPr>
      <w:r w:rsidRPr="003C482E">
        <w:rPr>
          <w:noProof/>
        </w:rPr>
        <w:t>Mazerolle, M. J. (2019). AICcmodavg: Model selection and multimodel inference based on (Q)AIC(c).</w:t>
      </w:r>
    </w:p>
    <w:p w14:paraId="6C49E42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McCormick, M. I. (1994). Comparison of field methods for measuring surface topography and their associations with a tropical reef fish assemblage. </w:t>
      </w:r>
      <w:r w:rsidRPr="003C482E">
        <w:rPr>
          <w:i/>
          <w:iCs/>
          <w:noProof/>
        </w:rPr>
        <w:t>Marine Ecology Progress Series</w:t>
      </w:r>
      <w:r w:rsidRPr="003C482E">
        <w:rPr>
          <w:noProof/>
        </w:rPr>
        <w:t xml:space="preserve">, </w:t>
      </w:r>
      <w:r w:rsidRPr="003C482E">
        <w:rPr>
          <w:i/>
          <w:iCs/>
          <w:noProof/>
        </w:rPr>
        <w:t>112</w:t>
      </w:r>
      <w:r w:rsidRPr="003C482E">
        <w:rPr>
          <w:noProof/>
        </w:rPr>
        <w:t>, 87–96.</w:t>
      </w:r>
    </w:p>
    <w:p w14:paraId="69C3AE9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Mellin, C., Delean, S., Caley, J., Edgar, G., Meekan, M., Pitcher, R., … Bradshaw, C. (2011). Effectiveness of biological surrogates for predicting patterns of marine biodiversity: A global meta-analysis. </w:t>
      </w:r>
      <w:r w:rsidRPr="003C482E">
        <w:rPr>
          <w:i/>
          <w:iCs/>
          <w:noProof/>
        </w:rPr>
        <w:t>PLoS ONE</w:t>
      </w:r>
      <w:r w:rsidRPr="003C482E">
        <w:rPr>
          <w:noProof/>
        </w:rPr>
        <w:t xml:space="preserve">, </w:t>
      </w:r>
      <w:r w:rsidRPr="003C482E">
        <w:rPr>
          <w:i/>
          <w:iCs/>
          <w:noProof/>
        </w:rPr>
        <w:t>6</w:t>
      </w:r>
      <w:r w:rsidRPr="003C482E">
        <w:rPr>
          <w:noProof/>
        </w:rPr>
        <w:t>(6).</w:t>
      </w:r>
    </w:p>
    <w:p w14:paraId="130D0C9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Moreno, C. E., Rojas, G. S., Pineda, E., &amp; Escobar, F. (2007). Shortcuts for biodiversity evaluation: A review of terminology and recommendations for the use of target groups, bioindicators and surrogates. </w:t>
      </w:r>
      <w:r w:rsidRPr="003C482E">
        <w:rPr>
          <w:i/>
          <w:iCs/>
          <w:noProof/>
        </w:rPr>
        <w:t>International Journal of Environment and Health</w:t>
      </w:r>
      <w:r w:rsidRPr="003C482E">
        <w:rPr>
          <w:noProof/>
        </w:rPr>
        <w:t xml:space="preserve">, </w:t>
      </w:r>
      <w:r w:rsidRPr="003C482E">
        <w:rPr>
          <w:i/>
          <w:iCs/>
          <w:noProof/>
        </w:rPr>
        <w:t>1</w:t>
      </w:r>
      <w:r w:rsidRPr="003C482E">
        <w:rPr>
          <w:noProof/>
        </w:rPr>
        <w:t>(1), 71–86.</w:t>
      </w:r>
    </w:p>
    <w:p w14:paraId="76A949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Mouillot, D., Villéger, S., Parravicini, V., Kulbicki, M., Arias-González, J. E., Bender, M., … Bellwood, D. R. (2014). Functional over-redundancy and high functional vulnerability in global fish faunas on tropical reefs. </w:t>
      </w:r>
      <w:r w:rsidRPr="003C482E">
        <w:rPr>
          <w:i/>
          <w:iCs/>
          <w:noProof/>
        </w:rPr>
        <w:t>Proceedings of the National Academy of Sciences of the United States of America</w:t>
      </w:r>
      <w:r w:rsidRPr="003C482E">
        <w:rPr>
          <w:noProof/>
        </w:rPr>
        <w:t xml:space="preserve">, </w:t>
      </w:r>
      <w:r w:rsidRPr="003C482E">
        <w:rPr>
          <w:i/>
          <w:iCs/>
          <w:noProof/>
        </w:rPr>
        <w:t>111</w:t>
      </w:r>
      <w:r w:rsidRPr="003C482E">
        <w:rPr>
          <w:noProof/>
        </w:rPr>
        <w:t>(38), 13757–13762.</w:t>
      </w:r>
    </w:p>
    <w:p w14:paraId="5777D614"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Naeem, S., Thompson, L. J., Lawler, S. P., Lawton, J. H., &amp; Woodfin, R. M. (1994). Declining biodiversity can alter the performance of ecosystems. </w:t>
      </w:r>
      <w:r w:rsidRPr="003C482E">
        <w:rPr>
          <w:i/>
          <w:iCs/>
          <w:noProof/>
        </w:rPr>
        <w:t>Nature</w:t>
      </w:r>
      <w:r w:rsidRPr="003C482E">
        <w:rPr>
          <w:noProof/>
        </w:rPr>
        <w:t xml:space="preserve">, </w:t>
      </w:r>
      <w:r w:rsidRPr="003C482E">
        <w:rPr>
          <w:i/>
          <w:iCs/>
          <w:noProof/>
        </w:rPr>
        <w:t>368</w:t>
      </w:r>
      <w:r w:rsidRPr="003C482E">
        <w:rPr>
          <w:noProof/>
        </w:rPr>
        <w:t>(6473), 734–737.</w:t>
      </w:r>
    </w:p>
    <w:p w14:paraId="2B5CA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Newman, S. P., Meesters, E. H., Dryden, C. S., Williams, S. M., Sanchez, C., Mumby, P. J., &amp; Polunin, N. V. C. (2015). Reef flattening effects on total richness and species responses in the Caribbean. </w:t>
      </w:r>
      <w:r w:rsidRPr="003C482E">
        <w:rPr>
          <w:i/>
          <w:iCs/>
          <w:noProof/>
        </w:rPr>
        <w:t>Journal of Animal Ecology</w:t>
      </w:r>
      <w:r w:rsidRPr="003C482E">
        <w:rPr>
          <w:noProof/>
        </w:rPr>
        <w:t xml:space="preserve">, </w:t>
      </w:r>
      <w:r w:rsidRPr="003C482E">
        <w:rPr>
          <w:i/>
          <w:iCs/>
          <w:noProof/>
        </w:rPr>
        <w:t>84</w:t>
      </w:r>
      <w:r w:rsidRPr="003C482E">
        <w:rPr>
          <w:noProof/>
        </w:rPr>
        <w:t>, 1678–1689.</w:t>
      </w:r>
    </w:p>
    <w:p w14:paraId="1BE9A3C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Noss, R. F. (1990). Indicators for monitoring biodiversity: A hierarchical approach. </w:t>
      </w:r>
      <w:r w:rsidRPr="003C482E">
        <w:rPr>
          <w:i/>
          <w:iCs/>
          <w:noProof/>
        </w:rPr>
        <w:t>Conservation Biology</w:t>
      </w:r>
      <w:r w:rsidRPr="003C482E">
        <w:rPr>
          <w:noProof/>
        </w:rPr>
        <w:t xml:space="preserve">, </w:t>
      </w:r>
      <w:r w:rsidRPr="003C482E">
        <w:rPr>
          <w:i/>
          <w:iCs/>
          <w:noProof/>
        </w:rPr>
        <w:t>4</w:t>
      </w:r>
      <w:r w:rsidRPr="003C482E">
        <w:rPr>
          <w:noProof/>
        </w:rPr>
        <w:t>(4), 355–364.</w:t>
      </w:r>
    </w:p>
    <w:p w14:paraId="6D3D4E9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Padoa-Schioppa, E., Baietto, M., Massa, R., &amp; Bottoni, L. (2006). Bird communities as bioindicators: The focal species concept in agricultural landscapes. </w:t>
      </w:r>
      <w:r w:rsidRPr="003C482E">
        <w:rPr>
          <w:i/>
          <w:iCs/>
          <w:noProof/>
        </w:rPr>
        <w:t>Ecological Indicators</w:t>
      </w:r>
      <w:r w:rsidRPr="003C482E">
        <w:rPr>
          <w:noProof/>
        </w:rPr>
        <w:t xml:space="preserve">, </w:t>
      </w:r>
      <w:r w:rsidRPr="003C482E">
        <w:rPr>
          <w:i/>
          <w:iCs/>
          <w:noProof/>
        </w:rPr>
        <w:t>6</w:t>
      </w:r>
      <w:r w:rsidRPr="003C482E">
        <w:rPr>
          <w:noProof/>
        </w:rPr>
        <w:t>, 83–93.</w:t>
      </w:r>
    </w:p>
    <w:p w14:paraId="63FC679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Pratchett, M. S., Hoey, A. S., Wilson, S. K., Messmer, V., &amp; Graham, N. A. J. (2011). Changes in biodiversity and functioning of reef fish assemblages following coral bleaching and coral loss. </w:t>
      </w:r>
      <w:r w:rsidRPr="003C482E">
        <w:rPr>
          <w:i/>
          <w:iCs/>
          <w:noProof/>
        </w:rPr>
        <w:t>Diversity</w:t>
      </w:r>
      <w:r w:rsidRPr="003C482E">
        <w:rPr>
          <w:noProof/>
        </w:rPr>
        <w:t xml:space="preserve">, </w:t>
      </w:r>
      <w:r w:rsidRPr="003C482E">
        <w:rPr>
          <w:i/>
          <w:iCs/>
          <w:noProof/>
        </w:rPr>
        <w:t>3</w:t>
      </w:r>
      <w:r w:rsidRPr="003C482E">
        <w:rPr>
          <w:noProof/>
        </w:rPr>
        <w:t>, 424–452.</w:t>
      </w:r>
    </w:p>
    <w:p w14:paraId="651E23C7" w14:textId="77777777" w:rsidR="003C482E" w:rsidRPr="003C482E" w:rsidRDefault="003C482E" w:rsidP="003C482E">
      <w:pPr>
        <w:widowControl w:val="0"/>
        <w:autoSpaceDE w:val="0"/>
        <w:autoSpaceDN w:val="0"/>
        <w:adjustRightInd w:val="0"/>
        <w:ind w:left="480" w:hanging="480"/>
        <w:rPr>
          <w:noProof/>
        </w:rPr>
      </w:pPr>
      <w:r w:rsidRPr="003C482E">
        <w:rPr>
          <w:noProof/>
        </w:rPr>
        <w:t>R Core Team. (2019). R: A language and environment for statistical computing. Vienna, Austria: R Foundation for Statistical Computing.</w:t>
      </w:r>
    </w:p>
    <w:p w14:paraId="504F7E0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Rahbek, C., &amp; Graves, G. R. (2001). Multiscale assessment of patterns of avian species richness. </w:t>
      </w:r>
      <w:r w:rsidRPr="003C482E">
        <w:rPr>
          <w:i/>
          <w:iCs/>
          <w:noProof/>
        </w:rPr>
        <w:t>Proceedings of the National Academy of Sciences of the United States of America</w:t>
      </w:r>
      <w:r w:rsidRPr="003C482E">
        <w:rPr>
          <w:noProof/>
        </w:rPr>
        <w:t xml:space="preserve">, </w:t>
      </w:r>
      <w:r w:rsidRPr="003C482E">
        <w:rPr>
          <w:i/>
          <w:iCs/>
          <w:noProof/>
        </w:rPr>
        <w:t>98</w:t>
      </w:r>
      <w:r w:rsidRPr="003C482E">
        <w:rPr>
          <w:noProof/>
        </w:rPr>
        <w:t>(8), 4534–4539.</w:t>
      </w:r>
    </w:p>
    <w:p w14:paraId="14A2D2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Robertson, D. R. (1992). Patterns of lunar settlement and early recruitment in Caribbean reef fishes at Panamá. </w:t>
      </w:r>
      <w:r w:rsidRPr="003C482E">
        <w:rPr>
          <w:i/>
          <w:iCs/>
          <w:noProof/>
        </w:rPr>
        <w:t>Marine Biology</w:t>
      </w:r>
      <w:r w:rsidRPr="003C482E">
        <w:rPr>
          <w:noProof/>
        </w:rPr>
        <w:t xml:space="preserve">, </w:t>
      </w:r>
      <w:r w:rsidRPr="003C482E">
        <w:rPr>
          <w:i/>
          <w:iCs/>
          <w:noProof/>
        </w:rPr>
        <w:t>114</w:t>
      </w:r>
      <w:r w:rsidRPr="003C482E">
        <w:rPr>
          <w:noProof/>
        </w:rPr>
        <w:t>, 527–537.</w:t>
      </w:r>
    </w:p>
    <w:p w14:paraId="4575FB5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Rubal, M., Veiga, P., Vieira, R., &amp; Sousa-Pinto, I. (2011). Seasonal patterns of tidepool macroalgal assemblages in the North of Portugal. Consistence between </w:t>
      </w:r>
      <w:r w:rsidRPr="003C482E">
        <w:rPr>
          <w:noProof/>
        </w:rPr>
        <w:lastRenderedPageBreak/>
        <w:t xml:space="preserve">species and functional group approaches. </w:t>
      </w:r>
      <w:r w:rsidRPr="003C482E">
        <w:rPr>
          <w:i/>
          <w:iCs/>
          <w:noProof/>
        </w:rPr>
        <w:t>Journal of Sea Research</w:t>
      </w:r>
      <w:r w:rsidRPr="003C482E">
        <w:rPr>
          <w:noProof/>
        </w:rPr>
        <w:t xml:space="preserve">, </w:t>
      </w:r>
      <w:r w:rsidRPr="003C482E">
        <w:rPr>
          <w:i/>
          <w:iCs/>
          <w:noProof/>
        </w:rPr>
        <w:t>66</w:t>
      </w:r>
      <w:r w:rsidRPr="003C482E">
        <w:rPr>
          <w:noProof/>
        </w:rPr>
        <w:t>, 187–194.</w:t>
      </w:r>
    </w:p>
    <w:p w14:paraId="5A3734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Sebek, P., Barnouin, T., Brin, A., Brustel, H., Dufrêne, M., Gosselin, F., … Bouget, C. (2012). A test for assessment of saproxylic beetle biodiversity using subsets of “monitoring species.” </w:t>
      </w:r>
      <w:r w:rsidRPr="003C482E">
        <w:rPr>
          <w:i/>
          <w:iCs/>
          <w:noProof/>
        </w:rPr>
        <w:t>Ecological Indicators</w:t>
      </w:r>
      <w:r w:rsidRPr="003C482E">
        <w:rPr>
          <w:noProof/>
        </w:rPr>
        <w:t xml:space="preserve">, </w:t>
      </w:r>
      <w:r w:rsidRPr="003C482E">
        <w:rPr>
          <w:i/>
          <w:iCs/>
          <w:noProof/>
        </w:rPr>
        <w:t>20</w:t>
      </w:r>
      <w:r w:rsidRPr="003C482E">
        <w:rPr>
          <w:noProof/>
        </w:rPr>
        <w:t>, 304–315.</w:t>
      </w:r>
    </w:p>
    <w:p w14:paraId="12D4F0E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Smale, D. A. (2010). Monitoring marine macroalgae: The influence of spatial scale on the usefulness of biodiversity surrogates. </w:t>
      </w:r>
      <w:r w:rsidRPr="003C482E">
        <w:rPr>
          <w:i/>
          <w:iCs/>
          <w:noProof/>
        </w:rPr>
        <w:t>Diversity and Distributions</w:t>
      </w:r>
      <w:r w:rsidRPr="003C482E">
        <w:rPr>
          <w:noProof/>
        </w:rPr>
        <w:t xml:space="preserve">, </w:t>
      </w:r>
      <w:r w:rsidRPr="003C482E">
        <w:rPr>
          <w:i/>
          <w:iCs/>
          <w:noProof/>
        </w:rPr>
        <w:t>16</w:t>
      </w:r>
      <w:r w:rsidRPr="003C482E">
        <w:rPr>
          <w:noProof/>
        </w:rPr>
        <w:t>, 985–995.</w:t>
      </w:r>
    </w:p>
    <w:p w14:paraId="0E2B86E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Staudinger, M. D., Carter, S. L., Cross, M. S., Dubois, N. S., Duffy, J. E., Enquist, C., … Turner, W. (2013). Biodiversity in a changing climate: A synthesis of current and projected trends in the US. </w:t>
      </w:r>
      <w:r w:rsidRPr="003C482E">
        <w:rPr>
          <w:i/>
          <w:iCs/>
          <w:noProof/>
        </w:rPr>
        <w:t>Frontiers in Ecology and the Environment</w:t>
      </w:r>
      <w:r w:rsidRPr="003C482E">
        <w:rPr>
          <w:noProof/>
        </w:rPr>
        <w:t xml:space="preserve">, </w:t>
      </w:r>
      <w:r w:rsidRPr="003C482E">
        <w:rPr>
          <w:i/>
          <w:iCs/>
          <w:noProof/>
        </w:rPr>
        <w:t>11</w:t>
      </w:r>
      <w:r w:rsidRPr="003C482E">
        <w:rPr>
          <w:noProof/>
        </w:rPr>
        <w:t>(9), 465–473.</w:t>
      </w:r>
    </w:p>
    <w:p w14:paraId="36E2CE0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Stork, N. E. (2010). Re-assessing current extinction rates. </w:t>
      </w:r>
      <w:r w:rsidRPr="003C482E">
        <w:rPr>
          <w:i/>
          <w:iCs/>
          <w:noProof/>
        </w:rPr>
        <w:t>Biodiversity and Conservation</w:t>
      </w:r>
      <w:r w:rsidRPr="003C482E">
        <w:rPr>
          <w:noProof/>
        </w:rPr>
        <w:t xml:space="preserve">, </w:t>
      </w:r>
      <w:r w:rsidRPr="003C482E">
        <w:rPr>
          <w:i/>
          <w:iCs/>
          <w:noProof/>
        </w:rPr>
        <w:t>19</w:t>
      </w:r>
      <w:r w:rsidRPr="003C482E">
        <w:rPr>
          <w:noProof/>
        </w:rPr>
        <w:t>, 357–371.</w:t>
      </w:r>
    </w:p>
    <w:p w14:paraId="36064C9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Thompson, A. A., &amp; Mapstone, B. D. (1997). Observer effects and training in underwater visual surveys of reef fishes. </w:t>
      </w:r>
      <w:r w:rsidRPr="003C482E">
        <w:rPr>
          <w:i/>
          <w:iCs/>
          <w:noProof/>
        </w:rPr>
        <w:t>Marine Ecology Progress Series</w:t>
      </w:r>
      <w:r w:rsidRPr="003C482E">
        <w:rPr>
          <w:noProof/>
        </w:rPr>
        <w:t xml:space="preserve">, </w:t>
      </w:r>
      <w:r w:rsidRPr="003C482E">
        <w:rPr>
          <w:i/>
          <w:iCs/>
          <w:noProof/>
        </w:rPr>
        <w:t>154</w:t>
      </w:r>
      <w:r w:rsidRPr="003C482E">
        <w:rPr>
          <w:noProof/>
        </w:rPr>
        <w:t>, 53–63.</w:t>
      </w:r>
    </w:p>
    <w:p w14:paraId="2AB50E3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Venables, W. N., &amp; Ripley, B. D. (2002). </w:t>
      </w:r>
      <w:r w:rsidRPr="003C482E">
        <w:rPr>
          <w:i/>
          <w:iCs/>
          <w:noProof/>
        </w:rPr>
        <w:t>Modern applied statistics with S</w:t>
      </w:r>
      <w:r w:rsidRPr="003C482E">
        <w:rPr>
          <w:noProof/>
        </w:rPr>
        <w:t xml:space="preserve"> (Fourth). New York, New York: Springer.</w:t>
      </w:r>
    </w:p>
    <w:p w14:paraId="7EEFAAF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D. F., &amp; Stanley, M. C. (2004). The value of RTUs and parataxonomy versus taxonomic species. </w:t>
      </w:r>
      <w:r w:rsidRPr="003C482E">
        <w:rPr>
          <w:i/>
          <w:iCs/>
          <w:noProof/>
        </w:rPr>
        <w:t>New Zealand Entomologist</w:t>
      </w:r>
      <w:r w:rsidRPr="003C482E">
        <w:rPr>
          <w:noProof/>
        </w:rPr>
        <w:t xml:space="preserve">, </w:t>
      </w:r>
      <w:r w:rsidRPr="003C482E">
        <w:rPr>
          <w:i/>
          <w:iCs/>
          <w:noProof/>
        </w:rPr>
        <w:t>27</w:t>
      </w:r>
      <w:r w:rsidRPr="003C482E">
        <w:rPr>
          <w:noProof/>
        </w:rPr>
        <w:t>, 3–9.</w:t>
      </w:r>
    </w:p>
    <w:p w14:paraId="4B7E0AF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T. J., Vanderklift, M. A., Nicholls, A. O., &amp; Kenchington, R. A. (1999). Selecting marine reserves using habitats and species assemblages as surrogates for biological diversity. </w:t>
      </w:r>
      <w:r w:rsidRPr="003C482E">
        <w:rPr>
          <w:i/>
          <w:iCs/>
          <w:noProof/>
        </w:rPr>
        <w:t>Ecological Applications</w:t>
      </w:r>
      <w:r w:rsidRPr="003C482E">
        <w:rPr>
          <w:noProof/>
        </w:rPr>
        <w:t xml:space="preserve">, </w:t>
      </w:r>
      <w:r w:rsidRPr="003C482E">
        <w:rPr>
          <w:i/>
          <w:iCs/>
          <w:noProof/>
        </w:rPr>
        <w:t>9</w:t>
      </w:r>
      <w:r w:rsidRPr="003C482E">
        <w:rPr>
          <w:noProof/>
        </w:rPr>
        <w:t>(2), 691–698.</w:t>
      </w:r>
    </w:p>
    <w:p w14:paraId="3D78562A"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Willis, T. J. (2001). Visual census methods underestimate density and diversity of cryptic reef fishes. </w:t>
      </w:r>
      <w:r w:rsidRPr="003C482E">
        <w:rPr>
          <w:i/>
          <w:iCs/>
          <w:noProof/>
        </w:rPr>
        <w:t>Journal of Fish Biology</w:t>
      </w:r>
      <w:r w:rsidRPr="003C482E">
        <w:rPr>
          <w:noProof/>
        </w:rPr>
        <w:t xml:space="preserve">, </w:t>
      </w:r>
      <w:r w:rsidRPr="003C482E">
        <w:rPr>
          <w:i/>
          <w:iCs/>
          <w:noProof/>
        </w:rPr>
        <w:t>59</w:t>
      </w:r>
      <w:r w:rsidRPr="003C482E">
        <w:rPr>
          <w:noProof/>
        </w:rPr>
        <w:t>, 1408–1411.</w:t>
      </w:r>
    </w:p>
    <w:p w14:paraId="4C8E635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Wilson, S. K., Graham, N. A. J., Pratchett, M. S., Jones, G. P., &amp; Polunin, N. V. C. (2006). Multiple disturbances and the global degradation of coral reefs: Are reef fishes at risk or resilient? </w:t>
      </w:r>
      <w:r w:rsidRPr="003C482E">
        <w:rPr>
          <w:i/>
          <w:iCs/>
          <w:noProof/>
        </w:rPr>
        <w:t>Global Change Biology</w:t>
      </w:r>
      <w:r w:rsidRPr="003C482E">
        <w:rPr>
          <w:noProof/>
        </w:rPr>
        <w:t xml:space="preserve">, </w:t>
      </w:r>
      <w:r w:rsidRPr="003C482E">
        <w:rPr>
          <w:i/>
          <w:iCs/>
          <w:noProof/>
        </w:rPr>
        <w:t>12</w:t>
      </w:r>
      <w:r w:rsidRPr="003C482E">
        <w:rPr>
          <w:noProof/>
        </w:rPr>
        <w:t>, 2220–2234.</w:t>
      </w:r>
    </w:p>
    <w:p w14:paraId="0D85275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Wulff, J. L. (2006). Rapid diversity and abundance decline in a Caribbean coral reef sponge community. </w:t>
      </w:r>
      <w:r w:rsidRPr="003C482E">
        <w:rPr>
          <w:i/>
          <w:iCs/>
          <w:noProof/>
        </w:rPr>
        <w:t>Biological Conservation</w:t>
      </w:r>
      <w:r w:rsidRPr="003C482E">
        <w:rPr>
          <w:noProof/>
        </w:rPr>
        <w:t xml:space="preserve">, </w:t>
      </w:r>
      <w:r w:rsidRPr="003C482E">
        <w:rPr>
          <w:i/>
          <w:iCs/>
          <w:noProof/>
        </w:rPr>
        <w:t>127</w:t>
      </w:r>
      <w:r w:rsidRPr="003C482E">
        <w:rPr>
          <w:noProof/>
        </w:rPr>
        <w:t>, 167–176.</w:t>
      </w:r>
    </w:p>
    <w:p w14:paraId="3606BC51" w14:textId="226CF82C" w:rsidR="00A679EA" w:rsidRDefault="00BB1205" w:rsidP="003C482E">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1" w:name="_Toc24943976"/>
      <w:r>
        <w:lastRenderedPageBreak/>
        <w:t>Tables</w:t>
      </w:r>
      <w:bookmarkEnd w:id="71"/>
    </w:p>
    <w:p w14:paraId="57DE8670" w14:textId="79DAFF56" w:rsidR="004E1061" w:rsidRDefault="00A679EA" w:rsidP="0099543B">
      <w:pPr>
        <w:pStyle w:val="Tableheading"/>
      </w:pPr>
      <w:proofErr w:type="gramStart"/>
      <w:r>
        <w:t>Table 1.</w:t>
      </w:r>
      <w:proofErr w:type="gramEnd"/>
      <w:r>
        <w:t xml:space="preserve">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proofErr w:type="gramStart"/>
      <w:r>
        <w:t>Table 2.</w:t>
      </w:r>
      <w:proofErr w:type="gramEnd"/>
      <w:r>
        <w:t xml:space="preserve">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proofErr w:type="gramStart"/>
      <w:r>
        <w:lastRenderedPageBreak/>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proofErr w:type="gramStart"/>
      <w:r>
        <w:t>Table 5.</w:t>
      </w:r>
      <w:proofErr w:type="gramEnd"/>
      <w:r>
        <w:t xml:space="preserve">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proofErr w:type="gramStart"/>
      <w:r>
        <w:lastRenderedPageBreak/>
        <w:t>Table 6.</w:t>
      </w:r>
      <w:proofErr w:type="gramEnd"/>
      <w:r>
        <w:t xml:space="preserve">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2" w:name="_Toc24943977"/>
      <w:r w:rsidR="008A47B3">
        <w:lastRenderedPageBreak/>
        <w:t>Figures</w:t>
      </w:r>
      <w:bookmarkEnd w:id="72"/>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proofErr w:type="gramStart"/>
      <w:r>
        <w:t>Figure 1.</w:t>
      </w:r>
      <w:proofErr w:type="gramEnd"/>
      <w:r>
        <w:t xml:space="preserve">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proofErr w:type="gramStart"/>
      <w:r w:rsidRPr="00402890">
        <w:rPr>
          <w:rStyle w:val="TableheadingChar"/>
        </w:rPr>
        <w:t>Figure 2.</w:t>
      </w:r>
      <w:proofErr w:type="gramEnd"/>
      <w:r w:rsidRPr="00402890">
        <w:rPr>
          <w:rStyle w:val="TableheadingChar"/>
        </w:rPr>
        <w:t xml:space="preserve"> </w:t>
      </w:r>
      <w:proofErr w:type="gramStart"/>
      <w:r w:rsidRPr="00402890">
        <w:rPr>
          <w:rStyle w:val="TableheadingChar"/>
        </w:rPr>
        <w:t>Plots of the targets (rows) and cand</w:t>
      </w:r>
      <w:r w:rsidR="00402890" w:rsidRPr="00402890">
        <w:rPr>
          <w:rStyle w:val="TableheadingChar"/>
        </w:rPr>
        <w:t>idate surrogates (columns).</w:t>
      </w:r>
      <w:proofErr w:type="gramEnd"/>
      <w:r w:rsidR="00402890" w:rsidRPr="00402890">
        <w:rPr>
          <w:rStyle w:val="TableheadingChar"/>
        </w:rPr>
        <w:t xml:space="preserve"> </w:t>
      </w:r>
      <w:proofErr w:type="gramStart"/>
      <w:r w:rsidR="00402890" w:rsidRPr="00402890">
        <w:rPr>
          <w:rStyle w:val="TableheadingChar"/>
        </w:rPr>
        <w:t xml:space="preserve">95% </w:t>
      </w:r>
      <w:r w:rsidRPr="00402890">
        <w:rPr>
          <w:rStyle w:val="TableheadingChar"/>
        </w:rPr>
        <w:t>confidence intervals shown.</w:t>
      </w:r>
      <w:proofErr w:type="gramEnd"/>
      <w:r w:rsidRPr="00402890">
        <w:rPr>
          <w:rStyle w:val="TableheadingChar"/>
        </w:rPr>
        <w:t xml:space="preserve">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proofErr w:type="gramStart"/>
      <w:r>
        <w:t>Figure 3.</w:t>
      </w:r>
      <w:proofErr w:type="gramEnd"/>
      <w:r>
        <w:t xml:space="preserve">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proofErr w:type="gramStart"/>
      <w:r>
        <w:t>Figure 4.</w:t>
      </w:r>
      <w:proofErr w:type="gramEnd"/>
      <w:r>
        <w:t xml:space="preserve">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proofErr w:type="gramStart"/>
      <w:r>
        <w:t>Figure 5.</w:t>
      </w:r>
      <w:proofErr w:type="gramEnd"/>
      <w:r>
        <w:t xml:space="preserve">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proofErr w:type="gramStart"/>
      <w:r>
        <w:t>Figure 6.</w:t>
      </w:r>
      <w:proofErr w:type="gramEnd"/>
      <w:r>
        <w:t xml:space="preserve">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73" w:name="_Toc24943978"/>
      <w:r>
        <w:lastRenderedPageBreak/>
        <w:t>Appendices</w:t>
      </w:r>
      <w:bookmarkEnd w:id="73"/>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w:t>
      </w:r>
      <w:proofErr w:type="gramStart"/>
      <w:r>
        <w:t xml:space="preserve">Basic </w:t>
      </w:r>
      <w:r w:rsidR="00C11451">
        <w:t>association</w:t>
      </w:r>
      <w:r>
        <w:t>s between the targets.</w:t>
      </w:r>
      <w:proofErr w:type="gramEnd"/>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w:t>
      </w:r>
      <w:proofErr w:type="gramStart"/>
      <w:r>
        <w:t xml:space="preserve">Basic </w:t>
      </w:r>
      <w:r w:rsidR="00C11451">
        <w:t>association</w:t>
      </w:r>
      <w:r>
        <w:t>s between the surrogates.</w:t>
      </w:r>
      <w:proofErr w:type="gramEnd"/>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w:t>
      </w:r>
      <w:proofErr w:type="gramStart"/>
      <w:r w:rsidR="00DE5D74">
        <w:t>Basic goodness-of-fit lines shown.</w:t>
      </w:r>
      <w:proofErr w:type="gramEnd"/>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8T00:11:00Z" w:initials="N">
    <w:p w14:paraId="6A28690D" w14:textId="13374E3D" w:rsidR="00567C59" w:rsidRDefault="00567C59">
      <w:pPr>
        <w:pStyle w:val="CommentText"/>
      </w:pPr>
      <w:r>
        <w:rPr>
          <w:rStyle w:val="CommentReference"/>
        </w:rPr>
        <w:annotationRef/>
      </w:r>
      <w:r>
        <w:t>*Same as abstract below</w:t>
      </w:r>
    </w:p>
  </w:comment>
  <w:comment w:id="2" w:author="Graham Forrester" w:date="2019-11-18T00:11:00Z" w:initials="GF">
    <w:p w14:paraId="06A73FF6" w14:textId="71C6BC20" w:rsidR="00567C59" w:rsidRDefault="00567C59">
      <w:pPr>
        <w:pStyle w:val="CommentText"/>
      </w:pPr>
      <w:r>
        <w:rPr>
          <w:rStyle w:val="CommentReference"/>
        </w:rPr>
        <w:annotationRef/>
      </w:r>
      <w:r>
        <w:t>It is OK for it to be the same as the paper abstract</w:t>
      </w:r>
    </w:p>
  </w:comment>
  <w:comment w:id="3" w:author="Graham Forrester" w:date="2019-11-18T00:11:00Z" w:initials="GF">
    <w:p w14:paraId="45BF6D5F" w14:textId="4F611170" w:rsidR="00567C59" w:rsidRDefault="00567C59">
      <w:pPr>
        <w:pStyle w:val="CommentText"/>
      </w:pPr>
      <w:r>
        <w:t>*</w:t>
      </w:r>
      <w:r>
        <w:rPr>
          <w:rStyle w:val="CommentReference"/>
        </w:rPr>
        <w:annotationRef/>
      </w:r>
      <w:r>
        <w:t>These bits need to change into a summary of conclusions</w:t>
      </w:r>
    </w:p>
  </w:comment>
  <w:comment w:id="14" w:author="Nicole" w:date="2019-11-18T00:11:00Z" w:initials="N">
    <w:p w14:paraId="78A982F5" w14:textId="1C555D43" w:rsidR="00567C59" w:rsidRDefault="00567C59">
      <w:pPr>
        <w:pStyle w:val="CommentText"/>
      </w:pPr>
      <w:r>
        <w:rPr>
          <w:rStyle w:val="CommentReference"/>
        </w:rPr>
        <w:annotationRef/>
      </w:r>
      <w:r>
        <w:t>*Same as abstract above</w:t>
      </w:r>
    </w:p>
  </w:comment>
  <w:comment w:id="15" w:author="Graham Forrester" w:date="2019-11-18T00:11:00Z" w:initials="GF">
    <w:p w14:paraId="5936C6A4" w14:textId="5C48C14F" w:rsidR="00567C59" w:rsidRDefault="00567C59" w:rsidP="008746A9">
      <w:pPr>
        <w:pStyle w:val="CommentText"/>
      </w:pPr>
      <w:r>
        <w:t>*</w:t>
      </w:r>
      <w:r>
        <w:rPr>
          <w:rStyle w:val="CommentReference"/>
        </w:rPr>
        <w:annotationRef/>
      </w:r>
      <w:r>
        <w:t>These bits need to change into a summary of conclusions</w:t>
      </w:r>
    </w:p>
  </w:comment>
  <w:comment w:id="18" w:author="Nicole" w:date="2019-11-18T00:11:00Z" w:initials="N">
    <w:p w14:paraId="2DE7AC69" w14:textId="1975A548" w:rsidR="00567C59" w:rsidRDefault="00567C59" w:rsidP="00A679EA">
      <w:pPr>
        <w:pStyle w:val="CommentText"/>
        <w:ind w:firstLine="0"/>
      </w:pPr>
      <w:r>
        <w:rPr>
          <w:rStyle w:val="CommentReference"/>
        </w:rPr>
        <w:annotationRef/>
      </w:r>
      <w:r>
        <w:t>Main Point: Biodiversity is declining globally and that’s bad. We use richness to study these declines.</w:t>
      </w:r>
    </w:p>
  </w:comment>
  <w:comment w:id="19" w:author="Nicole" w:date="2019-11-18T00:11:00Z" w:initials="N">
    <w:p w14:paraId="2D513D92" w14:textId="2C2C4F19" w:rsidR="00567C59" w:rsidRDefault="00567C59">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8T00:11:00Z" w:initials="N">
    <w:p w14:paraId="3AE34301" w14:textId="30B9D9EB" w:rsidR="00567C59" w:rsidRDefault="00567C59">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567C59" w:rsidRDefault="00567C59">
      <w:pPr>
        <w:pStyle w:val="CommentText"/>
      </w:pPr>
    </w:p>
    <w:p w14:paraId="535203B4" w14:textId="1A92ABAD" w:rsidR="00567C59" w:rsidRDefault="00567C59">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1" w:author="Nicole" w:date="2019-11-18T00:11:00Z" w:initials="N">
    <w:p w14:paraId="22EFE346" w14:textId="4FA2BD8C" w:rsidR="00567C59" w:rsidRDefault="00567C59">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8T00:11:00Z" w:initials="N">
    <w:p w14:paraId="479E64AE" w14:textId="6388C4D8" w:rsidR="00567C59" w:rsidRDefault="00567C59"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4" w:author="Nicole" w:date="2019-11-18T00:11:00Z" w:initials="N">
    <w:p w14:paraId="3B7CAA05" w14:textId="1C437E20" w:rsidR="00567C59" w:rsidRDefault="00567C59">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567C59" w:rsidRDefault="00567C59">
      <w:pPr>
        <w:pStyle w:val="CommentText"/>
      </w:pPr>
    </w:p>
    <w:p w14:paraId="134665B8" w14:textId="22EAF5FA" w:rsidR="00567C59" w:rsidRDefault="00567C59">
      <w:pPr>
        <w:pStyle w:val="CommentText"/>
      </w:pPr>
      <w:r>
        <w:t>Takeaway from Hughes 1994: Coral reefs are threatened by overfishing (Caribbean)</w:t>
      </w:r>
    </w:p>
    <w:p w14:paraId="1FE20F0B" w14:textId="77777777" w:rsidR="00567C59" w:rsidRDefault="00567C59">
      <w:pPr>
        <w:pStyle w:val="CommentText"/>
      </w:pPr>
    </w:p>
    <w:p w14:paraId="3E67DCA8" w14:textId="272390D1" w:rsidR="00567C59" w:rsidRDefault="00567C59"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8T00:11:00Z" w:initials="N">
    <w:p w14:paraId="4AAC37F0" w14:textId="11D6840E" w:rsidR="00567C59" w:rsidRDefault="00567C59"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8T00:11:00Z" w:initials="N">
    <w:p w14:paraId="5A679D1C" w14:textId="3671066B" w:rsidR="00567C59" w:rsidRDefault="00567C59">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567C59" w:rsidRDefault="00567C59">
      <w:pPr>
        <w:pStyle w:val="CommentText"/>
      </w:pPr>
    </w:p>
    <w:p w14:paraId="72C826D2" w14:textId="42CD8BDD" w:rsidR="00567C59" w:rsidRDefault="00567C59"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8T00:11:00Z" w:initials="N">
    <w:p w14:paraId="7814FD76" w14:textId="77777777" w:rsidR="00567C59" w:rsidRDefault="00567C59"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567C59" w:rsidRDefault="00567C59" w:rsidP="00697406">
      <w:pPr>
        <w:pStyle w:val="CommentText"/>
      </w:pPr>
    </w:p>
    <w:p w14:paraId="5334DAB2" w14:textId="1D197F4F" w:rsidR="00567C59" w:rsidRDefault="00567C59"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8T00:11:00Z" w:initials="N">
    <w:p w14:paraId="34AC5E9D" w14:textId="1C760878" w:rsidR="00567C59" w:rsidRDefault="00567C59"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9" w:author="Nicole" w:date="2019-11-18T00:11:00Z" w:initials="N">
    <w:p w14:paraId="77409D28" w14:textId="77777777" w:rsidR="00567C59" w:rsidRDefault="00567C59"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0" w:author="Nicole" w:date="2019-11-18T00:11:00Z" w:initials="N">
    <w:p w14:paraId="04D9F8FA" w14:textId="77777777" w:rsidR="00567C59" w:rsidRDefault="00567C5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8T00:11:00Z" w:initials="N">
    <w:p w14:paraId="39314272" w14:textId="77777777" w:rsidR="00567C59" w:rsidRDefault="00567C59"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2" w:author="Nicole" w:date="2019-11-18T00:11:00Z" w:initials="N">
    <w:p w14:paraId="31CEEF06" w14:textId="77777777" w:rsidR="00567C59" w:rsidRDefault="00567C59"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3" w:author="Nicole" w:date="2019-11-18T00:11:00Z" w:initials="N">
    <w:p w14:paraId="2B2B877E" w14:textId="77777777" w:rsidR="00567C59" w:rsidRDefault="00567C59"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4" w:author="Nicole" w:date="2019-11-18T00:11:00Z" w:initials="N">
    <w:p w14:paraId="3FF9B17C" w14:textId="77777777" w:rsidR="00567C59" w:rsidRDefault="00567C59"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567C59" w:rsidRDefault="00567C59" w:rsidP="004D5430">
      <w:pPr>
        <w:pStyle w:val="CommentText"/>
      </w:pPr>
    </w:p>
    <w:p w14:paraId="3F25C1FA" w14:textId="77777777" w:rsidR="00567C59" w:rsidRDefault="00567C59"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567C59" w:rsidRDefault="00567C59" w:rsidP="004D5430">
      <w:pPr>
        <w:pStyle w:val="CommentText"/>
      </w:pPr>
    </w:p>
    <w:p w14:paraId="671B61D1" w14:textId="77777777" w:rsidR="00567C59" w:rsidRDefault="00567C59"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567C59" w:rsidRDefault="00567C59" w:rsidP="004D5430">
      <w:pPr>
        <w:pStyle w:val="CommentText"/>
      </w:pPr>
    </w:p>
    <w:p w14:paraId="134C5206" w14:textId="77777777" w:rsidR="00567C59" w:rsidRDefault="00567C59"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5" w:author="Nicole" w:date="2019-11-18T00:11:00Z" w:initials="N">
    <w:p w14:paraId="6C529CCD" w14:textId="3FFE60C5" w:rsidR="00567C59" w:rsidRDefault="00567C59"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6" w:author="Nicole" w:date="2019-11-18T00:11:00Z" w:initials="N">
    <w:p w14:paraId="124E32E4" w14:textId="012AA482" w:rsidR="00567C59" w:rsidRDefault="00567C59"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8T00:11:00Z" w:initials="N">
    <w:p w14:paraId="7F126762" w14:textId="68490EF7" w:rsidR="00567C59" w:rsidRDefault="00567C59"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w:t>
      </w:r>
      <w:proofErr w:type="spellStart"/>
      <w:r>
        <w:t>morphospecies</w:t>
      </w:r>
      <w:proofErr w:type="spellEnd"/>
      <w:r>
        <w:t xml:space="preserve"> to professional species id’s to see if they were comparable</w:t>
      </w:r>
      <w:r>
        <w:rPr>
          <w:rStyle w:val="CommentReference"/>
        </w:rPr>
        <w:t xml:space="preserve"> </w:t>
      </w:r>
      <w:r>
        <w:rPr>
          <w:rStyle w:val="CommentReference"/>
        </w:rPr>
        <w:annotationRef/>
      </w:r>
    </w:p>
    <w:p w14:paraId="45A0B7C6" w14:textId="77777777" w:rsidR="00567C59" w:rsidRDefault="00567C59" w:rsidP="008D6764">
      <w:pPr>
        <w:pStyle w:val="CommentText"/>
        <w:rPr>
          <w:rStyle w:val="CommentReference"/>
        </w:rPr>
      </w:pPr>
    </w:p>
    <w:p w14:paraId="1DBF5CB5" w14:textId="00152107" w:rsidR="00567C59" w:rsidRDefault="00567C59"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567C59" w:rsidRDefault="00567C59" w:rsidP="008D6764">
      <w:pPr>
        <w:pStyle w:val="CommentText"/>
      </w:pPr>
      <w:r>
        <w:rPr>
          <w:rStyle w:val="CommentReference"/>
        </w:rPr>
        <w:annotationRef/>
      </w:r>
    </w:p>
    <w:p w14:paraId="7BBD76AB" w14:textId="19CCAE75" w:rsidR="00567C59" w:rsidRDefault="00567C59"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8" w:author="Nicole" w:date="2019-11-18T00:11:00Z" w:initials="N">
    <w:p w14:paraId="346559B4" w14:textId="63019B03" w:rsidR="00567C59" w:rsidRDefault="00567C59"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8T00:11:00Z" w:initials="N">
    <w:p w14:paraId="563200BC" w14:textId="77777777" w:rsidR="00567C59" w:rsidRDefault="00567C59"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567C59" w:rsidRDefault="00567C59" w:rsidP="00495A89">
      <w:pPr>
        <w:pStyle w:val="CommentText"/>
      </w:pPr>
    </w:p>
    <w:p w14:paraId="288C4DF7" w14:textId="77777777" w:rsidR="00567C59" w:rsidRDefault="00567C59"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567C59" w:rsidRDefault="00567C59" w:rsidP="00495A89">
      <w:pPr>
        <w:pStyle w:val="CommentText"/>
      </w:pPr>
    </w:p>
    <w:p w14:paraId="3D4C7C09" w14:textId="77777777" w:rsidR="00567C59" w:rsidRDefault="00567C59"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567C59" w:rsidRDefault="00567C59" w:rsidP="00495A89">
      <w:pPr>
        <w:pStyle w:val="CommentText"/>
        <w:ind w:firstLine="0"/>
      </w:pPr>
    </w:p>
    <w:p w14:paraId="273F8887" w14:textId="77777777" w:rsidR="00567C59" w:rsidRDefault="00567C59"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0" w:author="Nicole" w:date="2019-11-18T00:11:00Z" w:initials="N">
    <w:p w14:paraId="051BA6B2" w14:textId="77777777" w:rsidR="00567C59" w:rsidRDefault="00567C59"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1" w:author="Nicole" w:date="2019-11-18T00:11:00Z" w:initials="N">
    <w:p w14:paraId="261FEDD3" w14:textId="51B08C58" w:rsidR="00567C59" w:rsidRDefault="00567C59">
      <w:pPr>
        <w:pStyle w:val="CommentText"/>
      </w:pPr>
      <w:r>
        <w:rPr>
          <w:rStyle w:val="CommentReference"/>
        </w:rPr>
        <w:annotationRef/>
      </w:r>
      <w:r>
        <w:t>Main Point: Corals and fish might not be representative of changes in reef diversity, so we use sponges to test this.</w:t>
      </w:r>
    </w:p>
  </w:comment>
  <w:comment w:id="42" w:author="Nicole" w:date="2019-11-18T00:11:00Z" w:initials="N">
    <w:p w14:paraId="68DD9017" w14:textId="08CFC335" w:rsidR="00567C59" w:rsidRDefault="00567C59"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3" w:author="Nicole" w:date="2019-11-18T00:11:00Z" w:initials="N">
    <w:p w14:paraId="67E2C70F" w14:textId="581920A1" w:rsidR="00567C59" w:rsidRDefault="00567C59"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4" w:author="Nicole" w:date="2019-11-18T00:11:00Z" w:initials="N">
    <w:p w14:paraId="01417F9B" w14:textId="2CB8BE60" w:rsidR="00567C59" w:rsidRDefault="00567C59"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567C59" w:rsidRDefault="00567C59">
      <w:pPr>
        <w:pStyle w:val="CommentText"/>
      </w:pPr>
    </w:p>
    <w:p w14:paraId="410086E5" w14:textId="46ED1E2F" w:rsidR="00567C59" w:rsidRDefault="00567C59"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48" w:author="Nicole" w:date="2019-11-18T01:40:00Z" w:initials="N">
    <w:p w14:paraId="71174A1E" w14:textId="623CAE44" w:rsidR="00567C59" w:rsidRDefault="00567C59" w:rsidP="006236A9">
      <w:pPr>
        <w:pStyle w:val="CommentText"/>
        <w:ind w:firstLine="0"/>
      </w:pPr>
      <w:r>
        <w:rPr>
          <w:rStyle w:val="CommentReference"/>
        </w:rPr>
        <w:annotationRef/>
      </w:r>
      <w:r>
        <w:t>$ I added this for the basic correlations</w:t>
      </w:r>
    </w:p>
  </w:comment>
  <w:comment w:id="58" w:author="Graham Forrester" w:date="2019-11-18T00:11:00Z" w:initials="GF">
    <w:p w14:paraId="23C83350" w14:textId="60321701" w:rsidR="00567C59" w:rsidRDefault="00567C59">
      <w:pPr>
        <w:pStyle w:val="CommentText"/>
      </w:pPr>
      <w:r>
        <w:t>*</w:t>
      </w:r>
      <w:r>
        <w:rPr>
          <w:rStyle w:val="CommentReference"/>
        </w:rPr>
        <w:annotationRef/>
      </w:r>
      <w:r>
        <w:t>Need connections to literature on:</w:t>
      </w:r>
    </w:p>
    <w:p w14:paraId="5D9FF3AB" w14:textId="77777777" w:rsidR="00567C59" w:rsidRDefault="00567C59"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567C59" w:rsidRDefault="00567C59"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59" w:author="Nicole" w:date="2019-11-18T00:11:00Z" w:initials="N">
    <w:p w14:paraId="005215A9" w14:textId="6C90560C" w:rsidR="00567C59" w:rsidRDefault="00567C59">
      <w:pPr>
        <w:pStyle w:val="CommentText"/>
      </w:pPr>
      <w:r>
        <w:rPr>
          <w:rStyle w:val="CommentReference"/>
        </w:rPr>
        <w:annotationRef/>
      </w:r>
      <w:r>
        <w:t>Main Point: Reiterate from intro what we wanted to do and why</w:t>
      </w:r>
    </w:p>
  </w:comment>
  <w:comment w:id="60" w:author="Graham Forrester" w:date="2019-11-18T00:11:00Z" w:initials="GF">
    <w:p w14:paraId="4CA45C13" w14:textId="7CA96C95" w:rsidR="00567C59" w:rsidRDefault="00567C59" w:rsidP="00E60A40">
      <w:pPr>
        <w:pStyle w:val="CommentText"/>
        <w:ind w:firstLine="0"/>
      </w:pPr>
      <w:r>
        <w:rPr>
          <w:rStyle w:val="CommentReference"/>
        </w:rPr>
        <w:annotationRef/>
      </w:r>
      <w:r>
        <w:t>*This requires careful checking in the literature.</w:t>
      </w:r>
    </w:p>
  </w:comment>
  <w:comment w:id="61" w:author="Nicole" w:date="2019-11-19T01:44:00Z" w:initials="N">
    <w:p w14:paraId="07893184" w14:textId="77777777" w:rsidR="00B06EB3" w:rsidRDefault="00567C59">
      <w:pPr>
        <w:pStyle w:val="CommentText"/>
      </w:pPr>
      <w:r>
        <w:rPr>
          <w:rStyle w:val="CommentReference"/>
        </w:rPr>
        <w:annotationRef/>
      </w:r>
      <w:r w:rsidR="00B06EB3">
        <w:t>Papers for this section:</w:t>
      </w:r>
    </w:p>
    <w:p w14:paraId="0DE4D50C" w14:textId="77777777" w:rsidR="00B06EB3" w:rsidRDefault="00B06EB3">
      <w:pPr>
        <w:pStyle w:val="CommentText"/>
      </w:pPr>
    </w:p>
    <w:p w14:paraId="6066A7E2" w14:textId="146028C6" w:rsidR="00567C59" w:rsidRDefault="00B06EB3">
      <w:pPr>
        <w:pStyle w:val="CommentText"/>
      </w:pPr>
      <w:proofErr w:type="spellStart"/>
      <w:r>
        <w:t>Zang</w:t>
      </w:r>
      <w:proofErr w:type="spellEnd"/>
      <w:r>
        <w:t xml:space="preserve"> 2019:</w:t>
      </w:r>
      <w:r w:rsidR="00567C59">
        <w:t xml:space="preserve"> species’ ability</w:t>
      </w:r>
      <w:r>
        <w:t xml:space="preserve"> to co-exist</w:t>
      </w:r>
      <w:r w:rsidR="00173B03">
        <w:t>; variations in local richness</w:t>
      </w:r>
    </w:p>
    <w:p w14:paraId="1B3BA1EA" w14:textId="77777777" w:rsidR="00B06EB3" w:rsidRDefault="00B06EB3">
      <w:pPr>
        <w:pStyle w:val="CommentText"/>
      </w:pPr>
    </w:p>
    <w:p w14:paraId="59BF490D" w14:textId="5884A066" w:rsidR="00B06EB3" w:rsidRDefault="002573BD">
      <w:pPr>
        <w:pStyle w:val="CommentText"/>
      </w:pPr>
      <w:r>
        <w:t>Hernandez-</w:t>
      </w:r>
      <w:proofErr w:type="spellStart"/>
      <w:r>
        <w:t>Stefan</w:t>
      </w:r>
      <w:r w:rsidR="00D820B7">
        <w:t>o</w:t>
      </w:r>
      <w:r>
        <w:t>ni</w:t>
      </w:r>
      <w:proofErr w:type="spellEnd"/>
      <w:r>
        <w:t xml:space="preserve"> 2006: landscape features to understand biodiversity</w:t>
      </w:r>
    </w:p>
    <w:p w14:paraId="718F78BF" w14:textId="77777777" w:rsidR="00F23266" w:rsidRDefault="00F23266">
      <w:pPr>
        <w:pStyle w:val="CommentText"/>
      </w:pPr>
    </w:p>
    <w:p w14:paraId="28183259" w14:textId="435036A8" w:rsidR="00F23266" w:rsidRDefault="00F23266">
      <w:pPr>
        <w:pStyle w:val="CommentText"/>
      </w:pPr>
      <w:r w:rsidRPr="00C26A73">
        <w:rPr>
          <w:noProof/>
        </w:rPr>
        <w:t>Alvarez-Filip, Dulvy, Côté, Watkinson, &amp; Gill, 2011</w:t>
      </w:r>
      <w:r>
        <w:t>: Sites with high rugosity have high coral and fish richness even though these reefs may be DOMINATED by only a few species of corals</w:t>
      </w:r>
    </w:p>
  </w:comment>
  <w:comment w:id="62" w:author="Nicole" w:date="2019-11-19T00:50:00Z" w:initials="N">
    <w:p w14:paraId="7A99DDE6" w14:textId="0326DC66" w:rsidR="00F23266" w:rsidRDefault="00F23266">
      <w:pPr>
        <w:pStyle w:val="CommentText"/>
      </w:pPr>
      <w:r>
        <w:rPr>
          <w:rStyle w:val="CommentReference"/>
        </w:rPr>
        <w:annotationRef/>
      </w:r>
      <w:r>
        <w:t>Main Point: Surrogates have limits on spatial and temporal scales that should be explicitly addressed for studies that use them</w:t>
      </w:r>
    </w:p>
  </w:comment>
  <w:comment w:id="63" w:author="Nicole" w:date="2019-11-19T02:41:00Z" w:initials="N">
    <w:p w14:paraId="4808E828" w14:textId="7E3602E5" w:rsidR="00173B03" w:rsidRDefault="00173B03">
      <w:pPr>
        <w:pStyle w:val="CommentText"/>
      </w:pPr>
      <w:r>
        <w:rPr>
          <w:rStyle w:val="CommentReference"/>
        </w:rPr>
        <w:annotationRef/>
      </w:r>
      <w:r>
        <w:t>*find citations for coral reefs</w:t>
      </w:r>
    </w:p>
    <w:p w14:paraId="791A1714" w14:textId="616BEB5B" w:rsidR="00197117" w:rsidRDefault="00F10BD7">
      <w:pPr>
        <w:pStyle w:val="CommentText"/>
      </w:pPr>
      <w:r>
        <w:t>(</w:t>
      </w:r>
      <w:proofErr w:type="gramStart"/>
      <w:r>
        <w:t>see</w:t>
      </w:r>
      <w:proofErr w:type="gramEnd"/>
      <w:r>
        <w:t xml:space="preserve"> potential citations in Mendeley folder)</w:t>
      </w:r>
    </w:p>
  </w:comment>
  <w:comment w:id="64" w:author="Nicole" w:date="2019-11-19T00:49:00Z" w:initials="N">
    <w:p w14:paraId="19DCAF68" w14:textId="76230A59" w:rsidR="00B06EB3" w:rsidRDefault="00B06EB3">
      <w:pPr>
        <w:pStyle w:val="CommentText"/>
      </w:pPr>
      <w:r>
        <w:rPr>
          <w:rStyle w:val="CommentReference"/>
        </w:rPr>
        <w:annotationRef/>
      </w:r>
      <w:r>
        <w:t>Papers for this section:</w:t>
      </w:r>
    </w:p>
    <w:p w14:paraId="3950FCF5" w14:textId="77777777" w:rsidR="00B06EB3" w:rsidRDefault="00B06EB3">
      <w:pPr>
        <w:pStyle w:val="CommentText"/>
      </w:pPr>
    </w:p>
    <w:p w14:paraId="730509CF" w14:textId="10E5EEA4" w:rsidR="00B06EB3" w:rsidRDefault="002573BD">
      <w:pPr>
        <w:pStyle w:val="CommentText"/>
      </w:pPr>
      <w:r>
        <w:t>Stella 2011: many groups are associated with corals, but the patterns over time and site of these groups are understudied, so it’s difficult to pinpoint their effect on coral reef persistence</w:t>
      </w:r>
    </w:p>
    <w:p w14:paraId="517866F8" w14:textId="77777777" w:rsidR="00F23266" w:rsidRDefault="00F23266">
      <w:pPr>
        <w:pStyle w:val="CommentText"/>
      </w:pPr>
    </w:p>
    <w:p w14:paraId="605B7033" w14:textId="77777777" w:rsidR="00F23266" w:rsidRDefault="00F23266" w:rsidP="00F23266">
      <w:pPr>
        <w:pStyle w:val="CommentText"/>
      </w:pPr>
      <w:r>
        <w:t>George et al. 2018: Sponge morphology as ecological indicator of biophysical measures in GBR</w:t>
      </w:r>
    </w:p>
    <w:p w14:paraId="2EEC2E11" w14:textId="77777777" w:rsidR="00F23266" w:rsidRDefault="00F23266" w:rsidP="00F23266">
      <w:pPr>
        <w:pStyle w:val="CommentText"/>
      </w:pPr>
    </w:p>
    <w:p w14:paraId="13132412" w14:textId="35B01E57" w:rsidR="00F23266" w:rsidRDefault="00F23266" w:rsidP="00F23266">
      <w:pPr>
        <w:pStyle w:val="CommentText"/>
      </w:pPr>
      <w:r>
        <w:t>Powell 2014: Sponge richness estimated by environmental variables</w:t>
      </w:r>
    </w:p>
    <w:p w14:paraId="1D579060" w14:textId="77777777" w:rsidR="00F23266" w:rsidRDefault="00F23266" w:rsidP="00F23266">
      <w:pPr>
        <w:pStyle w:val="CommentText"/>
      </w:pPr>
    </w:p>
    <w:p w14:paraId="2660496D" w14:textId="77777777" w:rsidR="00F23266" w:rsidRDefault="00F23266" w:rsidP="00F23266">
      <w:pPr>
        <w:pStyle w:val="CommentText"/>
      </w:pPr>
      <w:r>
        <w:t>Lam 2014: looked at patterns of landscape features to estimate richness of 3 taxonomic groups and found that not all groups followed the same patterns</w:t>
      </w:r>
    </w:p>
    <w:p w14:paraId="56EDB4BC" w14:textId="77777777" w:rsidR="00F23266" w:rsidRDefault="00F23266" w:rsidP="00F23266">
      <w:pPr>
        <w:pStyle w:val="CommentText"/>
      </w:pPr>
    </w:p>
    <w:p w14:paraId="3912EECF" w14:textId="783B7DD7" w:rsidR="00F23266" w:rsidRDefault="00F23266" w:rsidP="00F23266">
      <w:pPr>
        <w:pStyle w:val="CommentText"/>
      </w:pPr>
      <w:r>
        <w:t>Acosta 2015: sponges follow different patterns than corals and fish over spatial gradient</w:t>
      </w:r>
    </w:p>
  </w:comment>
  <w:comment w:id="65" w:author="Nicole" w:date="2019-11-19T00:49:00Z" w:initials="N">
    <w:p w14:paraId="0BEDB636" w14:textId="30FE15A8" w:rsidR="00F23266" w:rsidRDefault="00F23266">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6" w:author="Nicole" w:date="2019-11-19T02:13:00Z" w:initials="N">
    <w:p w14:paraId="19B87600" w14:textId="486FA5BC" w:rsidR="00C62A8A" w:rsidRDefault="00C62A8A">
      <w:pPr>
        <w:pStyle w:val="CommentText"/>
      </w:pPr>
      <w:r>
        <w:rPr>
          <w:rStyle w:val="CommentReference"/>
        </w:rPr>
        <w:annotationRef/>
      </w:r>
      <w:r>
        <w:t>*find examples in non-reef systems</w:t>
      </w:r>
      <w:r w:rsidR="00197117">
        <w:t xml:space="preserve">; Newbold 2014, </w:t>
      </w:r>
      <w:proofErr w:type="spellStart"/>
      <w:r w:rsidR="00197117">
        <w:t>Gerlach</w:t>
      </w:r>
      <w:proofErr w:type="spellEnd"/>
      <w:r w:rsidR="00197117">
        <w:t xml:space="preserve"> 2013</w:t>
      </w:r>
    </w:p>
  </w:comment>
  <w:comment w:id="67" w:author="Nicole" w:date="2019-11-19T00:49:00Z" w:initials="N">
    <w:p w14:paraId="20F72326" w14:textId="1C015801" w:rsidR="00567C59" w:rsidRDefault="00567C59">
      <w:pPr>
        <w:pStyle w:val="CommentText"/>
      </w:pPr>
      <w:r>
        <w:rPr>
          <w:rStyle w:val="CommentReference"/>
        </w:rPr>
        <w:annotationRef/>
      </w:r>
      <w:r w:rsidR="00F23266">
        <w:t>Main Point: Conclusions and takeaways</w:t>
      </w:r>
    </w:p>
  </w:comment>
  <w:comment w:id="70" w:author="Nicole" w:date="2019-11-18T00:11:00Z" w:initials="N">
    <w:p w14:paraId="1FB370F7" w14:textId="11DBA93A" w:rsidR="00567C59" w:rsidRPr="00EA3C4D" w:rsidRDefault="00567C59">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1FB2C8" w14:textId="77777777" w:rsidR="0076634D" w:rsidRDefault="0076634D">
      <w:pPr>
        <w:spacing w:line="240" w:lineRule="auto"/>
      </w:pPr>
      <w:r>
        <w:separator/>
      </w:r>
    </w:p>
  </w:endnote>
  <w:endnote w:type="continuationSeparator" w:id="0">
    <w:p w14:paraId="65CB6783" w14:textId="77777777" w:rsidR="0076634D" w:rsidRDefault="007663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567C59" w:rsidRDefault="00567C5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567C59" w:rsidRDefault="00567C59">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567C59" w:rsidRDefault="00567C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567C59" w:rsidRDefault="00567C59">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567C59" w:rsidRDefault="00567C59">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567C59" w:rsidRDefault="00567C59">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6C3D77">
      <w:rPr>
        <w:noProof/>
        <w:color w:val="000000"/>
      </w:rPr>
      <w:t>vii</w:t>
    </w:r>
    <w:r>
      <w:rPr>
        <w:color w:val="000000"/>
      </w:rPr>
      <w:fldChar w:fldCharType="end"/>
    </w:r>
  </w:p>
  <w:p w14:paraId="2EB2665D" w14:textId="77777777" w:rsidR="00567C59" w:rsidRDefault="00567C59">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286B88" w14:textId="77777777" w:rsidR="0076634D" w:rsidRDefault="0076634D">
      <w:pPr>
        <w:spacing w:line="240" w:lineRule="auto"/>
      </w:pPr>
      <w:r>
        <w:separator/>
      </w:r>
    </w:p>
  </w:footnote>
  <w:footnote w:type="continuationSeparator" w:id="0">
    <w:p w14:paraId="026C3726" w14:textId="77777777" w:rsidR="0076634D" w:rsidRDefault="0076634D">
      <w:pPr>
        <w:spacing w:line="240" w:lineRule="auto"/>
      </w:pPr>
      <w:r>
        <w:continuationSeparator/>
      </w:r>
    </w:p>
  </w:footnote>
  <w:footnote w:id="1">
    <w:p w14:paraId="208BD1FC" w14:textId="61E8DDD0" w:rsidR="00567C59" w:rsidRPr="00512A9A" w:rsidRDefault="00567C59">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567C59" w:rsidRDefault="00567C59">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3E09"/>
    <w:rsid w:val="000A68B7"/>
    <w:rsid w:val="000C5D90"/>
    <w:rsid w:val="000E0709"/>
    <w:rsid w:val="000E1584"/>
    <w:rsid w:val="000E4FE9"/>
    <w:rsid w:val="000F5F06"/>
    <w:rsid w:val="00105D9D"/>
    <w:rsid w:val="00134178"/>
    <w:rsid w:val="001463E1"/>
    <w:rsid w:val="0015137A"/>
    <w:rsid w:val="00170DE5"/>
    <w:rsid w:val="00173B03"/>
    <w:rsid w:val="0018320D"/>
    <w:rsid w:val="0018493D"/>
    <w:rsid w:val="00197117"/>
    <w:rsid w:val="001E222B"/>
    <w:rsid w:val="001E4D66"/>
    <w:rsid w:val="001F2D9B"/>
    <w:rsid w:val="0020662D"/>
    <w:rsid w:val="002126A8"/>
    <w:rsid w:val="002171C5"/>
    <w:rsid w:val="002268EB"/>
    <w:rsid w:val="002272B7"/>
    <w:rsid w:val="0023176A"/>
    <w:rsid w:val="00247F5E"/>
    <w:rsid w:val="002548D9"/>
    <w:rsid w:val="002573BD"/>
    <w:rsid w:val="0026468B"/>
    <w:rsid w:val="0029184A"/>
    <w:rsid w:val="002B6EC5"/>
    <w:rsid w:val="002C61B1"/>
    <w:rsid w:val="002C6A88"/>
    <w:rsid w:val="002D25F0"/>
    <w:rsid w:val="002D2DBB"/>
    <w:rsid w:val="002E458F"/>
    <w:rsid w:val="002E560A"/>
    <w:rsid w:val="002F5608"/>
    <w:rsid w:val="002F6971"/>
    <w:rsid w:val="0030502C"/>
    <w:rsid w:val="00314985"/>
    <w:rsid w:val="00336D95"/>
    <w:rsid w:val="003474A6"/>
    <w:rsid w:val="003573F9"/>
    <w:rsid w:val="0036055A"/>
    <w:rsid w:val="00375F85"/>
    <w:rsid w:val="003818D4"/>
    <w:rsid w:val="00384C5C"/>
    <w:rsid w:val="00391E4E"/>
    <w:rsid w:val="003B5B34"/>
    <w:rsid w:val="003C14EE"/>
    <w:rsid w:val="003C38C5"/>
    <w:rsid w:val="003C482E"/>
    <w:rsid w:val="003F7563"/>
    <w:rsid w:val="00402890"/>
    <w:rsid w:val="004125DA"/>
    <w:rsid w:val="004174F3"/>
    <w:rsid w:val="00446A88"/>
    <w:rsid w:val="004546B1"/>
    <w:rsid w:val="00456F8B"/>
    <w:rsid w:val="004570C5"/>
    <w:rsid w:val="00460D4B"/>
    <w:rsid w:val="00467068"/>
    <w:rsid w:val="00484C29"/>
    <w:rsid w:val="00491AE8"/>
    <w:rsid w:val="00495A89"/>
    <w:rsid w:val="00496D7A"/>
    <w:rsid w:val="004A70C4"/>
    <w:rsid w:val="004B606E"/>
    <w:rsid w:val="004C0B21"/>
    <w:rsid w:val="004C29E0"/>
    <w:rsid w:val="004C5F85"/>
    <w:rsid w:val="004D1FD5"/>
    <w:rsid w:val="004D5430"/>
    <w:rsid w:val="004D705A"/>
    <w:rsid w:val="004E1061"/>
    <w:rsid w:val="004E18DC"/>
    <w:rsid w:val="004F7586"/>
    <w:rsid w:val="00502CD3"/>
    <w:rsid w:val="00512A9A"/>
    <w:rsid w:val="00554C58"/>
    <w:rsid w:val="00567C59"/>
    <w:rsid w:val="005804B3"/>
    <w:rsid w:val="005912B2"/>
    <w:rsid w:val="005A1886"/>
    <w:rsid w:val="005C650F"/>
    <w:rsid w:val="006076B1"/>
    <w:rsid w:val="006236A9"/>
    <w:rsid w:val="006350EB"/>
    <w:rsid w:val="00635EA6"/>
    <w:rsid w:val="00646CC6"/>
    <w:rsid w:val="00647639"/>
    <w:rsid w:val="00647FB4"/>
    <w:rsid w:val="00653D70"/>
    <w:rsid w:val="00655D6A"/>
    <w:rsid w:val="00684042"/>
    <w:rsid w:val="006875BD"/>
    <w:rsid w:val="00695E29"/>
    <w:rsid w:val="00697406"/>
    <w:rsid w:val="006B6A9C"/>
    <w:rsid w:val="006C3D77"/>
    <w:rsid w:val="006C7225"/>
    <w:rsid w:val="006D4EA4"/>
    <w:rsid w:val="006D7B14"/>
    <w:rsid w:val="006E3AA8"/>
    <w:rsid w:val="006F13C7"/>
    <w:rsid w:val="006F3E95"/>
    <w:rsid w:val="00700A7F"/>
    <w:rsid w:val="00703A7A"/>
    <w:rsid w:val="0073571E"/>
    <w:rsid w:val="0074148C"/>
    <w:rsid w:val="00756F16"/>
    <w:rsid w:val="0076634D"/>
    <w:rsid w:val="00766FC9"/>
    <w:rsid w:val="007817DC"/>
    <w:rsid w:val="007826C9"/>
    <w:rsid w:val="007B4245"/>
    <w:rsid w:val="007B4BF5"/>
    <w:rsid w:val="007B79EF"/>
    <w:rsid w:val="007B7C5B"/>
    <w:rsid w:val="007C3EED"/>
    <w:rsid w:val="007D1B38"/>
    <w:rsid w:val="007E383A"/>
    <w:rsid w:val="007F25E6"/>
    <w:rsid w:val="007F6BFC"/>
    <w:rsid w:val="00802EBE"/>
    <w:rsid w:val="008104B1"/>
    <w:rsid w:val="008165F0"/>
    <w:rsid w:val="0081750B"/>
    <w:rsid w:val="00835659"/>
    <w:rsid w:val="00836E9A"/>
    <w:rsid w:val="00841D1E"/>
    <w:rsid w:val="0087421F"/>
    <w:rsid w:val="008746A9"/>
    <w:rsid w:val="008818CB"/>
    <w:rsid w:val="0088253A"/>
    <w:rsid w:val="008A2FEF"/>
    <w:rsid w:val="008A47B3"/>
    <w:rsid w:val="008D2FAF"/>
    <w:rsid w:val="008D6764"/>
    <w:rsid w:val="009005CF"/>
    <w:rsid w:val="00901A55"/>
    <w:rsid w:val="0091599B"/>
    <w:rsid w:val="00925C48"/>
    <w:rsid w:val="009276F7"/>
    <w:rsid w:val="00932256"/>
    <w:rsid w:val="00932EF6"/>
    <w:rsid w:val="009347F7"/>
    <w:rsid w:val="009400CB"/>
    <w:rsid w:val="00965ED4"/>
    <w:rsid w:val="00980F94"/>
    <w:rsid w:val="00982442"/>
    <w:rsid w:val="009836F5"/>
    <w:rsid w:val="009933F1"/>
    <w:rsid w:val="0099543B"/>
    <w:rsid w:val="009A3559"/>
    <w:rsid w:val="009B58CE"/>
    <w:rsid w:val="009F0A28"/>
    <w:rsid w:val="00A00425"/>
    <w:rsid w:val="00A04752"/>
    <w:rsid w:val="00A15ABA"/>
    <w:rsid w:val="00A324C5"/>
    <w:rsid w:val="00A40D26"/>
    <w:rsid w:val="00A42AA5"/>
    <w:rsid w:val="00A6553C"/>
    <w:rsid w:val="00A67532"/>
    <w:rsid w:val="00A679EA"/>
    <w:rsid w:val="00A75CAA"/>
    <w:rsid w:val="00A82E79"/>
    <w:rsid w:val="00A9579D"/>
    <w:rsid w:val="00AA1855"/>
    <w:rsid w:val="00AD3DF3"/>
    <w:rsid w:val="00AF0299"/>
    <w:rsid w:val="00AF467F"/>
    <w:rsid w:val="00B01658"/>
    <w:rsid w:val="00B0373A"/>
    <w:rsid w:val="00B06EB3"/>
    <w:rsid w:val="00B129FD"/>
    <w:rsid w:val="00B1353A"/>
    <w:rsid w:val="00B20CC7"/>
    <w:rsid w:val="00B21A6D"/>
    <w:rsid w:val="00B43562"/>
    <w:rsid w:val="00B9243A"/>
    <w:rsid w:val="00B95EAD"/>
    <w:rsid w:val="00BA4562"/>
    <w:rsid w:val="00BA73F0"/>
    <w:rsid w:val="00BB1205"/>
    <w:rsid w:val="00BB269A"/>
    <w:rsid w:val="00BB3CB4"/>
    <w:rsid w:val="00BB7289"/>
    <w:rsid w:val="00BC5F7E"/>
    <w:rsid w:val="00BC63CA"/>
    <w:rsid w:val="00BD307E"/>
    <w:rsid w:val="00BD49FE"/>
    <w:rsid w:val="00BF35E9"/>
    <w:rsid w:val="00BF406D"/>
    <w:rsid w:val="00BF55D9"/>
    <w:rsid w:val="00BF7305"/>
    <w:rsid w:val="00C11451"/>
    <w:rsid w:val="00C26A73"/>
    <w:rsid w:val="00C42B4A"/>
    <w:rsid w:val="00C62A8A"/>
    <w:rsid w:val="00C73944"/>
    <w:rsid w:val="00C77A17"/>
    <w:rsid w:val="00C84908"/>
    <w:rsid w:val="00C926CE"/>
    <w:rsid w:val="00CA388E"/>
    <w:rsid w:val="00CB0AD7"/>
    <w:rsid w:val="00CB745A"/>
    <w:rsid w:val="00CC386C"/>
    <w:rsid w:val="00CC70C6"/>
    <w:rsid w:val="00CD5F38"/>
    <w:rsid w:val="00CF1C06"/>
    <w:rsid w:val="00CF2C3B"/>
    <w:rsid w:val="00CF3FA2"/>
    <w:rsid w:val="00D03E44"/>
    <w:rsid w:val="00D0553C"/>
    <w:rsid w:val="00D145C2"/>
    <w:rsid w:val="00D14CCA"/>
    <w:rsid w:val="00D409A1"/>
    <w:rsid w:val="00D605E9"/>
    <w:rsid w:val="00D60922"/>
    <w:rsid w:val="00D62FBB"/>
    <w:rsid w:val="00D74C70"/>
    <w:rsid w:val="00D820B7"/>
    <w:rsid w:val="00D87ED2"/>
    <w:rsid w:val="00D91FDF"/>
    <w:rsid w:val="00DA3A06"/>
    <w:rsid w:val="00DC33FA"/>
    <w:rsid w:val="00DC67D1"/>
    <w:rsid w:val="00DE59B9"/>
    <w:rsid w:val="00DE5D74"/>
    <w:rsid w:val="00E04396"/>
    <w:rsid w:val="00E058FD"/>
    <w:rsid w:val="00E14149"/>
    <w:rsid w:val="00E31749"/>
    <w:rsid w:val="00E31DE6"/>
    <w:rsid w:val="00E60A40"/>
    <w:rsid w:val="00E63A92"/>
    <w:rsid w:val="00E74719"/>
    <w:rsid w:val="00EA001C"/>
    <w:rsid w:val="00EA3C4D"/>
    <w:rsid w:val="00EB5354"/>
    <w:rsid w:val="00EB7263"/>
    <w:rsid w:val="00EC46A8"/>
    <w:rsid w:val="00EC48F2"/>
    <w:rsid w:val="00EC52DD"/>
    <w:rsid w:val="00ED0596"/>
    <w:rsid w:val="00ED485E"/>
    <w:rsid w:val="00ED7313"/>
    <w:rsid w:val="00EE5D45"/>
    <w:rsid w:val="00EF0E81"/>
    <w:rsid w:val="00F10BD7"/>
    <w:rsid w:val="00F17D8A"/>
    <w:rsid w:val="00F23266"/>
    <w:rsid w:val="00F25817"/>
    <w:rsid w:val="00F264AE"/>
    <w:rsid w:val="00F26D3D"/>
    <w:rsid w:val="00F56F3F"/>
    <w:rsid w:val="00F72F1A"/>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6/09/relationships/commentsIds" Target="commentsIds.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2519CC1-A53F-4561-808B-4ABB9FC9E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60</Pages>
  <Words>33114</Words>
  <Characters>188752</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163</cp:revision>
  <dcterms:created xsi:type="dcterms:W3CDTF">2019-11-08T05:18:00Z</dcterms:created>
  <dcterms:modified xsi:type="dcterms:W3CDTF">2019-11-19T07:43:00Z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