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23984"/>
      <w:commentRangeStart w:id="1"/>
      <w:commentRangeStart w:id="2"/>
      <w:commentRangeStart w:id="3"/>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commentRangeEnd w:id="3"/>
      <w:r w:rsidR="00B42A1E">
        <w:rPr>
          <w:rStyle w:val="CommentReference"/>
          <w:b w:val="0"/>
        </w:rPr>
        <w:commentReference w:id="3"/>
      </w:r>
      <w:bookmarkEnd w:id="0"/>
    </w:p>
    <w:p w14:paraId="6A8F430F" w14:textId="21B2472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4"/>
      <w:r w:rsidR="00AD3DF3">
        <w:rPr>
          <w:rStyle w:val="CommentReference"/>
        </w:rPr>
        <w:commentReference w:id="4"/>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5" w:name="_Toc25123985"/>
      <w:r w:rsidRPr="003C14EE">
        <w:lastRenderedPageBreak/>
        <w:t>ACKNOWLEDGEMENTS</w:t>
      </w:r>
      <w:bookmarkEnd w:id="5"/>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6" w:name="_Toc25123986"/>
      <w:r>
        <w:lastRenderedPageBreak/>
        <w:t>DEDICATION</w:t>
      </w:r>
      <w:bookmarkEnd w:id="6"/>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7" w:name="_Toc25123987"/>
      <w:r w:rsidR="00655D6A">
        <w:lastRenderedPageBreak/>
        <w:t>PREFACE</w:t>
      </w:r>
      <w:bookmarkEnd w:id="7"/>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8" w:name="_Toc25123988"/>
      <w:r w:rsidRPr="007D1B38">
        <w:lastRenderedPageBreak/>
        <w:t>TABLE OF CONTENTS</w:t>
      </w:r>
      <w:bookmarkEnd w:id="8"/>
    </w:p>
    <w:bookmarkStart w:id="9" w:name="_GoBack"/>
    <w:bookmarkEnd w:id="9"/>
    <w:p w14:paraId="5350DCC8" w14:textId="77777777" w:rsidR="00F12891"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23984" w:history="1">
        <w:r w:rsidR="00F12891" w:rsidRPr="007A5A96">
          <w:rPr>
            <w:rStyle w:val="Hyperlink"/>
            <w:rFonts w:eastAsia="Georgia"/>
            <w:noProof/>
          </w:rPr>
          <w:t>ABSTRACT</w:t>
        </w:r>
        <w:r w:rsidR="00F12891">
          <w:rPr>
            <w:noProof/>
            <w:webHidden/>
          </w:rPr>
          <w:tab/>
        </w:r>
        <w:r w:rsidR="00F12891">
          <w:rPr>
            <w:noProof/>
            <w:webHidden/>
          </w:rPr>
          <w:fldChar w:fldCharType="begin"/>
        </w:r>
        <w:r w:rsidR="00F12891">
          <w:rPr>
            <w:noProof/>
            <w:webHidden/>
          </w:rPr>
          <w:instrText xml:space="preserve"> PAGEREF _Toc25123984 \h </w:instrText>
        </w:r>
        <w:r w:rsidR="00F12891">
          <w:rPr>
            <w:noProof/>
            <w:webHidden/>
          </w:rPr>
        </w:r>
        <w:r w:rsidR="00F12891">
          <w:rPr>
            <w:noProof/>
            <w:webHidden/>
          </w:rPr>
          <w:fldChar w:fldCharType="separate"/>
        </w:r>
        <w:r w:rsidR="00F12891">
          <w:rPr>
            <w:noProof/>
            <w:webHidden/>
          </w:rPr>
          <w:t>ii</w:t>
        </w:r>
        <w:r w:rsidR="00F12891">
          <w:rPr>
            <w:noProof/>
            <w:webHidden/>
          </w:rPr>
          <w:fldChar w:fldCharType="end"/>
        </w:r>
      </w:hyperlink>
    </w:p>
    <w:p w14:paraId="6032CAEF"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85" w:history="1">
        <w:r w:rsidRPr="007A5A96">
          <w:rPr>
            <w:rStyle w:val="Hyperlink"/>
            <w:rFonts w:eastAsia="Georgia"/>
            <w:noProof/>
          </w:rPr>
          <w:t>ACKNOWLEDGEMENTS</w:t>
        </w:r>
        <w:r>
          <w:rPr>
            <w:noProof/>
            <w:webHidden/>
          </w:rPr>
          <w:tab/>
        </w:r>
        <w:r>
          <w:rPr>
            <w:noProof/>
            <w:webHidden/>
          </w:rPr>
          <w:fldChar w:fldCharType="begin"/>
        </w:r>
        <w:r>
          <w:rPr>
            <w:noProof/>
            <w:webHidden/>
          </w:rPr>
          <w:instrText xml:space="preserve"> PAGEREF _Toc25123985 \h </w:instrText>
        </w:r>
        <w:r>
          <w:rPr>
            <w:noProof/>
            <w:webHidden/>
          </w:rPr>
        </w:r>
        <w:r>
          <w:rPr>
            <w:noProof/>
            <w:webHidden/>
          </w:rPr>
          <w:fldChar w:fldCharType="separate"/>
        </w:r>
        <w:r>
          <w:rPr>
            <w:noProof/>
            <w:webHidden/>
          </w:rPr>
          <w:t>iii</w:t>
        </w:r>
        <w:r>
          <w:rPr>
            <w:noProof/>
            <w:webHidden/>
          </w:rPr>
          <w:fldChar w:fldCharType="end"/>
        </w:r>
      </w:hyperlink>
    </w:p>
    <w:p w14:paraId="17A00A58"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86" w:history="1">
        <w:r w:rsidRPr="007A5A96">
          <w:rPr>
            <w:rStyle w:val="Hyperlink"/>
            <w:rFonts w:eastAsia="Georgia"/>
            <w:noProof/>
          </w:rPr>
          <w:t>DEDICATION</w:t>
        </w:r>
        <w:r>
          <w:rPr>
            <w:noProof/>
            <w:webHidden/>
          </w:rPr>
          <w:tab/>
        </w:r>
        <w:r>
          <w:rPr>
            <w:noProof/>
            <w:webHidden/>
          </w:rPr>
          <w:fldChar w:fldCharType="begin"/>
        </w:r>
        <w:r>
          <w:rPr>
            <w:noProof/>
            <w:webHidden/>
          </w:rPr>
          <w:instrText xml:space="preserve"> PAGEREF _Toc25123986 \h </w:instrText>
        </w:r>
        <w:r>
          <w:rPr>
            <w:noProof/>
            <w:webHidden/>
          </w:rPr>
        </w:r>
        <w:r>
          <w:rPr>
            <w:noProof/>
            <w:webHidden/>
          </w:rPr>
          <w:fldChar w:fldCharType="separate"/>
        </w:r>
        <w:r>
          <w:rPr>
            <w:noProof/>
            <w:webHidden/>
          </w:rPr>
          <w:t>iv</w:t>
        </w:r>
        <w:r>
          <w:rPr>
            <w:noProof/>
            <w:webHidden/>
          </w:rPr>
          <w:fldChar w:fldCharType="end"/>
        </w:r>
      </w:hyperlink>
    </w:p>
    <w:p w14:paraId="71B98B70"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87" w:history="1">
        <w:r w:rsidRPr="007A5A96">
          <w:rPr>
            <w:rStyle w:val="Hyperlink"/>
            <w:rFonts w:eastAsia="Georgia"/>
            <w:noProof/>
          </w:rPr>
          <w:t>PREFACE</w:t>
        </w:r>
        <w:r>
          <w:rPr>
            <w:noProof/>
            <w:webHidden/>
          </w:rPr>
          <w:tab/>
        </w:r>
        <w:r>
          <w:rPr>
            <w:noProof/>
            <w:webHidden/>
          </w:rPr>
          <w:fldChar w:fldCharType="begin"/>
        </w:r>
        <w:r>
          <w:rPr>
            <w:noProof/>
            <w:webHidden/>
          </w:rPr>
          <w:instrText xml:space="preserve"> PAGEREF _Toc25123987 \h </w:instrText>
        </w:r>
        <w:r>
          <w:rPr>
            <w:noProof/>
            <w:webHidden/>
          </w:rPr>
        </w:r>
        <w:r>
          <w:rPr>
            <w:noProof/>
            <w:webHidden/>
          </w:rPr>
          <w:fldChar w:fldCharType="separate"/>
        </w:r>
        <w:r>
          <w:rPr>
            <w:noProof/>
            <w:webHidden/>
          </w:rPr>
          <w:t>v</w:t>
        </w:r>
        <w:r>
          <w:rPr>
            <w:noProof/>
            <w:webHidden/>
          </w:rPr>
          <w:fldChar w:fldCharType="end"/>
        </w:r>
      </w:hyperlink>
    </w:p>
    <w:p w14:paraId="76272DBD"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88" w:history="1">
        <w:r w:rsidRPr="007A5A96">
          <w:rPr>
            <w:rStyle w:val="Hyperlink"/>
            <w:rFonts w:eastAsia="Georgia"/>
            <w:noProof/>
          </w:rPr>
          <w:t>TABLE OF CONTENTS</w:t>
        </w:r>
        <w:r>
          <w:rPr>
            <w:noProof/>
            <w:webHidden/>
          </w:rPr>
          <w:tab/>
        </w:r>
        <w:r>
          <w:rPr>
            <w:noProof/>
            <w:webHidden/>
          </w:rPr>
          <w:fldChar w:fldCharType="begin"/>
        </w:r>
        <w:r>
          <w:rPr>
            <w:noProof/>
            <w:webHidden/>
          </w:rPr>
          <w:instrText xml:space="preserve"> PAGEREF _Toc25123988 \h </w:instrText>
        </w:r>
        <w:r>
          <w:rPr>
            <w:noProof/>
            <w:webHidden/>
          </w:rPr>
        </w:r>
        <w:r>
          <w:rPr>
            <w:noProof/>
            <w:webHidden/>
          </w:rPr>
          <w:fldChar w:fldCharType="separate"/>
        </w:r>
        <w:r>
          <w:rPr>
            <w:noProof/>
            <w:webHidden/>
          </w:rPr>
          <w:t>vi</w:t>
        </w:r>
        <w:r>
          <w:rPr>
            <w:noProof/>
            <w:webHidden/>
          </w:rPr>
          <w:fldChar w:fldCharType="end"/>
        </w:r>
      </w:hyperlink>
    </w:p>
    <w:p w14:paraId="581294A2"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89" w:history="1">
        <w:r w:rsidRPr="007A5A96">
          <w:rPr>
            <w:rStyle w:val="Hyperlink"/>
            <w:rFonts w:eastAsia="Georgia"/>
            <w:noProof/>
          </w:rPr>
          <w:t>LIST OF TABLES</w:t>
        </w:r>
        <w:r>
          <w:rPr>
            <w:noProof/>
            <w:webHidden/>
          </w:rPr>
          <w:tab/>
        </w:r>
        <w:r>
          <w:rPr>
            <w:noProof/>
            <w:webHidden/>
          </w:rPr>
          <w:fldChar w:fldCharType="begin"/>
        </w:r>
        <w:r>
          <w:rPr>
            <w:noProof/>
            <w:webHidden/>
          </w:rPr>
          <w:instrText xml:space="preserve"> PAGEREF _Toc25123989 \h </w:instrText>
        </w:r>
        <w:r>
          <w:rPr>
            <w:noProof/>
            <w:webHidden/>
          </w:rPr>
        </w:r>
        <w:r>
          <w:rPr>
            <w:noProof/>
            <w:webHidden/>
          </w:rPr>
          <w:fldChar w:fldCharType="separate"/>
        </w:r>
        <w:r>
          <w:rPr>
            <w:noProof/>
            <w:webHidden/>
          </w:rPr>
          <w:t>vii</w:t>
        </w:r>
        <w:r>
          <w:rPr>
            <w:noProof/>
            <w:webHidden/>
          </w:rPr>
          <w:fldChar w:fldCharType="end"/>
        </w:r>
      </w:hyperlink>
    </w:p>
    <w:p w14:paraId="5BDCF71F"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90" w:history="1">
        <w:r w:rsidRPr="007A5A96">
          <w:rPr>
            <w:rStyle w:val="Hyperlink"/>
            <w:rFonts w:eastAsia="Georgia"/>
            <w:noProof/>
          </w:rPr>
          <w:t>LIST OF FIGURES</w:t>
        </w:r>
        <w:r>
          <w:rPr>
            <w:noProof/>
            <w:webHidden/>
          </w:rPr>
          <w:tab/>
        </w:r>
        <w:r>
          <w:rPr>
            <w:noProof/>
            <w:webHidden/>
          </w:rPr>
          <w:fldChar w:fldCharType="begin"/>
        </w:r>
        <w:r>
          <w:rPr>
            <w:noProof/>
            <w:webHidden/>
          </w:rPr>
          <w:instrText xml:space="preserve"> PAGEREF _Toc25123990 \h </w:instrText>
        </w:r>
        <w:r>
          <w:rPr>
            <w:noProof/>
            <w:webHidden/>
          </w:rPr>
        </w:r>
        <w:r>
          <w:rPr>
            <w:noProof/>
            <w:webHidden/>
          </w:rPr>
          <w:fldChar w:fldCharType="separate"/>
        </w:r>
        <w:r>
          <w:rPr>
            <w:noProof/>
            <w:webHidden/>
          </w:rPr>
          <w:t>viii</w:t>
        </w:r>
        <w:r>
          <w:rPr>
            <w:noProof/>
            <w:webHidden/>
          </w:rPr>
          <w:fldChar w:fldCharType="end"/>
        </w:r>
      </w:hyperlink>
    </w:p>
    <w:p w14:paraId="47014C29"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91" w:history="1">
        <w:r w:rsidRPr="007A5A96">
          <w:rPr>
            <w:rStyle w:val="Hyperlink"/>
            <w:rFonts w:eastAsia="Georgia"/>
            <w:noProof/>
          </w:rPr>
          <w:t>LIST OF APPENDICES</w:t>
        </w:r>
        <w:r>
          <w:rPr>
            <w:noProof/>
            <w:webHidden/>
          </w:rPr>
          <w:tab/>
        </w:r>
        <w:r>
          <w:rPr>
            <w:noProof/>
            <w:webHidden/>
          </w:rPr>
          <w:fldChar w:fldCharType="begin"/>
        </w:r>
        <w:r>
          <w:rPr>
            <w:noProof/>
            <w:webHidden/>
          </w:rPr>
          <w:instrText xml:space="preserve"> PAGEREF _Toc25123991 \h </w:instrText>
        </w:r>
        <w:r>
          <w:rPr>
            <w:noProof/>
            <w:webHidden/>
          </w:rPr>
        </w:r>
        <w:r>
          <w:rPr>
            <w:noProof/>
            <w:webHidden/>
          </w:rPr>
          <w:fldChar w:fldCharType="separate"/>
        </w:r>
        <w:r>
          <w:rPr>
            <w:noProof/>
            <w:webHidden/>
          </w:rPr>
          <w:t>ix</w:t>
        </w:r>
        <w:r>
          <w:rPr>
            <w:noProof/>
            <w:webHidden/>
          </w:rPr>
          <w:fldChar w:fldCharType="end"/>
        </w:r>
      </w:hyperlink>
    </w:p>
    <w:p w14:paraId="17D389F4" w14:textId="77777777" w:rsidR="00F12891" w:rsidRDefault="00F12891">
      <w:pPr>
        <w:pStyle w:val="TOC1"/>
        <w:tabs>
          <w:tab w:val="right" w:leader="dot" w:pos="8342"/>
        </w:tabs>
        <w:rPr>
          <w:rFonts w:asciiTheme="minorHAnsi" w:eastAsiaTheme="minorEastAsia" w:hAnsiTheme="minorHAnsi" w:cstheme="minorBidi"/>
          <w:noProof/>
          <w:sz w:val="22"/>
          <w:szCs w:val="22"/>
        </w:rPr>
      </w:pPr>
      <w:hyperlink w:anchor="_Toc25123992" w:history="1">
        <w:r w:rsidRPr="007A5A96">
          <w:rPr>
            <w:rStyle w:val="Hyperlink"/>
            <w:rFonts w:eastAsia="Georgia"/>
            <w:noProof/>
          </w:rPr>
          <w:t>CHAPTER 1</w:t>
        </w:r>
        <w:r>
          <w:rPr>
            <w:noProof/>
            <w:webHidden/>
          </w:rPr>
          <w:tab/>
        </w:r>
        <w:r>
          <w:rPr>
            <w:noProof/>
            <w:webHidden/>
          </w:rPr>
          <w:fldChar w:fldCharType="begin"/>
        </w:r>
        <w:r>
          <w:rPr>
            <w:noProof/>
            <w:webHidden/>
          </w:rPr>
          <w:instrText xml:space="preserve"> PAGEREF _Toc25123992 \h </w:instrText>
        </w:r>
        <w:r>
          <w:rPr>
            <w:noProof/>
            <w:webHidden/>
          </w:rPr>
        </w:r>
        <w:r>
          <w:rPr>
            <w:noProof/>
            <w:webHidden/>
          </w:rPr>
          <w:fldChar w:fldCharType="separate"/>
        </w:r>
        <w:r>
          <w:rPr>
            <w:noProof/>
            <w:webHidden/>
          </w:rPr>
          <w:t>1</w:t>
        </w:r>
        <w:r>
          <w:rPr>
            <w:noProof/>
            <w:webHidden/>
          </w:rPr>
          <w:fldChar w:fldCharType="end"/>
        </w:r>
      </w:hyperlink>
    </w:p>
    <w:p w14:paraId="29600CF0"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3" w:history="1">
        <w:r w:rsidRPr="007A5A96">
          <w:rPr>
            <w:rStyle w:val="Hyperlink"/>
            <w:rFonts w:eastAsia="Georgia"/>
            <w:noProof/>
          </w:rPr>
          <w:t>Abstract</w:t>
        </w:r>
        <w:r>
          <w:rPr>
            <w:noProof/>
            <w:webHidden/>
          </w:rPr>
          <w:tab/>
        </w:r>
        <w:r>
          <w:rPr>
            <w:noProof/>
            <w:webHidden/>
          </w:rPr>
          <w:fldChar w:fldCharType="begin"/>
        </w:r>
        <w:r>
          <w:rPr>
            <w:noProof/>
            <w:webHidden/>
          </w:rPr>
          <w:instrText xml:space="preserve"> PAGEREF _Toc25123993 \h </w:instrText>
        </w:r>
        <w:r>
          <w:rPr>
            <w:noProof/>
            <w:webHidden/>
          </w:rPr>
        </w:r>
        <w:r>
          <w:rPr>
            <w:noProof/>
            <w:webHidden/>
          </w:rPr>
          <w:fldChar w:fldCharType="separate"/>
        </w:r>
        <w:r>
          <w:rPr>
            <w:noProof/>
            <w:webHidden/>
          </w:rPr>
          <w:t>2</w:t>
        </w:r>
        <w:r>
          <w:rPr>
            <w:noProof/>
            <w:webHidden/>
          </w:rPr>
          <w:fldChar w:fldCharType="end"/>
        </w:r>
      </w:hyperlink>
    </w:p>
    <w:p w14:paraId="64DD2EF9"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4" w:history="1">
        <w:r w:rsidRPr="007A5A96">
          <w:rPr>
            <w:rStyle w:val="Hyperlink"/>
            <w:rFonts w:eastAsia="Georgia"/>
            <w:noProof/>
          </w:rPr>
          <w:t>Introduction</w:t>
        </w:r>
        <w:r>
          <w:rPr>
            <w:noProof/>
            <w:webHidden/>
          </w:rPr>
          <w:tab/>
        </w:r>
        <w:r>
          <w:rPr>
            <w:noProof/>
            <w:webHidden/>
          </w:rPr>
          <w:fldChar w:fldCharType="begin"/>
        </w:r>
        <w:r>
          <w:rPr>
            <w:noProof/>
            <w:webHidden/>
          </w:rPr>
          <w:instrText xml:space="preserve"> PAGEREF _Toc25123994 \h </w:instrText>
        </w:r>
        <w:r>
          <w:rPr>
            <w:noProof/>
            <w:webHidden/>
          </w:rPr>
        </w:r>
        <w:r>
          <w:rPr>
            <w:noProof/>
            <w:webHidden/>
          </w:rPr>
          <w:fldChar w:fldCharType="separate"/>
        </w:r>
        <w:r>
          <w:rPr>
            <w:noProof/>
            <w:webHidden/>
          </w:rPr>
          <w:t>4</w:t>
        </w:r>
        <w:r>
          <w:rPr>
            <w:noProof/>
            <w:webHidden/>
          </w:rPr>
          <w:fldChar w:fldCharType="end"/>
        </w:r>
      </w:hyperlink>
    </w:p>
    <w:p w14:paraId="145FF3DB"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5" w:history="1">
        <w:r w:rsidRPr="007A5A96">
          <w:rPr>
            <w:rStyle w:val="Hyperlink"/>
            <w:rFonts w:eastAsia="Georgia"/>
            <w:noProof/>
          </w:rPr>
          <w:t>Material and Methods</w:t>
        </w:r>
        <w:r>
          <w:rPr>
            <w:noProof/>
            <w:webHidden/>
          </w:rPr>
          <w:tab/>
        </w:r>
        <w:r>
          <w:rPr>
            <w:noProof/>
            <w:webHidden/>
          </w:rPr>
          <w:fldChar w:fldCharType="begin"/>
        </w:r>
        <w:r>
          <w:rPr>
            <w:noProof/>
            <w:webHidden/>
          </w:rPr>
          <w:instrText xml:space="preserve"> PAGEREF _Toc25123995 \h </w:instrText>
        </w:r>
        <w:r>
          <w:rPr>
            <w:noProof/>
            <w:webHidden/>
          </w:rPr>
        </w:r>
        <w:r>
          <w:rPr>
            <w:noProof/>
            <w:webHidden/>
          </w:rPr>
          <w:fldChar w:fldCharType="separate"/>
        </w:r>
        <w:r>
          <w:rPr>
            <w:noProof/>
            <w:webHidden/>
          </w:rPr>
          <w:t>9</w:t>
        </w:r>
        <w:r>
          <w:rPr>
            <w:noProof/>
            <w:webHidden/>
          </w:rPr>
          <w:fldChar w:fldCharType="end"/>
        </w:r>
      </w:hyperlink>
    </w:p>
    <w:p w14:paraId="401AD387"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6" w:history="1">
        <w:r w:rsidRPr="007A5A96">
          <w:rPr>
            <w:rStyle w:val="Hyperlink"/>
            <w:rFonts w:eastAsia="Georgia"/>
            <w:noProof/>
          </w:rPr>
          <w:t>Results</w:t>
        </w:r>
        <w:r>
          <w:rPr>
            <w:noProof/>
            <w:webHidden/>
          </w:rPr>
          <w:tab/>
        </w:r>
        <w:r>
          <w:rPr>
            <w:noProof/>
            <w:webHidden/>
          </w:rPr>
          <w:fldChar w:fldCharType="begin"/>
        </w:r>
        <w:r>
          <w:rPr>
            <w:noProof/>
            <w:webHidden/>
          </w:rPr>
          <w:instrText xml:space="preserve"> PAGEREF _Toc25123996 \h </w:instrText>
        </w:r>
        <w:r>
          <w:rPr>
            <w:noProof/>
            <w:webHidden/>
          </w:rPr>
        </w:r>
        <w:r>
          <w:rPr>
            <w:noProof/>
            <w:webHidden/>
          </w:rPr>
          <w:fldChar w:fldCharType="separate"/>
        </w:r>
        <w:r>
          <w:rPr>
            <w:noProof/>
            <w:webHidden/>
          </w:rPr>
          <w:t>15</w:t>
        </w:r>
        <w:r>
          <w:rPr>
            <w:noProof/>
            <w:webHidden/>
          </w:rPr>
          <w:fldChar w:fldCharType="end"/>
        </w:r>
      </w:hyperlink>
    </w:p>
    <w:p w14:paraId="6031BA02"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7" w:history="1">
        <w:r w:rsidRPr="007A5A96">
          <w:rPr>
            <w:rStyle w:val="Hyperlink"/>
            <w:rFonts w:eastAsia="Georgia"/>
            <w:noProof/>
          </w:rPr>
          <w:t>Discussion</w:t>
        </w:r>
        <w:r>
          <w:rPr>
            <w:noProof/>
            <w:webHidden/>
          </w:rPr>
          <w:tab/>
        </w:r>
        <w:r>
          <w:rPr>
            <w:noProof/>
            <w:webHidden/>
          </w:rPr>
          <w:fldChar w:fldCharType="begin"/>
        </w:r>
        <w:r>
          <w:rPr>
            <w:noProof/>
            <w:webHidden/>
          </w:rPr>
          <w:instrText xml:space="preserve"> PAGEREF _Toc25123997 \h </w:instrText>
        </w:r>
        <w:r>
          <w:rPr>
            <w:noProof/>
            <w:webHidden/>
          </w:rPr>
        </w:r>
        <w:r>
          <w:rPr>
            <w:noProof/>
            <w:webHidden/>
          </w:rPr>
          <w:fldChar w:fldCharType="separate"/>
        </w:r>
        <w:r>
          <w:rPr>
            <w:noProof/>
            <w:webHidden/>
          </w:rPr>
          <w:t>20</w:t>
        </w:r>
        <w:r>
          <w:rPr>
            <w:noProof/>
            <w:webHidden/>
          </w:rPr>
          <w:fldChar w:fldCharType="end"/>
        </w:r>
      </w:hyperlink>
    </w:p>
    <w:p w14:paraId="6EB9C201"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8" w:history="1">
        <w:r w:rsidRPr="007A5A96">
          <w:rPr>
            <w:rStyle w:val="Hyperlink"/>
            <w:rFonts w:eastAsia="Georgia"/>
            <w:noProof/>
          </w:rPr>
          <w:t>Acknowledgements</w:t>
        </w:r>
        <w:r>
          <w:rPr>
            <w:noProof/>
            <w:webHidden/>
          </w:rPr>
          <w:tab/>
        </w:r>
        <w:r>
          <w:rPr>
            <w:noProof/>
            <w:webHidden/>
          </w:rPr>
          <w:fldChar w:fldCharType="begin"/>
        </w:r>
        <w:r>
          <w:rPr>
            <w:noProof/>
            <w:webHidden/>
          </w:rPr>
          <w:instrText xml:space="preserve"> PAGEREF _Toc25123998 \h </w:instrText>
        </w:r>
        <w:r>
          <w:rPr>
            <w:noProof/>
            <w:webHidden/>
          </w:rPr>
        </w:r>
        <w:r>
          <w:rPr>
            <w:noProof/>
            <w:webHidden/>
          </w:rPr>
          <w:fldChar w:fldCharType="separate"/>
        </w:r>
        <w:r>
          <w:rPr>
            <w:noProof/>
            <w:webHidden/>
          </w:rPr>
          <w:t>25</w:t>
        </w:r>
        <w:r>
          <w:rPr>
            <w:noProof/>
            <w:webHidden/>
          </w:rPr>
          <w:fldChar w:fldCharType="end"/>
        </w:r>
      </w:hyperlink>
    </w:p>
    <w:p w14:paraId="6754940D"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3999" w:history="1">
        <w:r w:rsidRPr="007A5A96">
          <w:rPr>
            <w:rStyle w:val="Hyperlink"/>
            <w:rFonts w:eastAsia="Georgia"/>
            <w:noProof/>
          </w:rPr>
          <w:t>Literature Cited</w:t>
        </w:r>
        <w:r>
          <w:rPr>
            <w:noProof/>
            <w:webHidden/>
          </w:rPr>
          <w:tab/>
        </w:r>
        <w:r>
          <w:rPr>
            <w:noProof/>
            <w:webHidden/>
          </w:rPr>
          <w:fldChar w:fldCharType="begin"/>
        </w:r>
        <w:r>
          <w:rPr>
            <w:noProof/>
            <w:webHidden/>
          </w:rPr>
          <w:instrText xml:space="preserve"> PAGEREF _Toc25123999 \h </w:instrText>
        </w:r>
        <w:r>
          <w:rPr>
            <w:noProof/>
            <w:webHidden/>
          </w:rPr>
        </w:r>
        <w:r>
          <w:rPr>
            <w:noProof/>
            <w:webHidden/>
          </w:rPr>
          <w:fldChar w:fldCharType="separate"/>
        </w:r>
        <w:r>
          <w:rPr>
            <w:noProof/>
            <w:webHidden/>
          </w:rPr>
          <w:t>26</w:t>
        </w:r>
        <w:r>
          <w:rPr>
            <w:noProof/>
            <w:webHidden/>
          </w:rPr>
          <w:fldChar w:fldCharType="end"/>
        </w:r>
      </w:hyperlink>
    </w:p>
    <w:p w14:paraId="32C0A1F2"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4000" w:history="1">
        <w:r w:rsidRPr="007A5A96">
          <w:rPr>
            <w:rStyle w:val="Hyperlink"/>
            <w:rFonts w:eastAsia="Georgia"/>
            <w:noProof/>
          </w:rPr>
          <w:t>Tables</w:t>
        </w:r>
        <w:r>
          <w:rPr>
            <w:noProof/>
            <w:webHidden/>
          </w:rPr>
          <w:tab/>
        </w:r>
        <w:r>
          <w:rPr>
            <w:noProof/>
            <w:webHidden/>
          </w:rPr>
          <w:fldChar w:fldCharType="begin"/>
        </w:r>
        <w:r>
          <w:rPr>
            <w:noProof/>
            <w:webHidden/>
          </w:rPr>
          <w:instrText xml:space="preserve"> PAGEREF _Toc25124000 \h </w:instrText>
        </w:r>
        <w:r>
          <w:rPr>
            <w:noProof/>
            <w:webHidden/>
          </w:rPr>
        </w:r>
        <w:r>
          <w:rPr>
            <w:noProof/>
            <w:webHidden/>
          </w:rPr>
          <w:fldChar w:fldCharType="separate"/>
        </w:r>
        <w:r>
          <w:rPr>
            <w:noProof/>
            <w:webHidden/>
          </w:rPr>
          <w:t>35</w:t>
        </w:r>
        <w:r>
          <w:rPr>
            <w:noProof/>
            <w:webHidden/>
          </w:rPr>
          <w:fldChar w:fldCharType="end"/>
        </w:r>
      </w:hyperlink>
    </w:p>
    <w:p w14:paraId="231197FC"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4001" w:history="1">
        <w:r w:rsidRPr="007A5A96">
          <w:rPr>
            <w:rStyle w:val="Hyperlink"/>
            <w:rFonts w:eastAsia="Georgia"/>
            <w:noProof/>
          </w:rPr>
          <w:t>Figures</w:t>
        </w:r>
        <w:r>
          <w:rPr>
            <w:noProof/>
            <w:webHidden/>
          </w:rPr>
          <w:tab/>
        </w:r>
        <w:r>
          <w:rPr>
            <w:noProof/>
            <w:webHidden/>
          </w:rPr>
          <w:fldChar w:fldCharType="begin"/>
        </w:r>
        <w:r>
          <w:rPr>
            <w:noProof/>
            <w:webHidden/>
          </w:rPr>
          <w:instrText xml:space="preserve"> PAGEREF _Toc25124001 \h </w:instrText>
        </w:r>
        <w:r>
          <w:rPr>
            <w:noProof/>
            <w:webHidden/>
          </w:rPr>
        </w:r>
        <w:r>
          <w:rPr>
            <w:noProof/>
            <w:webHidden/>
          </w:rPr>
          <w:fldChar w:fldCharType="separate"/>
        </w:r>
        <w:r>
          <w:rPr>
            <w:noProof/>
            <w:webHidden/>
          </w:rPr>
          <w:t>39</w:t>
        </w:r>
        <w:r>
          <w:rPr>
            <w:noProof/>
            <w:webHidden/>
          </w:rPr>
          <w:fldChar w:fldCharType="end"/>
        </w:r>
      </w:hyperlink>
    </w:p>
    <w:p w14:paraId="75005491" w14:textId="77777777" w:rsidR="00F12891" w:rsidRDefault="00F12891">
      <w:pPr>
        <w:pStyle w:val="TOC2"/>
        <w:tabs>
          <w:tab w:val="right" w:leader="dot" w:pos="8342"/>
        </w:tabs>
        <w:rPr>
          <w:rFonts w:asciiTheme="minorHAnsi" w:eastAsiaTheme="minorEastAsia" w:hAnsiTheme="minorHAnsi" w:cstheme="minorBidi"/>
          <w:noProof/>
          <w:sz w:val="22"/>
          <w:szCs w:val="22"/>
        </w:rPr>
      </w:pPr>
      <w:hyperlink w:anchor="_Toc25124002" w:history="1">
        <w:r w:rsidRPr="007A5A96">
          <w:rPr>
            <w:rStyle w:val="Hyperlink"/>
            <w:rFonts w:eastAsia="Georgia"/>
            <w:noProof/>
          </w:rPr>
          <w:t>Appendices</w:t>
        </w:r>
        <w:r>
          <w:rPr>
            <w:noProof/>
            <w:webHidden/>
          </w:rPr>
          <w:tab/>
        </w:r>
        <w:r>
          <w:rPr>
            <w:noProof/>
            <w:webHidden/>
          </w:rPr>
          <w:fldChar w:fldCharType="begin"/>
        </w:r>
        <w:r>
          <w:rPr>
            <w:noProof/>
            <w:webHidden/>
          </w:rPr>
          <w:instrText xml:space="preserve"> PAGEREF _Toc25124002 \h </w:instrText>
        </w:r>
        <w:r>
          <w:rPr>
            <w:noProof/>
            <w:webHidden/>
          </w:rPr>
        </w:r>
        <w:r>
          <w:rPr>
            <w:noProof/>
            <w:webHidden/>
          </w:rPr>
          <w:fldChar w:fldCharType="separate"/>
        </w:r>
        <w:r>
          <w:rPr>
            <w:noProof/>
            <w:webHidden/>
          </w:rPr>
          <w:t>47</w:t>
        </w:r>
        <w:r>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10" w:name="_Toc25123989"/>
      <w:r w:rsidR="007D1B38">
        <w:lastRenderedPageBreak/>
        <w:t>LIST OF TABLES</w:t>
      </w:r>
      <w:bookmarkEnd w:id="10"/>
    </w:p>
    <w:p w14:paraId="679F279C" w14:textId="7813EE35"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Table 5. AICc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Table 6. AICc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Table 7. AICc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Table 8. AICc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1" w:name="_Toc25123990"/>
      <w:r>
        <w:lastRenderedPageBreak/>
        <w:t>LIST OF FIGURES</w:t>
      </w:r>
      <w:bookmarkEnd w:id="11"/>
    </w:p>
    <w:p w14:paraId="0C9EA2ED" w14:textId="3194461E"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Figure 2. Plots of the targets (rows) and candidate surrogates (columns). 95% confidence intervals shown. Nagelkerke’s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Figure 7. Spatial variation of combined richness as it varies with rugosity across 8 monitoring sites, where combined richness is the sum of richnesses of corals, fishes, and sponges</w:t>
      </w:r>
      <w:r>
        <w:ptab w:relativeTo="margin" w:alignment="right" w:leader="dot"/>
      </w:r>
      <w:r>
        <w:t>42</w:t>
      </w:r>
    </w:p>
    <w:p w14:paraId="7739AFE8" w14:textId="0D37A9DF" w:rsidR="00982442" w:rsidRDefault="00982442" w:rsidP="00982442">
      <w:pPr>
        <w:spacing w:after="200" w:line="276" w:lineRule="auto"/>
        <w:ind w:firstLine="0"/>
      </w:pPr>
      <w:r>
        <w:t>Figure 8. Temporal variation of combined richness as it varies with percent coral cover, where combined richness is the sum of richnesses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2" w:name="_Toc25123991"/>
      <w:r w:rsidR="007F25E6">
        <w:lastRenderedPageBreak/>
        <w:t>LIST OF APPENDICES</w:t>
      </w:r>
      <w:bookmarkEnd w:id="12"/>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29D40E90" w14:textId="7032A9B7" w:rsidR="00C11451" w:rsidRDefault="00C11451" w:rsidP="00C11451">
      <w:pPr>
        <w:spacing w:after="200" w:line="276" w:lineRule="auto"/>
        <w:ind w:firstLine="0"/>
      </w:pPr>
      <w:r>
        <w:t>Figure</w:t>
      </w:r>
      <w:r w:rsidRPr="0018320D">
        <w:t xml:space="preserve"> A.</w:t>
      </w:r>
      <w:r>
        <w:t>3. Basic associations between the targets</w:t>
      </w:r>
      <w:r>
        <w:ptab w:relativeTo="margin" w:alignment="right" w:leader="dot"/>
      </w:r>
      <w:r>
        <w:t>47</w:t>
      </w:r>
    </w:p>
    <w:p w14:paraId="0ED117A8" w14:textId="0F4B3573" w:rsidR="00C11451" w:rsidRDefault="00C11451" w:rsidP="00C11451">
      <w:pPr>
        <w:spacing w:after="200" w:line="276" w:lineRule="auto"/>
        <w:ind w:firstLine="0"/>
      </w:pPr>
      <w:r>
        <w:t>Figure</w:t>
      </w:r>
      <w:r w:rsidRPr="0018320D">
        <w:t xml:space="preserve"> A.</w:t>
      </w:r>
      <w:r>
        <w:t>4. Basic associations between the surrogates</w:t>
      </w:r>
      <w:r>
        <w:ptab w:relativeTo="margin" w:alignment="right" w:leader="dot"/>
      </w:r>
      <w:r>
        <w:t>48</w:t>
      </w:r>
    </w:p>
    <w:p w14:paraId="5B068D54" w14:textId="3B55784F" w:rsidR="007817DC" w:rsidRDefault="007817DC" w:rsidP="007817DC">
      <w:pPr>
        <w:spacing w:after="200" w:line="276" w:lineRule="auto"/>
        <w:ind w:firstLine="0"/>
      </w:pPr>
      <w:r>
        <w:t>Figure</w:t>
      </w:r>
      <w:r w:rsidRPr="0018320D">
        <w:t xml:space="preserve"> A.</w:t>
      </w:r>
      <w:r>
        <w:t>5. Coral richness and coral cover over time</w:t>
      </w:r>
      <w:r>
        <w:ptab w:relativeTo="margin" w:alignment="right" w:leader="dot"/>
      </w:r>
      <w:r>
        <w:t>49</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3" w:name="_Toc25123992"/>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4" w:name="_Toc25123993"/>
      <w:commentRangeStart w:id="15"/>
      <w:commentRangeStart w:id="16"/>
      <w:r w:rsidRPr="00B42A1E">
        <w:lastRenderedPageBreak/>
        <w:t>Abstract</w:t>
      </w:r>
      <w:commentRangeEnd w:id="15"/>
      <w:r w:rsidR="00512A9A" w:rsidRPr="00B42A1E">
        <w:rPr>
          <w:rStyle w:val="CommentReference"/>
          <w:sz w:val="24"/>
          <w:szCs w:val="24"/>
        </w:rPr>
        <w:commentReference w:id="15"/>
      </w:r>
      <w:commentRangeEnd w:id="16"/>
      <w:r w:rsidR="00B42A1E">
        <w:rPr>
          <w:rStyle w:val="CommentReference"/>
          <w:b w:val="0"/>
        </w:rPr>
        <w:commentReference w:id="16"/>
      </w:r>
      <w:bookmarkEnd w:id="14"/>
    </w:p>
    <w:p w14:paraId="616FBDB7" w14:textId="16CDEF19" w:rsidR="000C2B77" w:rsidRDefault="008746A9" w:rsidP="000C2B77">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spatio-temporal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7"/>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7"/>
      <w:r>
        <w:rPr>
          <w:rStyle w:val="CommentReference"/>
        </w:rPr>
        <w:commentReference w:id="17"/>
      </w:r>
      <w:r w:rsidR="002573BD" w:rsidRPr="002573BD">
        <w:t xml:space="preserve"> </w:t>
      </w:r>
      <w:r w:rsidR="002573BD">
        <w:t xml:space="preserve">We used common landscape features to understand biodiversity declines of a threatened ecosystem. We </w:t>
      </w:r>
      <w:r w:rsidR="002573BD">
        <w:lastRenderedPageBreak/>
        <w:t>found that understudied taxonomic groups, such as sponges, may not conform to the same patterns (over space, time, or with other variables) as well-studied groups like corals and fish.</w:t>
      </w:r>
      <w:r w:rsidR="000C2B77">
        <w:t xml:space="preserve"> Fish richness and combined richness were both correlated most closely with rugosity. </w:t>
      </w:r>
    </w:p>
    <w:p w14:paraId="7A1925D0" w14:textId="329A3854" w:rsidR="00A679EA" w:rsidRDefault="00A679EA" w:rsidP="00CC386C">
      <w:pPr>
        <w:rPr>
          <w:color w:val="333333"/>
          <w:highlight w:val="white"/>
        </w:rPr>
      </w:pP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8" w:name="_Toc25123994"/>
      <w:r>
        <w:lastRenderedPageBreak/>
        <w:t>Introduction</w:t>
      </w:r>
      <w:bookmarkEnd w:id="18"/>
      <w:r>
        <w:t xml:space="preserve"> </w:t>
      </w:r>
    </w:p>
    <w:p w14:paraId="44C1DF3E" w14:textId="6492CF78" w:rsidR="00A679EA" w:rsidRDefault="00A679EA" w:rsidP="00CC386C">
      <w:bookmarkStart w:id="19" w:name="_gjdgxs" w:colFirst="0" w:colLast="0"/>
      <w:bookmarkEnd w:id="19"/>
      <w:commentRangeStart w:id="20"/>
      <w:r>
        <w:t>Biodiversity</w:t>
      </w:r>
      <w:commentRangeEnd w:id="20"/>
      <w:r>
        <w:rPr>
          <w:rStyle w:val="CommentReference"/>
        </w:rPr>
        <w:commentReference w:id="20"/>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21"/>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21"/>
      <w:r w:rsidR="00CD5F38">
        <w:rPr>
          <w:rStyle w:val="CommentReference"/>
        </w:rPr>
        <w:commentReference w:id="21"/>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2"/>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2"/>
      <w:r w:rsidR="00CD5F38">
        <w:rPr>
          <w:rStyle w:val="CommentReference"/>
        </w:rPr>
        <w:commentReference w:id="22"/>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3"/>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3"/>
      <w:r w:rsidR="00CD5F38">
        <w:rPr>
          <w:rStyle w:val="CommentReference"/>
        </w:rPr>
        <w:commentReference w:id="23"/>
      </w:r>
      <w:r>
        <w:t>.</w:t>
      </w:r>
    </w:p>
    <w:p w14:paraId="5C9E366C" w14:textId="624E938E" w:rsidR="00A679EA" w:rsidRDefault="00A679EA" w:rsidP="00CC386C">
      <w:bookmarkStart w:id="24" w:name="_q2hepsd6fli" w:colFirst="0" w:colLast="0"/>
      <w:bookmarkEnd w:id="24"/>
      <w:commentRangeStart w:id="25"/>
      <w:r>
        <w:t>Coral</w:t>
      </w:r>
      <w:commentRangeEnd w:id="25"/>
      <w:r>
        <w:rPr>
          <w:rStyle w:val="CommentReference"/>
        </w:rPr>
        <w:commentReference w:id="25"/>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6"/>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6"/>
      <w:r w:rsidR="00CD5F38">
        <w:rPr>
          <w:rStyle w:val="CommentReference"/>
        </w:rPr>
        <w:commentReference w:id="26"/>
      </w:r>
      <w:r>
        <w:t xml:space="preserve">. Reef fishes and hard corals (Scleractinia) are dominant coral reef organisms that establish and maintain biodiversity by filling multiple functional roles in coral reef systems </w:t>
      </w:r>
      <w:commentRangeStart w:id="27"/>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7"/>
      <w:r w:rsidR="00460D4B">
        <w:rPr>
          <w:rStyle w:val="CommentReference"/>
        </w:rPr>
        <w:commentReference w:id="27"/>
      </w:r>
      <w:r>
        <w:t xml:space="preserve">. They are also economically valuable because they attract tourists and fish serve as a valuable food source </w:t>
      </w:r>
      <w:commentRangeStart w:id="28"/>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8"/>
      <w:r w:rsidR="00460D4B">
        <w:rPr>
          <w:rStyle w:val="CommentReference"/>
        </w:rPr>
        <w:commentReference w:id="28"/>
      </w:r>
      <w:r>
        <w:t>. Concerns regarding the declines of corals and fish</w:t>
      </w:r>
      <w:r w:rsidR="004D5430">
        <w:t>,</w:t>
      </w:r>
      <w:r>
        <w:t xml:space="preserve"> given their ecological and economic values</w:t>
      </w:r>
      <w:r w:rsidR="004D5430">
        <w:t>,</w:t>
      </w:r>
      <w:r>
        <w:t xml:space="preserve"> motivate many </w:t>
      </w:r>
      <w:r w:rsidR="00703A7A">
        <w:lastRenderedPageBreak/>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9"/>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9"/>
      <w:r w:rsidR="00697406">
        <w:rPr>
          <w:rStyle w:val="CommentReference"/>
        </w:rPr>
        <w:commentReference w:id="29"/>
      </w:r>
      <w:r>
        <w:t>.</w:t>
      </w:r>
    </w:p>
    <w:p w14:paraId="71F36EF8" w14:textId="4083357D" w:rsidR="004D5430" w:rsidRDefault="004D5430" w:rsidP="00CC386C">
      <w:commentRangeStart w:id="30"/>
      <w:r>
        <w:t>In</w:t>
      </w:r>
      <w:commentRangeEnd w:id="30"/>
      <w:r>
        <w:rPr>
          <w:rStyle w:val="CommentReference"/>
        </w:rPr>
        <w:commentReference w:id="30"/>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31"/>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31"/>
      <w:r>
        <w:rPr>
          <w:rStyle w:val="CommentReference"/>
        </w:rPr>
        <w:commentReference w:id="31"/>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32"/>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32"/>
      <w:r>
        <w:t>.</w:t>
      </w:r>
      <w:r>
        <w:rPr>
          <w:rStyle w:val="CommentReference"/>
        </w:rPr>
        <w:commentReference w:id="32"/>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3"/>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3"/>
      <w:r>
        <w:rPr>
          <w:rStyle w:val="CommentReference"/>
        </w:rPr>
        <w:commentReference w:id="33"/>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4"/>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4"/>
      <w:r>
        <w:rPr>
          <w:rStyle w:val="CommentReference"/>
        </w:rPr>
        <w:commentReference w:id="34"/>
      </w:r>
      <w:r>
        <w:t xml:space="preserve">. However, few studies have explicitly </w:t>
      </w:r>
      <w:r>
        <w:lastRenderedPageBreak/>
        <w:t>investigated surrogate effectiveness across temporal scales, and those that have are typically quite short</w:t>
      </w:r>
      <w:r w:rsidR="00EF0E81">
        <w:t xml:space="preserve"> </w:t>
      </w:r>
      <w:commentRangeStart w:id="35"/>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35"/>
      <w:r>
        <w:rPr>
          <w:rStyle w:val="CommentReference"/>
        </w:rPr>
        <w:commentReference w:id="35"/>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6"/>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6"/>
      <w:r>
        <w:rPr>
          <w:rStyle w:val="CommentReference"/>
        </w:rPr>
        <w:commentReference w:id="36"/>
      </w:r>
      <w:r>
        <w:t>. The need for more studies that investigate the effectiveness of surrogates over time is evident.</w:t>
      </w:r>
    </w:p>
    <w:p w14:paraId="139CF7E8" w14:textId="02552F6B" w:rsidR="00495A89" w:rsidRDefault="004D5430" w:rsidP="004D5430">
      <w:commentRangeStart w:id="37"/>
      <w:r>
        <w:t>Surrogates</w:t>
      </w:r>
      <w:commentRangeEnd w:id="37"/>
      <w:r w:rsidR="00FB2624">
        <w:rPr>
          <w:rStyle w:val="CommentReference"/>
        </w:rPr>
        <w:commentReference w:id="37"/>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8"/>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8"/>
      <w:r w:rsidR="008D6764">
        <w:rPr>
          <w:rStyle w:val="CommentReference"/>
        </w:rPr>
        <w:commentReference w:id="38"/>
      </w:r>
      <w:r w:rsidR="00A679EA">
        <w:t xml:space="preserve">. Monitoring species richness requires substantial taxonomic expertise </w:t>
      </w:r>
      <w:commentRangeStart w:id="39"/>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9"/>
      <w:r w:rsidR="008D6764">
        <w:rPr>
          <w:rStyle w:val="CommentReference"/>
        </w:rPr>
        <w:commentReference w:id="39"/>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40"/>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40"/>
      <w:r w:rsidR="009933F1">
        <w:rPr>
          <w:rStyle w:val="CommentReference"/>
        </w:rPr>
        <w:commentReference w:id="40"/>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41"/>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41"/>
      <w:r w:rsidR="00495A89">
        <w:rPr>
          <w:rStyle w:val="CommentReference"/>
        </w:rPr>
        <w:commentReference w:id="41"/>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2"/>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2"/>
      <w:r w:rsidR="00925C48">
        <w:rPr>
          <w:rStyle w:val="CommentReference"/>
        </w:rPr>
        <w:commentReference w:id="42"/>
      </w:r>
      <w:r w:rsidR="00495A89">
        <w:t>.</w:t>
      </w:r>
    </w:p>
    <w:p w14:paraId="237EDFB0" w14:textId="275E6E84" w:rsidR="00BF406D" w:rsidRDefault="00495A89" w:rsidP="003B5B34">
      <w:commentRangeStart w:id="43"/>
      <w:r>
        <w:t>Corals</w:t>
      </w:r>
      <w:commentRangeEnd w:id="43"/>
      <w:r w:rsidR="003B5B34">
        <w:rPr>
          <w:rStyle w:val="CommentReference"/>
        </w:rPr>
        <w:commentReference w:id="43"/>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44"/>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44"/>
      <w:r w:rsidR="00B95EAD">
        <w:rPr>
          <w:rStyle w:val="CommentReference"/>
        </w:rPr>
        <w:commentReference w:id="44"/>
      </w:r>
      <w:r>
        <w:t xml:space="preserve">. </w:t>
      </w:r>
      <w:r w:rsidR="00A679EA">
        <w:t xml:space="preserve">Sponges play a dominant role in the benthic composition of the reef and contribute to the reef’s three-dimensional structure </w:t>
      </w:r>
      <w:commentRangeStart w:id="45"/>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5"/>
      <w:r w:rsidR="009933F1">
        <w:rPr>
          <w:rStyle w:val="CommentReference"/>
        </w:rPr>
        <w:commentReference w:id="45"/>
      </w:r>
      <w:r w:rsidR="00766FC9">
        <w:t xml:space="preserve"> </w:t>
      </w:r>
      <w:r w:rsidR="00A679EA">
        <w:t xml:space="preserve">and yet </w:t>
      </w:r>
      <w:r w:rsidR="00BA73F0">
        <w:t xml:space="preserve">few studies have investigated sponge dynamics </w:t>
      </w:r>
      <w:commentRangeStart w:id="46"/>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6"/>
      <w:r w:rsidR="009933F1">
        <w:rPr>
          <w:rStyle w:val="CommentReference"/>
        </w:rPr>
        <w:commentReference w:id="46"/>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 xml:space="preserve">relationship for each of these four targets </w:t>
      </w:r>
      <w:r w:rsidR="0081750B">
        <w:lastRenderedPageBreak/>
        <w:t>varies</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7" w:name="_Toc25123995"/>
      <w:r>
        <w:lastRenderedPageBreak/>
        <w:t>Material and Methods</w:t>
      </w:r>
      <w:bookmarkEnd w:id="47"/>
    </w:p>
    <w:p w14:paraId="772F3A4B" w14:textId="77777777" w:rsidR="00A679EA" w:rsidRPr="00E74719" w:rsidRDefault="00A679EA" w:rsidP="00E74719">
      <w:pPr>
        <w:pStyle w:val="Heading3"/>
      </w:pPr>
      <w:r w:rsidRPr="00E74719">
        <w:t>Field study design</w:t>
      </w:r>
    </w:p>
    <w:p w14:paraId="69DC4F5F" w14:textId="2FB8C2E3"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8" w:name="_fwntfdganz29" w:colFirst="0" w:colLast="0"/>
      <w:bookmarkEnd w:id="48"/>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9" w:name="_j2rsg1phwf4n" w:colFirst="0" w:colLast="0"/>
      <w:bookmarkEnd w:id="49"/>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2874516A"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3B100832" w:rsidR="00A679EA" w:rsidRDefault="00A679EA" w:rsidP="006236A9">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r w:rsidR="002268EB">
        <w:t xml:space="preserve">AICc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6236A9">
        <w:t xml:space="preserve"> </w:t>
      </w:r>
      <w:commentRangeStart w:id="50"/>
      <w:r w:rsidR="006236A9">
        <w:t>We examined basic associations between coral, fish, and sponge richnesses, as well as associations between percent hard coral cover, rugosity, and percent sponge cover, to inform interpretations of the models.</w:t>
      </w:r>
      <w:commentRangeEnd w:id="50"/>
      <w:r w:rsidR="006236A9">
        <w:rPr>
          <w:rStyle w:val="CommentReference"/>
        </w:rPr>
        <w:commentReference w:id="50"/>
      </w:r>
    </w:p>
    <w:p w14:paraId="798A6FF7" w14:textId="26C8669D" w:rsidR="002268EB" w:rsidRDefault="00A679EA" w:rsidP="00E60A40">
      <w:r>
        <w:rPr>
          <w:highlight w:val="white"/>
        </w:rPr>
        <w:lastRenderedPageBreak/>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51" w:name="_6921849kdo93" w:colFirst="0" w:colLast="0"/>
      <w:bookmarkStart w:id="52" w:name="_Toc25123996"/>
      <w:bookmarkEnd w:id="51"/>
      <w:r>
        <w:lastRenderedPageBreak/>
        <w:t>Results</w:t>
      </w:r>
      <w:bookmarkEnd w:id="52"/>
    </w:p>
    <w:p w14:paraId="55BAC720" w14:textId="77777777" w:rsidR="00A679EA" w:rsidRPr="00E74719" w:rsidRDefault="00A679EA" w:rsidP="00E74719">
      <w:pPr>
        <w:pStyle w:val="Heading3"/>
      </w:pPr>
      <w:bookmarkStart w:id="53" w:name="_6wnt1lhf96oq" w:colFirst="0" w:colLast="0"/>
      <w:bookmarkEnd w:id="53"/>
      <w:r w:rsidRPr="00E74719">
        <w:t>Summary statistics</w:t>
      </w:r>
    </w:p>
    <w:p w14:paraId="7975FA0D" w14:textId="4162276B" w:rsidR="00A679EA" w:rsidRDefault="00A679EA" w:rsidP="00E74719">
      <w:bookmarkStart w:id="54" w:name="_uzg2digyln7d" w:colFirst="0" w:colLast="0"/>
      <w:bookmarkEnd w:id="54"/>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40D4B295"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55" w:name="_nujrgjx5taud" w:colFirst="0" w:colLast="0"/>
      <w:bookmarkStart w:id="56" w:name="_h6w7xsrogjxa" w:colFirst="0" w:colLast="0"/>
      <w:bookmarkEnd w:id="55"/>
      <w:bookmarkEnd w:id="56"/>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r w:rsidR="000E0709">
        <w:rPr>
          <w:highlight w:val="white"/>
        </w:rPr>
        <w:t xml:space="preserve">than sponge cover </w:t>
      </w:r>
      <w:r>
        <w:rPr>
          <w:highlight w:val="white"/>
        </w:rPr>
        <w:t>and so was t</w:t>
      </w:r>
      <w:r w:rsidR="0018320D">
        <w:rPr>
          <w:highlight w:val="white"/>
        </w:rPr>
        <w:t>he top candidate surrogate (Table</w:t>
      </w:r>
      <w:r>
        <w:rPr>
          <w:highlight w:val="white"/>
        </w:rPr>
        <w:t xml:space="preserve"> 2; </w:t>
      </w:r>
      <w:r>
        <w:rPr>
          <w:highlight w:val="white"/>
        </w:rPr>
        <w:lastRenderedPageBreak/>
        <w:t>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7" w:name="_rmzz1zfdvwy1" w:colFirst="0" w:colLast="0"/>
      <w:bookmarkEnd w:id="57"/>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15264797"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0258FC72"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w:t>
      </w:r>
      <w:r w:rsidR="00F17D8A">
        <w:rPr>
          <w:highlight w:val="white"/>
        </w:rPr>
        <w:t>were</w:t>
      </w:r>
      <w:r w:rsidRPr="001F0510">
        <w:rPr>
          <w:highlight w:val="white"/>
        </w:rPr>
        <w:t xml:space="preserve"> </w:t>
      </w:r>
      <w:r>
        <w:rPr>
          <w:highlight w:val="white"/>
        </w:rPr>
        <w:t xml:space="preserve">strongly </w:t>
      </w:r>
      <w:r w:rsidRPr="001F0510">
        <w:rPr>
          <w:highlight w:val="white"/>
        </w:rPr>
        <w:t>related to sponge richness</w:t>
      </w:r>
      <w:r>
        <w:rPr>
          <w:highlight w:val="white"/>
        </w:rPr>
        <w:t xml:space="preserve"> (Fig. 2). Coral cover was the best predictor of </w:t>
      </w:r>
      <w:r>
        <w:rPr>
          <w:highlight w:val="white"/>
        </w:rPr>
        <w:lastRenderedPageBreak/>
        <w:t>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6A97DB9"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 most of these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 White Bay and Crab Cove show</w:t>
      </w:r>
      <w:r w:rsidR="00F17D8A">
        <w:t>ed</w:t>
      </w:r>
      <w:r>
        <w:t xml:space="preserve"> greater variation in rugosity over time than other sites, which might explain why the site-specific regression lines have shallower slopes than a line fit through all of the data (Fig. 2). In summary, the relationship between rugosity and fish richness </w:t>
      </w:r>
      <w:r w:rsidR="00F17D8A">
        <w:t>wa</w:t>
      </w:r>
      <w:r>
        <w:t>s consistent over time, and, because rugosity varie</w:t>
      </w:r>
      <w:r w:rsidR="00F17D8A">
        <w:t>d</w:t>
      </w:r>
      <w:r>
        <w:t xml:space="preserve"> significantly across sites and not much within a site, fish richness remain</w:t>
      </w:r>
      <w:r w:rsidR="00F17D8A">
        <w:t>ed</w:t>
      </w:r>
      <w:r>
        <w:t xml:space="preserve"> relatively stable over site and time and can </w:t>
      </w:r>
      <w:r>
        <w:lastRenderedPageBreak/>
        <w:t>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8" w:name="_wewp8zkd7499" w:colFirst="0" w:colLast="0"/>
      <w:bookmarkEnd w:id="58"/>
      <w:r>
        <w:br w:type="page"/>
      </w:r>
    </w:p>
    <w:p w14:paraId="402E7EAF" w14:textId="000DC76A" w:rsidR="00A679EA" w:rsidRDefault="00A679EA" w:rsidP="00E74719">
      <w:pPr>
        <w:pStyle w:val="Heading2"/>
      </w:pPr>
      <w:bookmarkStart w:id="59" w:name="_Toc25123997"/>
      <w:r>
        <w:lastRenderedPageBreak/>
        <w:t>Discu</w:t>
      </w:r>
      <w:commentRangeStart w:id="60"/>
      <w:r>
        <w:t>ssion</w:t>
      </w:r>
      <w:commentRangeEnd w:id="60"/>
      <w:r w:rsidR="009005CF">
        <w:rPr>
          <w:rStyle w:val="CommentReference"/>
          <w:b w:val="0"/>
        </w:rPr>
        <w:commentReference w:id="60"/>
      </w:r>
      <w:bookmarkEnd w:id="59"/>
    </w:p>
    <w:p w14:paraId="6D29A0D5" w14:textId="2ED3A34F" w:rsidR="00456F8B" w:rsidRDefault="007B4245" w:rsidP="009D7B5F">
      <w:commentRangeStart w:id="61"/>
      <w:commentRangeStart w:id="62"/>
      <w:r>
        <w:t xml:space="preserve">Taxonomic </w:t>
      </w:r>
      <w:commentRangeEnd w:id="61"/>
      <w:r w:rsidR="003C38C5">
        <w:rPr>
          <w:rStyle w:val="CommentReference"/>
        </w:rPr>
        <w:commentReference w:id="61"/>
      </w:r>
      <w:r>
        <w:t xml:space="preserve">diversity on coral reefs has declined due to anthropogenic stressors. </w:t>
      </w:r>
      <w:commentRangeEnd w:id="62"/>
      <w:r w:rsidR="00932EF6">
        <w:rPr>
          <w:rStyle w:val="CommentReference"/>
        </w:rPr>
        <w:commentReference w:id="62"/>
      </w:r>
      <w:r>
        <w:t>These declines have motivated monitoring programs to estimate species richness for major taxonomic groups: fish and corals.</w:t>
      </w:r>
      <w:r w:rsidR="003C38C5">
        <w:t xml:space="preserve"> </w:t>
      </w:r>
      <w:r>
        <w:t xml:space="preserve">Due to logistical challenges of species identification, there have been efforts attempting to estimate species richness on reefs using landscape features as surrogates. </w:t>
      </w:r>
      <w:r w:rsidR="00105D9D">
        <w:t>Many of these efforts are limiting in spatial or temporal scope</w:t>
      </w:r>
      <w:r w:rsidR="00A9579D">
        <w:t>, focus on rugosity and coral cover as predictors, and use coral and fish richnesses as proxies for species richness</w:t>
      </w:r>
      <w:r w:rsidR="00105D9D">
        <w:t xml:space="preserve">. </w:t>
      </w:r>
      <w:r>
        <w:t xml:space="preserve">Here we </w:t>
      </w:r>
      <w:r w:rsidR="00A9579D">
        <w:t xml:space="preserve">examine </w:t>
      </w:r>
      <w:r w:rsidR="009D7B5F">
        <w:t xml:space="preserve">how top surrogate-target relationships vary over 27 years and across 8 study sites. We also examine </w:t>
      </w:r>
      <w:r w:rsidR="00A9579D">
        <w:t xml:space="preserve">whether </w:t>
      </w:r>
      <w:r w:rsidR="009D7B5F">
        <w:t>frequently measured</w:t>
      </w:r>
      <w:r>
        <w:t xml:space="preserve"> </w:t>
      </w:r>
      <w:r w:rsidR="009D7B5F">
        <w:t>landscape</w:t>
      </w:r>
      <w:r>
        <w:t xml:space="preserve"> features</w:t>
      </w:r>
      <w:r w:rsidR="009D7B5F">
        <w:t xml:space="preserve"> of reefs</w:t>
      </w:r>
      <w:r>
        <w:t xml:space="preserve"> </w:t>
      </w:r>
      <w:r w:rsidR="00A9579D">
        <w:t>can</w:t>
      </w:r>
      <w:r>
        <w:t xml:space="preserve"> serve as reliable surrogates for </w:t>
      </w:r>
      <w:r w:rsidR="00A9579D">
        <w:t>sponge</w:t>
      </w:r>
      <w:r w:rsidR="00D4600D">
        <w:t xml:space="preserve"> richness</w:t>
      </w:r>
      <w:r w:rsidR="00105D9D">
        <w:t xml:space="preserve">. </w:t>
      </w:r>
      <w:r w:rsidR="009D7B5F">
        <w:t>Finally, t</w:t>
      </w:r>
      <w:r w:rsidR="00105D9D">
        <w:t xml:space="preserve">his study is one of the </w:t>
      </w:r>
      <w:r w:rsidR="00647639">
        <w:t xml:space="preserve">first </w:t>
      </w:r>
      <w:r w:rsidR="00A9579D">
        <w:t>to investigate the ability of sponge cover to predict</w:t>
      </w:r>
      <w:r w:rsidR="00105D9D">
        <w:t xml:space="preserve"> richness</w:t>
      </w:r>
      <w:r w:rsidR="00491AE8">
        <w:t xml:space="preserve"> of dominant taxonomic groups on coral reefs</w:t>
      </w:r>
      <w:r w:rsidR="00105D9D">
        <w:t>.</w:t>
      </w:r>
      <w:r w:rsidR="00491AE8">
        <w:t xml:space="preserve"> </w:t>
      </w:r>
      <w:r w:rsidR="009D7B5F">
        <w:t xml:space="preserve">This study provides additional support to the idea that surrogate-target relationships should be assessed over space and time because it can provide insight into these relationships and how the ecosystem changes. </w:t>
      </w:r>
      <w:r w:rsidR="00105D9D">
        <w:t xml:space="preserve">We </w:t>
      </w:r>
      <w:r w:rsidR="009D7B5F">
        <w:t xml:space="preserve">also </w:t>
      </w:r>
      <w:r w:rsidR="00105D9D">
        <w:t>show that including sponges in monitoring studies may provide a broader understanding of how biodiversity is changing on reefs.</w:t>
      </w:r>
      <w:r w:rsidR="00491AE8">
        <w:t xml:space="preserve"> </w:t>
      </w:r>
    </w:p>
    <w:p w14:paraId="55940E9F" w14:textId="45E6812B" w:rsidR="00456F8B" w:rsidRPr="002E560A" w:rsidRDefault="00A9579D" w:rsidP="00E74719">
      <w:pPr>
        <w:pStyle w:val="Heading3"/>
      </w:pPr>
      <w:commentRangeStart w:id="63"/>
      <w:r>
        <w:t>A</w:t>
      </w:r>
      <w:r w:rsidR="00456F8B" w:rsidRPr="002E560A">
        <w:t>ss</w:t>
      </w:r>
      <w:r>
        <w:t>essing surrogate effectiveness over space and time</w:t>
      </w:r>
      <w:commentRangeEnd w:id="63"/>
      <w:r w:rsidR="00F23266">
        <w:rPr>
          <w:rStyle w:val="CommentReference"/>
          <w:b w:val="0"/>
          <w:i w:val="0"/>
        </w:rPr>
        <w:commentReference w:id="63"/>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1FA37BFC"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64"/>
      <w:r w:rsidR="001429E5">
        <w:fldChar w:fldCharType="begin" w:fldLock="1"/>
      </w:r>
      <w:r w:rsidR="001429E5">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 xml:space="preserve">(Jones et al., </w:t>
      </w:r>
      <w:r w:rsidR="001429E5" w:rsidRPr="001429E5">
        <w:rPr>
          <w:noProof/>
        </w:rPr>
        <w:lastRenderedPageBreak/>
        <w:t>2009)</w:t>
      </w:r>
      <w:r w:rsidR="001429E5">
        <w:fldChar w:fldCharType="end"/>
      </w:r>
      <w:commentRangeEnd w:id="64"/>
      <w:r w:rsidR="001429E5">
        <w:rPr>
          <w:rStyle w:val="CommentReference"/>
        </w:rPr>
        <w:commentReference w:id="64"/>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65"/>
      <w:r w:rsidR="001429E5">
        <w:fldChar w:fldCharType="begin" w:fldLock="1"/>
      </w:r>
      <w:r>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65"/>
      <w:r w:rsidR="001429E5">
        <w:rPr>
          <w:rStyle w:val="CommentReference"/>
        </w:rPr>
        <w:commentReference w:id="65"/>
      </w:r>
      <w:r w:rsidR="001429E5">
        <w:t xml:space="preserve">. </w:t>
      </w:r>
    </w:p>
    <w:p w14:paraId="23AB518E" w14:textId="762475E6" w:rsidR="00F011E0" w:rsidRDefault="006C756E" w:rsidP="00F011E0">
      <w:r>
        <w:t>Changes in environmental or landscape features,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66"/>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66"/>
      <w:r w:rsidR="00030BAE">
        <w:rPr>
          <w:rStyle w:val="CommentReference"/>
        </w:rPr>
        <w:commentReference w:id="66"/>
      </w:r>
      <w:r>
        <w:t xml:space="preserve">. </w:t>
      </w:r>
      <w:r w:rsidR="00B55564">
        <w:t>Although we do not discuss fish abundance in our results, we observed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coral cover was a better </w:t>
      </w:r>
      <w:r w:rsidR="003A6E6C">
        <w:t>candidate 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genus of coral, in other words,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ed to other sites, suggesting there might be some factor affecting rugosity at 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189FD11E" w14:textId="10BDB8C7" w:rsidR="00805066" w:rsidRDefault="00805066" w:rsidP="00805066"/>
    <w:p w14:paraId="2D9EB531" w14:textId="7A4B59CF" w:rsidR="00964634" w:rsidRDefault="00805066" w:rsidP="000C2B77">
      <w:r>
        <w:lastRenderedPageBreak/>
        <w:t xml:space="preserve">Competition over space 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67"/>
      <w:r w:rsidR="00007F93">
        <w:fldChar w:fldCharType="begin" w:fldLock="1"/>
      </w:r>
      <w:r w:rsidR="00B6152E">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B6152E">
        <w:rPr>
          <w:rFonts w:ascii="Cambria Math" w:hAnsi="Cambria Math" w:cs="Cambria Math"/>
        </w:rPr>
        <w:instrText>∼</w:instrText>
      </w:r>
      <w:r w:rsidR="00B6152E">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Oceanography","id":"ITEM-1","issue":"2","issued":{"date-parts":[["2007"]]},"note":"chemical inhibitors","page":"907-911","title":"Chemical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67"/>
      <w:r w:rsidR="00030BAE">
        <w:rPr>
          <w:rStyle w:val="CommentReference"/>
        </w:rPr>
        <w:commentReference w:id="67"/>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68"/>
      <w:r w:rsidR="00B6152E">
        <w:fldChar w:fldCharType="begin" w:fldLock="1"/>
      </w:r>
      <w:r w:rsidR="00B6152E">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R.","non-dropping-particle":"","parse-names":false,"suffix":""}],"container-title":"PeerJ","id":"ITEM-1","issued":{"date-parts":[["2015"]]},"note":"sponge, coral, fish interactions with overfishing","title":"Indirect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68"/>
      <w:r w:rsidR="00030BAE">
        <w:rPr>
          <w:rStyle w:val="CommentReference"/>
        </w:rPr>
        <w:commentReference w:id="68"/>
      </w:r>
      <w:r w:rsidR="00B6152E">
        <w:t xml:space="preserve">. Despite some potential benefits sponges can have on coral structures and reef nutrient cycles, even palatable sponges can outcompete corals for space by overgrowing coral structures </w:t>
      </w:r>
      <w:commentRangeStart w:id="69"/>
      <w:r w:rsidR="00B6152E">
        <w:fldChar w:fldCharType="begin" w:fldLock="1"/>
      </w:r>
      <w:r w:rsidR="003D629E">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69"/>
      <w:r w:rsidR="00030BAE">
        <w:rPr>
          <w:rStyle w:val="CommentReference"/>
        </w:rPr>
        <w:commentReference w:id="69"/>
      </w:r>
      <w:r w:rsidR="00B6152E">
        <w:t xml:space="preserve">. Over time, the abundance of these palatable sponges has increased with the reduced abundance of spongivorous fish due to overfishing </w:t>
      </w:r>
      <w:commentRangeStart w:id="70"/>
      <w:r w:rsidR="00B6152E">
        <w:fldChar w:fldCharType="begin" w:fldLock="1"/>
      </w:r>
      <w:r w:rsidR="00B6152E">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70"/>
      <w:r w:rsidR="00030BAE">
        <w:rPr>
          <w:rStyle w:val="CommentReference"/>
        </w:rPr>
        <w:commentReference w:id="70"/>
      </w:r>
      <w:r w:rsidR="00B6152E">
        <w:t>.</w:t>
      </w:r>
      <w:r w:rsidR="00CF03EC">
        <w:t xml:space="preserve"> </w:t>
      </w:r>
    </w:p>
    <w:p w14:paraId="4016FBAF" w14:textId="3C99E920" w:rsidR="002E560A" w:rsidRDefault="00CF03EC" w:rsidP="000C2B77">
      <w:r>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71"/>
      <w:r w:rsidRPr="002E560A">
        <w:t>Value of sponge monitoring</w:t>
      </w:r>
      <w:commentRangeEnd w:id="71"/>
      <w:r w:rsidR="00F23266">
        <w:rPr>
          <w:rStyle w:val="CommentReference"/>
          <w:b w:val="0"/>
          <w:i w:val="0"/>
        </w:rPr>
        <w:commentReference w:id="71"/>
      </w:r>
    </w:p>
    <w:p w14:paraId="0BA54DFC" w14:textId="1640D4E4" w:rsidR="00C6632D" w:rsidRDefault="00756F16" w:rsidP="00C6632D">
      <w:r>
        <w:t xml:space="preserve">Different taxonomic groups respond differently to changes in the environment. As such, using diversity measures for one group as proxies for total biodiversity </w:t>
      </w:r>
      <w:r>
        <w:lastRenderedPageBreak/>
        <w:t xml:space="preserve">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3D629E">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other variables) as corals and fish. </w:t>
      </w:r>
      <w:r w:rsidR="00B06EB3">
        <w:t xml:space="preserve">The traditional measures of coral cover and rugosity might be good predictors of coral richness and fish richness respectively, but caution should be used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coral-associated invertebrates that may provide insight into coral reef diversity </w:t>
      </w:r>
      <w:commentRangeStart w:id="72"/>
      <w:r w:rsidR="003D629E">
        <w:fldChar w:fldCharType="begin" w:fldLock="1"/>
      </w:r>
      <w:r w:rsidR="003D174D">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72"/>
      <w:r w:rsidR="003D629E">
        <w:rPr>
          <w:rStyle w:val="CommentReference"/>
        </w:rPr>
        <w:commentReference w:id="72"/>
      </w:r>
      <w:r w:rsidR="003D629E">
        <w:t xml:space="preserve"> and it is unlikely that all of these taxonomic groups will be adequately predicted by rugosity or coral cover alone. </w:t>
      </w:r>
    </w:p>
    <w:p w14:paraId="20013237" w14:textId="51F4A88F"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73"/>
      <w:r w:rsidR="003D174D">
        <w:fldChar w:fldCharType="begin" w:fldLock="1"/>
      </w:r>
      <w:r w:rsidR="005A23E3">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73"/>
      <w:r w:rsidR="003D174D">
        <w:rPr>
          <w:rStyle w:val="CommentReference"/>
        </w:rPr>
        <w:commentReference w:id="73"/>
      </w:r>
      <w:r w:rsidR="003D174D">
        <w:t xml:space="preserve">. </w:t>
      </w:r>
      <w:r w:rsidR="005A23E3">
        <w:t xml:space="preserve">As we </w:t>
      </w:r>
      <w:r w:rsidR="005A23E3">
        <w:lastRenderedPageBreak/>
        <w:t xml:space="preserve">show here, understudied taxonomic groups may not share surrogates with well-studied groups and the direction of the relationships may even be contradictory; something that has also been demonstrated in similar studies conducted in tropical forests </w:t>
      </w:r>
      <w:commentRangeStart w:id="74"/>
      <w:r w:rsidR="005A23E3">
        <w:fldChar w:fldCharType="begin" w:fldLock="1"/>
      </w:r>
      <w:r w:rsidR="00B42A1E">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74"/>
      <w:r w:rsidR="005A23E3">
        <w:rPr>
          <w:rStyle w:val="CommentReference"/>
        </w:rPr>
        <w:commentReference w:id="74"/>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75"/>
      <w:r>
        <w:t>In conclusion</w:t>
      </w:r>
      <w:commentRangeEnd w:id="75"/>
      <w:r w:rsidR="00A9579D">
        <w:rPr>
          <w:rStyle w:val="CommentReference"/>
        </w:rPr>
        <w:commentReference w:id="75"/>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76" w:name="_Toc25123998"/>
      <w:r>
        <w:lastRenderedPageBreak/>
        <w:t>Acknowledgements</w:t>
      </w:r>
      <w:bookmarkEnd w:id="76"/>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77" w:name="_Toc25123999"/>
      <w:commentRangeStart w:id="78"/>
      <w:r>
        <w:lastRenderedPageBreak/>
        <w:t>Literature Cited</w:t>
      </w:r>
      <w:commentRangeEnd w:id="78"/>
      <w:r w:rsidR="00EC48F2">
        <w:rPr>
          <w:rStyle w:val="CommentReference"/>
          <w:b w:val="0"/>
        </w:rPr>
        <w:commentReference w:id="78"/>
      </w:r>
      <w:bookmarkEnd w:id="77"/>
    </w:p>
    <w:p w14:paraId="5D7BA6A0" w14:textId="27C3162B" w:rsidR="00B42A1E" w:rsidRPr="00B42A1E" w:rsidRDefault="00BB1205" w:rsidP="00B42A1E">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B42A1E" w:rsidRPr="00B42A1E">
        <w:rPr>
          <w:noProof/>
        </w:rPr>
        <w:t xml:space="preserve">Acosta, C., Barnes, R., &amp; McClatchey, R. (2015). Spatial discordance in fish, coral, and sponge assemblages across a Caribbean atoll reef gradient. </w:t>
      </w:r>
      <w:r w:rsidR="00B42A1E" w:rsidRPr="00B42A1E">
        <w:rPr>
          <w:i/>
          <w:iCs/>
          <w:noProof/>
        </w:rPr>
        <w:t>Marine Ecology</w:t>
      </w:r>
      <w:r w:rsidR="00B42A1E" w:rsidRPr="00B42A1E">
        <w:rPr>
          <w:noProof/>
        </w:rPr>
        <w:t xml:space="preserve">, </w:t>
      </w:r>
      <w:r w:rsidR="00B42A1E" w:rsidRPr="00B42A1E">
        <w:rPr>
          <w:i/>
          <w:iCs/>
          <w:noProof/>
        </w:rPr>
        <w:t>36</w:t>
      </w:r>
      <w:r w:rsidR="00B42A1E" w:rsidRPr="00B42A1E">
        <w:rPr>
          <w:noProof/>
        </w:rPr>
        <w:t>, 167–177.</w:t>
      </w:r>
    </w:p>
    <w:p w14:paraId="6BB42050"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Almada-Villela, P. C., Sale, P. F., Gold-Bouchot, G., &amp; Kjerfve, B. (2003). </w:t>
      </w:r>
      <w:r w:rsidRPr="00B42A1E">
        <w:rPr>
          <w:i/>
          <w:iCs/>
          <w:noProof/>
        </w:rPr>
        <w:t>Manual of methods for the MBRS synoptic monitoring program: Selected methods for monitoring physical and biological parameters for use in the Mesoamerican region</w:t>
      </w:r>
      <w:r w:rsidRPr="00B42A1E">
        <w:rPr>
          <w:noProof/>
        </w:rPr>
        <w:t>. Belize City: Mesoamerican Barrier Reef Systems project (MBRS).</w:t>
      </w:r>
    </w:p>
    <w:p w14:paraId="7848953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Almany, G. R., Connolly, S. R., Heath, D. D., Hogan, J. D., Jones, G. P., McCook, L. J., … Williamson, D. H. (2009). Connectivity, biodiversity conservation and the design of marine reserve networks for coral reefs. </w:t>
      </w:r>
      <w:r w:rsidRPr="00B42A1E">
        <w:rPr>
          <w:i/>
          <w:iCs/>
          <w:noProof/>
        </w:rPr>
        <w:t>Coral Reefs</w:t>
      </w:r>
      <w:r w:rsidRPr="00B42A1E">
        <w:rPr>
          <w:noProof/>
        </w:rPr>
        <w:t xml:space="preserve">, </w:t>
      </w:r>
      <w:r w:rsidRPr="00B42A1E">
        <w:rPr>
          <w:i/>
          <w:iCs/>
          <w:noProof/>
        </w:rPr>
        <w:t>28</w:t>
      </w:r>
      <w:r w:rsidRPr="00B42A1E">
        <w:rPr>
          <w:noProof/>
        </w:rPr>
        <w:t>, 339–351.</w:t>
      </w:r>
    </w:p>
    <w:p w14:paraId="1392793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Alvarez-Filip, L., Dulvy, N. K., Côté, I. M., Watkinson, A. R., &amp; Gill, J. A. (2011). Coral identity underpins architectural complexity on Caribbean reefs. </w:t>
      </w:r>
      <w:r w:rsidRPr="00B42A1E">
        <w:rPr>
          <w:i/>
          <w:iCs/>
          <w:noProof/>
        </w:rPr>
        <w:t>Ecological Applications</w:t>
      </w:r>
      <w:r w:rsidRPr="00B42A1E">
        <w:rPr>
          <w:noProof/>
        </w:rPr>
        <w:t xml:space="preserve">, </w:t>
      </w:r>
      <w:r w:rsidRPr="00B42A1E">
        <w:rPr>
          <w:i/>
          <w:iCs/>
          <w:noProof/>
        </w:rPr>
        <w:t>21</w:t>
      </w:r>
      <w:r w:rsidRPr="00B42A1E">
        <w:rPr>
          <w:noProof/>
        </w:rPr>
        <w:t>(6), 2223–2231.</w:t>
      </w:r>
    </w:p>
    <w:p w14:paraId="7540F90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Alvarez-Filip, L., Dulvy, N. K., Gill, J. A., Côté, I. M., &amp; Watkinson, A. R. (2009). Flattening of Caribbean coral reefs: Region-wide declines in architectural complexity. </w:t>
      </w:r>
      <w:r w:rsidRPr="00B42A1E">
        <w:rPr>
          <w:i/>
          <w:iCs/>
          <w:noProof/>
        </w:rPr>
        <w:t>Proceedings of the Royal Society B</w:t>
      </w:r>
      <w:r w:rsidRPr="00B42A1E">
        <w:rPr>
          <w:noProof/>
        </w:rPr>
        <w:t xml:space="preserve">, </w:t>
      </w:r>
      <w:r w:rsidRPr="00B42A1E">
        <w:rPr>
          <w:i/>
          <w:iCs/>
          <w:noProof/>
        </w:rPr>
        <w:t>276</w:t>
      </w:r>
      <w:r w:rsidRPr="00B42A1E">
        <w:rPr>
          <w:noProof/>
        </w:rPr>
        <w:t>, 3019–3025.</w:t>
      </w:r>
    </w:p>
    <w:p w14:paraId="589EC81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Anderson, M. J., Diebel, C. E., Blom, W. M., &amp; Landers, T. J. (2005). Consistency and variation in kelp holdfast assemblages: Spatial patterns of biodiversity for the major phyla at different taxonomic resolutions. </w:t>
      </w:r>
      <w:r w:rsidRPr="00B42A1E">
        <w:rPr>
          <w:i/>
          <w:iCs/>
          <w:noProof/>
        </w:rPr>
        <w:t>Journal of Experimental Marine Biology and Ecology</w:t>
      </w:r>
      <w:r w:rsidRPr="00B42A1E">
        <w:rPr>
          <w:noProof/>
        </w:rPr>
        <w:t xml:space="preserve">, </w:t>
      </w:r>
      <w:r w:rsidRPr="00B42A1E">
        <w:rPr>
          <w:i/>
          <w:iCs/>
          <w:noProof/>
        </w:rPr>
        <w:t>320</w:t>
      </w:r>
      <w:r w:rsidRPr="00B42A1E">
        <w:rPr>
          <w:noProof/>
        </w:rPr>
        <w:t>, 35–56.</w:t>
      </w:r>
    </w:p>
    <w:p w14:paraId="5E6F749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Bell, J. J. (2008). The functional roles of marine sponges. </w:t>
      </w:r>
      <w:r w:rsidRPr="00B42A1E">
        <w:rPr>
          <w:i/>
          <w:iCs/>
          <w:noProof/>
        </w:rPr>
        <w:t>Estuarine, Coastal and Shelf Science</w:t>
      </w:r>
      <w:r w:rsidRPr="00B42A1E">
        <w:rPr>
          <w:noProof/>
        </w:rPr>
        <w:t xml:space="preserve">, </w:t>
      </w:r>
      <w:r w:rsidRPr="00B42A1E">
        <w:rPr>
          <w:i/>
          <w:iCs/>
          <w:noProof/>
        </w:rPr>
        <w:t>79</w:t>
      </w:r>
      <w:r w:rsidRPr="00B42A1E">
        <w:rPr>
          <w:noProof/>
        </w:rPr>
        <w:t>, 341–353.</w:t>
      </w:r>
    </w:p>
    <w:p w14:paraId="74D9D62B"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Bellwood, D. R., Hughes, T. P., Folke, C., &amp; Nyström, M. (2004). Confronting the coral reef crisis. </w:t>
      </w:r>
      <w:r w:rsidRPr="00B42A1E">
        <w:rPr>
          <w:i/>
          <w:iCs/>
          <w:noProof/>
        </w:rPr>
        <w:t>Nature</w:t>
      </w:r>
      <w:r w:rsidRPr="00B42A1E">
        <w:rPr>
          <w:noProof/>
        </w:rPr>
        <w:t xml:space="preserve">, </w:t>
      </w:r>
      <w:r w:rsidRPr="00B42A1E">
        <w:rPr>
          <w:i/>
          <w:iCs/>
          <w:noProof/>
        </w:rPr>
        <w:t>429</w:t>
      </w:r>
      <w:r w:rsidRPr="00B42A1E">
        <w:rPr>
          <w:noProof/>
        </w:rPr>
        <w:t>, 827–833.</w:t>
      </w:r>
    </w:p>
    <w:p w14:paraId="63FA2AB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Berman, J., Burton, M., Gibbs, R., Lock, K., Newman, P., Jones, J., &amp; Bell, J. (2013). Testing the suitability of a morphological monitoring approach for identifying temporal variability in a temperate sponge assemblage. </w:t>
      </w:r>
      <w:r w:rsidRPr="00B42A1E">
        <w:rPr>
          <w:i/>
          <w:iCs/>
          <w:noProof/>
        </w:rPr>
        <w:t>Journal for Nature Conservation</w:t>
      </w:r>
      <w:r w:rsidRPr="00B42A1E">
        <w:rPr>
          <w:noProof/>
        </w:rPr>
        <w:t xml:space="preserve">, </w:t>
      </w:r>
      <w:r w:rsidRPr="00B42A1E">
        <w:rPr>
          <w:i/>
          <w:iCs/>
          <w:noProof/>
        </w:rPr>
        <w:t>21</w:t>
      </w:r>
      <w:r w:rsidRPr="00B42A1E">
        <w:rPr>
          <w:noProof/>
        </w:rPr>
        <w:t>, 173–182.</w:t>
      </w:r>
    </w:p>
    <w:p w14:paraId="0F460C3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Bernard, A. T. F., Götz, A., Kerwath, S. E., &amp; Wilke, C. G. (2013). Observer bias and detection probability in underwater visual census of fish assemblages measured with independent double-observers. </w:t>
      </w:r>
      <w:r w:rsidRPr="00B42A1E">
        <w:rPr>
          <w:i/>
          <w:iCs/>
          <w:noProof/>
        </w:rPr>
        <w:t>Journal of Experimental Marine Biology and Ecology</w:t>
      </w:r>
      <w:r w:rsidRPr="00B42A1E">
        <w:rPr>
          <w:noProof/>
        </w:rPr>
        <w:t xml:space="preserve">, </w:t>
      </w:r>
      <w:r w:rsidRPr="00B42A1E">
        <w:rPr>
          <w:i/>
          <w:iCs/>
          <w:noProof/>
        </w:rPr>
        <w:t>443</w:t>
      </w:r>
      <w:r w:rsidRPr="00B42A1E">
        <w:rPr>
          <w:noProof/>
        </w:rPr>
        <w:t>, 75–84.</w:t>
      </w:r>
    </w:p>
    <w:p w14:paraId="0D4E9FD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Bevilacqua, S., Mistri, M., Terlizzi, A., &amp; Munari, C. (2018). Assessing the effectiveness of surrogates for species over time: Evidence from decadal monitoring of a Mediterranean transitional water ecosystem. </w:t>
      </w:r>
      <w:r w:rsidRPr="00B42A1E">
        <w:rPr>
          <w:i/>
          <w:iCs/>
          <w:noProof/>
        </w:rPr>
        <w:t>Marine Pollution Bulletin</w:t>
      </w:r>
      <w:r w:rsidRPr="00B42A1E">
        <w:rPr>
          <w:noProof/>
        </w:rPr>
        <w:t xml:space="preserve">, </w:t>
      </w:r>
      <w:r w:rsidRPr="00B42A1E">
        <w:rPr>
          <w:i/>
          <w:iCs/>
          <w:noProof/>
        </w:rPr>
        <w:t>131</w:t>
      </w:r>
      <w:r w:rsidRPr="00B42A1E">
        <w:rPr>
          <w:noProof/>
        </w:rPr>
        <w:t>, 507–514.</w:t>
      </w:r>
    </w:p>
    <w:p w14:paraId="1C571ED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Blake, J. G., &amp; Loiselle, B. A. (2000). Diversity of birds along an elevational gradient in the Cordillera Central, Costa Rica. </w:t>
      </w:r>
      <w:r w:rsidRPr="00B42A1E">
        <w:rPr>
          <w:i/>
          <w:iCs/>
          <w:noProof/>
        </w:rPr>
        <w:t>The Auk</w:t>
      </w:r>
      <w:r w:rsidRPr="00B42A1E">
        <w:rPr>
          <w:noProof/>
        </w:rPr>
        <w:t xml:space="preserve">, </w:t>
      </w:r>
      <w:r w:rsidRPr="00B42A1E">
        <w:rPr>
          <w:i/>
          <w:iCs/>
          <w:noProof/>
        </w:rPr>
        <w:t>117</w:t>
      </w:r>
      <w:r w:rsidRPr="00B42A1E">
        <w:rPr>
          <w:noProof/>
        </w:rPr>
        <w:t>(3), 663–686.</w:t>
      </w:r>
    </w:p>
    <w:p w14:paraId="55465A1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Canfield, R. H. (1941). Application of the line interception method in sampling range vegetation. </w:t>
      </w:r>
      <w:r w:rsidRPr="00B42A1E">
        <w:rPr>
          <w:i/>
          <w:iCs/>
          <w:noProof/>
        </w:rPr>
        <w:t>Journal of Forestry</w:t>
      </w:r>
      <w:r w:rsidRPr="00B42A1E">
        <w:rPr>
          <w:noProof/>
        </w:rPr>
        <w:t xml:space="preserve">, </w:t>
      </w:r>
      <w:r w:rsidRPr="00B42A1E">
        <w:rPr>
          <w:i/>
          <w:iCs/>
          <w:noProof/>
        </w:rPr>
        <w:t>39</w:t>
      </w:r>
      <w:r w:rsidRPr="00B42A1E">
        <w:rPr>
          <w:noProof/>
        </w:rPr>
        <w:t>, 388–394.</w:t>
      </w:r>
    </w:p>
    <w:p w14:paraId="06FA411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Colwell, R. K., &amp; Coddington, J. A. (1994). Estimating terrestrial biodiversity through extrapolation. </w:t>
      </w:r>
      <w:r w:rsidRPr="00B42A1E">
        <w:rPr>
          <w:i/>
          <w:iCs/>
          <w:noProof/>
        </w:rPr>
        <w:t>Philosophical Transactions of the Royal Society B</w:t>
      </w:r>
      <w:r w:rsidRPr="00B42A1E">
        <w:rPr>
          <w:noProof/>
        </w:rPr>
        <w:t xml:space="preserve">, </w:t>
      </w:r>
      <w:r w:rsidRPr="00B42A1E">
        <w:rPr>
          <w:i/>
          <w:iCs/>
          <w:noProof/>
        </w:rPr>
        <w:t>345</w:t>
      </w:r>
      <w:r w:rsidRPr="00B42A1E">
        <w:rPr>
          <w:noProof/>
        </w:rPr>
        <w:t>, 101–118.</w:t>
      </w:r>
    </w:p>
    <w:p w14:paraId="499F5C41"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Comeau, S., Lantz, C. A., Edmunds, P. J., &amp; Carpenter, R. C. (2016). Framework of barrier reefs threatened by ocean acidification. </w:t>
      </w:r>
      <w:r w:rsidRPr="00B42A1E">
        <w:rPr>
          <w:i/>
          <w:iCs/>
          <w:noProof/>
        </w:rPr>
        <w:t>Global Change Biology</w:t>
      </w:r>
      <w:r w:rsidRPr="00B42A1E">
        <w:rPr>
          <w:noProof/>
        </w:rPr>
        <w:t xml:space="preserve">, </w:t>
      </w:r>
      <w:r w:rsidRPr="00B42A1E">
        <w:rPr>
          <w:i/>
          <w:iCs/>
          <w:noProof/>
        </w:rPr>
        <w:t>22</w:t>
      </w:r>
      <w:r w:rsidRPr="00B42A1E">
        <w:rPr>
          <w:noProof/>
        </w:rPr>
        <w:t>, 1225–1234.</w:t>
      </w:r>
    </w:p>
    <w:p w14:paraId="01A3081A"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Darling, E. S., Graham, N. A. J., Januchowski-Hartley, F. A., Nash, K. L., Pratchett, M. S., &amp; Wilson, S. K. (2017). Relationships between structural complexity, coral traits, and reef fish assemblages. </w:t>
      </w:r>
      <w:r w:rsidRPr="00B42A1E">
        <w:rPr>
          <w:i/>
          <w:iCs/>
          <w:noProof/>
        </w:rPr>
        <w:t>Coral Reefs</w:t>
      </w:r>
      <w:r w:rsidRPr="00B42A1E">
        <w:rPr>
          <w:noProof/>
        </w:rPr>
        <w:t xml:space="preserve">, </w:t>
      </w:r>
      <w:r w:rsidRPr="00B42A1E">
        <w:rPr>
          <w:i/>
          <w:iCs/>
          <w:noProof/>
        </w:rPr>
        <w:t>36</w:t>
      </w:r>
      <w:r w:rsidRPr="00B42A1E">
        <w:rPr>
          <w:noProof/>
        </w:rPr>
        <w:t>, 561–575.</w:t>
      </w:r>
    </w:p>
    <w:p w14:paraId="667A82CB"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Derraik, J. G. B., Closs, G. P., Dickinson, K. J. M., Sirvid, P., Barratt, B. I. P., &amp; Patrick, B. H. (2002). Arthropod morphospecies versus taxonomic species: A case study with Araneae, Coleoptera, and Lepidoptera. </w:t>
      </w:r>
      <w:r w:rsidRPr="00B42A1E">
        <w:rPr>
          <w:i/>
          <w:iCs/>
          <w:noProof/>
        </w:rPr>
        <w:t>Conservation Biology</w:t>
      </w:r>
      <w:r w:rsidRPr="00B42A1E">
        <w:rPr>
          <w:noProof/>
        </w:rPr>
        <w:t xml:space="preserve">, </w:t>
      </w:r>
      <w:r w:rsidRPr="00B42A1E">
        <w:rPr>
          <w:i/>
          <w:iCs/>
          <w:noProof/>
        </w:rPr>
        <w:t>16</w:t>
      </w:r>
      <w:r w:rsidRPr="00B42A1E">
        <w:rPr>
          <w:noProof/>
        </w:rPr>
        <w:t>(4), 1015–1023.</w:t>
      </w:r>
    </w:p>
    <w:p w14:paraId="04F88C2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Dobson, A., Lodge, D., Alder, J., Cumming, G. S., Keymer, J., McGlade, J., … Xenopoulos, M. A. (2006). Habitat loss, trophic collapse, and the decline of ecosystem services. </w:t>
      </w:r>
      <w:r w:rsidRPr="00B42A1E">
        <w:rPr>
          <w:i/>
          <w:iCs/>
          <w:noProof/>
        </w:rPr>
        <w:t>Ecology</w:t>
      </w:r>
      <w:r w:rsidRPr="00B42A1E">
        <w:rPr>
          <w:noProof/>
        </w:rPr>
        <w:t xml:space="preserve">, </w:t>
      </w:r>
      <w:r w:rsidRPr="00B42A1E">
        <w:rPr>
          <w:i/>
          <w:iCs/>
          <w:noProof/>
        </w:rPr>
        <w:t>87</w:t>
      </w:r>
      <w:r w:rsidRPr="00B42A1E">
        <w:rPr>
          <w:noProof/>
        </w:rPr>
        <w:t>(8), 1915–1924.</w:t>
      </w:r>
    </w:p>
    <w:p w14:paraId="4E2664E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Duelli, P., &amp; Obrist, M. K. (2003). Biodiversity indicators: The choice of values and measures. </w:t>
      </w:r>
      <w:r w:rsidRPr="00B42A1E">
        <w:rPr>
          <w:i/>
          <w:iCs/>
          <w:noProof/>
        </w:rPr>
        <w:t>Agriculture, Ecosystems and Environment</w:t>
      </w:r>
      <w:r w:rsidRPr="00B42A1E">
        <w:rPr>
          <w:noProof/>
        </w:rPr>
        <w:t xml:space="preserve">, </w:t>
      </w:r>
      <w:r w:rsidRPr="00B42A1E">
        <w:rPr>
          <w:i/>
          <w:iCs/>
          <w:noProof/>
        </w:rPr>
        <w:t>98</w:t>
      </w:r>
      <w:r w:rsidRPr="00B42A1E">
        <w:rPr>
          <w:noProof/>
        </w:rPr>
        <w:t>, 87–98.</w:t>
      </w:r>
    </w:p>
    <w:p w14:paraId="31F9C17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Duffy, J. E. (2009). Why biodiversity is important to the functioning of real-world ecosystems. </w:t>
      </w:r>
      <w:r w:rsidRPr="00B42A1E">
        <w:rPr>
          <w:i/>
          <w:iCs/>
          <w:noProof/>
        </w:rPr>
        <w:t>Frontiers in Ecology and the Environment</w:t>
      </w:r>
      <w:r w:rsidRPr="00B42A1E">
        <w:rPr>
          <w:noProof/>
        </w:rPr>
        <w:t xml:space="preserve">, </w:t>
      </w:r>
      <w:r w:rsidRPr="00B42A1E">
        <w:rPr>
          <w:i/>
          <w:iCs/>
          <w:noProof/>
        </w:rPr>
        <w:t>7</w:t>
      </w:r>
      <w:r w:rsidRPr="00B42A1E">
        <w:rPr>
          <w:noProof/>
        </w:rPr>
        <w:t>(8), 437–444.</w:t>
      </w:r>
    </w:p>
    <w:p w14:paraId="5580D4DD"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Eglington, S. M., Noble, D. G., &amp; Fuller, R. J. (2012). A meta-analysis of spatial relationships in species richness across taxa: Birds as indicators of wider biodiversity in temperate regions. </w:t>
      </w:r>
      <w:r w:rsidRPr="00B42A1E">
        <w:rPr>
          <w:i/>
          <w:iCs/>
          <w:noProof/>
        </w:rPr>
        <w:t>Journal for Nature Conservation</w:t>
      </w:r>
      <w:r w:rsidRPr="00B42A1E">
        <w:rPr>
          <w:noProof/>
        </w:rPr>
        <w:t xml:space="preserve">, </w:t>
      </w:r>
      <w:r w:rsidRPr="00B42A1E">
        <w:rPr>
          <w:i/>
          <w:iCs/>
          <w:noProof/>
        </w:rPr>
        <w:t>20</w:t>
      </w:r>
      <w:r w:rsidRPr="00B42A1E">
        <w:rPr>
          <w:noProof/>
        </w:rPr>
        <w:t>, 301–309.</w:t>
      </w:r>
    </w:p>
    <w:p w14:paraId="4A73172C"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Ehrlich, P. R., &amp; Wilson, E. O. (1991). Biodiversity studies: Science and policy. </w:t>
      </w:r>
      <w:r w:rsidRPr="00B42A1E">
        <w:rPr>
          <w:i/>
          <w:iCs/>
          <w:noProof/>
        </w:rPr>
        <w:t>Science</w:t>
      </w:r>
      <w:r w:rsidRPr="00B42A1E">
        <w:rPr>
          <w:noProof/>
        </w:rPr>
        <w:t xml:space="preserve">, </w:t>
      </w:r>
      <w:r w:rsidRPr="00B42A1E">
        <w:rPr>
          <w:i/>
          <w:iCs/>
          <w:noProof/>
        </w:rPr>
        <w:t>253</w:t>
      </w:r>
      <w:r w:rsidRPr="00B42A1E">
        <w:rPr>
          <w:noProof/>
        </w:rPr>
        <w:t>(5021), 758–762.</w:t>
      </w:r>
    </w:p>
    <w:p w14:paraId="3C4CDA9C"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Emslie, M. J., Cheal, A. J., MacNeil, M. A., Miller, I. R., &amp; Sweatman, H. P. A. (2018). Reef fish communities are spooked by scuba surveys and may take hours to recover. </w:t>
      </w:r>
      <w:r w:rsidRPr="00B42A1E">
        <w:rPr>
          <w:i/>
          <w:iCs/>
          <w:noProof/>
        </w:rPr>
        <w:t>PeerJ</w:t>
      </w:r>
      <w:r w:rsidRPr="00B42A1E">
        <w:rPr>
          <w:noProof/>
        </w:rPr>
        <w:t>.</w:t>
      </w:r>
    </w:p>
    <w:p w14:paraId="6B6B748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Forrester, G., Baily, P., Conetta, D., Forrester, L., Kintzing, E., &amp; Jarecki, L. (2015). </w:t>
      </w:r>
      <w:r w:rsidRPr="00B42A1E">
        <w:rPr>
          <w:noProof/>
        </w:rPr>
        <w:lastRenderedPageBreak/>
        <w:t xml:space="preserve">Comparing monitoring data collected by volunteers and professionals shows that citizen scientists can detect long-term change on coral reefs. </w:t>
      </w:r>
      <w:r w:rsidRPr="00B42A1E">
        <w:rPr>
          <w:i/>
          <w:iCs/>
          <w:noProof/>
        </w:rPr>
        <w:t>Journal for Nature Conservation</w:t>
      </w:r>
      <w:r w:rsidRPr="00B42A1E">
        <w:rPr>
          <w:noProof/>
        </w:rPr>
        <w:t xml:space="preserve">, </w:t>
      </w:r>
      <w:r w:rsidRPr="00B42A1E">
        <w:rPr>
          <w:i/>
          <w:iCs/>
          <w:noProof/>
        </w:rPr>
        <w:t>24</w:t>
      </w:r>
      <w:r w:rsidRPr="00B42A1E">
        <w:rPr>
          <w:noProof/>
        </w:rPr>
        <w:t>, 1–9.</w:t>
      </w:r>
    </w:p>
    <w:p w14:paraId="1462416D"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Gardner, T. A., Côté, I. M., Gill, J. A., Grant, A., &amp; Watkinson, A. R. (2003). Long-term region-wide declines in Caribbean corals. </w:t>
      </w:r>
      <w:r w:rsidRPr="00B42A1E">
        <w:rPr>
          <w:i/>
          <w:iCs/>
          <w:noProof/>
        </w:rPr>
        <w:t>Science</w:t>
      </w:r>
      <w:r w:rsidRPr="00B42A1E">
        <w:rPr>
          <w:noProof/>
        </w:rPr>
        <w:t xml:space="preserve">, </w:t>
      </w:r>
      <w:r w:rsidRPr="00B42A1E">
        <w:rPr>
          <w:i/>
          <w:iCs/>
          <w:noProof/>
        </w:rPr>
        <w:t>301</w:t>
      </w:r>
      <w:r w:rsidRPr="00B42A1E">
        <w:rPr>
          <w:noProof/>
        </w:rPr>
        <w:t>, 958–960.</w:t>
      </w:r>
    </w:p>
    <w:p w14:paraId="1874B91C"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Gerlach, J., Samways, M., &amp; Pryke, J. (2013). Terrestrial invertebrates as bioindicators: An overview of available taxonomic groups. </w:t>
      </w:r>
      <w:r w:rsidRPr="00B42A1E">
        <w:rPr>
          <w:i/>
          <w:iCs/>
          <w:noProof/>
        </w:rPr>
        <w:t>Journal of Insect Conservation</w:t>
      </w:r>
      <w:r w:rsidRPr="00B42A1E">
        <w:rPr>
          <w:noProof/>
        </w:rPr>
        <w:t xml:space="preserve">, </w:t>
      </w:r>
      <w:r w:rsidRPr="00B42A1E">
        <w:rPr>
          <w:i/>
          <w:iCs/>
          <w:noProof/>
        </w:rPr>
        <w:t>17</w:t>
      </w:r>
      <w:r w:rsidRPr="00B42A1E">
        <w:rPr>
          <w:noProof/>
        </w:rPr>
        <w:t>(4), 831–850.</w:t>
      </w:r>
    </w:p>
    <w:p w14:paraId="50EE17B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Gill, D. A., Schuhmann, P. W., &amp; Oxenford, H. A. (2015). Recreational diver preferences for reef fish attributes: Economic implications of future change. </w:t>
      </w:r>
      <w:r w:rsidRPr="00B42A1E">
        <w:rPr>
          <w:i/>
          <w:iCs/>
          <w:noProof/>
        </w:rPr>
        <w:t>Ecological Economics</w:t>
      </w:r>
      <w:r w:rsidRPr="00B42A1E">
        <w:rPr>
          <w:noProof/>
        </w:rPr>
        <w:t xml:space="preserve">, </w:t>
      </w:r>
      <w:r w:rsidRPr="00B42A1E">
        <w:rPr>
          <w:i/>
          <w:iCs/>
          <w:noProof/>
        </w:rPr>
        <w:t>111</w:t>
      </w:r>
      <w:r w:rsidRPr="00B42A1E">
        <w:rPr>
          <w:noProof/>
        </w:rPr>
        <w:t>, 48–57.</w:t>
      </w:r>
    </w:p>
    <w:p w14:paraId="59110905"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Graham, N. A. J., Wilson, S. K., Jennings, S., Polunin, N. V. C., Bijoux, J. P., &amp; Robinson, J. (2006). Dynamic fragility of oceanic coral reef ecosystems. </w:t>
      </w:r>
      <w:r w:rsidRPr="00B42A1E">
        <w:rPr>
          <w:i/>
          <w:iCs/>
          <w:noProof/>
        </w:rPr>
        <w:t>Proceedings of the National Academy of Sciences of the United States of America</w:t>
      </w:r>
      <w:r w:rsidRPr="00B42A1E">
        <w:rPr>
          <w:noProof/>
        </w:rPr>
        <w:t xml:space="preserve">, </w:t>
      </w:r>
      <w:r w:rsidRPr="00B42A1E">
        <w:rPr>
          <w:i/>
          <w:iCs/>
          <w:noProof/>
        </w:rPr>
        <w:t>103</w:t>
      </w:r>
      <w:r w:rsidRPr="00B42A1E">
        <w:rPr>
          <w:noProof/>
        </w:rPr>
        <w:t>(22), 8425–8429.</w:t>
      </w:r>
    </w:p>
    <w:p w14:paraId="7D93E57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Gratwicke, B., &amp; Speight, M. R. (2005). The relationship between fish species richness, abundance and habitat complexity in a range of shallow tropical marine habitats. </w:t>
      </w:r>
      <w:r w:rsidRPr="00B42A1E">
        <w:rPr>
          <w:i/>
          <w:iCs/>
          <w:noProof/>
        </w:rPr>
        <w:t>Journal of Fish Biology</w:t>
      </w:r>
      <w:r w:rsidRPr="00B42A1E">
        <w:rPr>
          <w:noProof/>
        </w:rPr>
        <w:t xml:space="preserve">, </w:t>
      </w:r>
      <w:r w:rsidRPr="00B42A1E">
        <w:rPr>
          <w:i/>
          <w:iCs/>
          <w:noProof/>
        </w:rPr>
        <w:t>66</w:t>
      </w:r>
      <w:r w:rsidRPr="00B42A1E">
        <w:rPr>
          <w:noProof/>
        </w:rPr>
        <w:t>, 650–667.</w:t>
      </w:r>
    </w:p>
    <w:p w14:paraId="2DD738F0"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Hirst, A. J. (2008). Surrogate measures for assessing cryptic faunal biodiversity on macroalgal-dominated subtidal reefs. </w:t>
      </w:r>
      <w:r w:rsidRPr="00B42A1E">
        <w:rPr>
          <w:i/>
          <w:iCs/>
          <w:noProof/>
        </w:rPr>
        <w:t>Biological Conservation</w:t>
      </w:r>
      <w:r w:rsidRPr="00B42A1E">
        <w:rPr>
          <w:noProof/>
        </w:rPr>
        <w:t xml:space="preserve">, </w:t>
      </w:r>
      <w:r w:rsidRPr="00B42A1E">
        <w:rPr>
          <w:i/>
          <w:iCs/>
          <w:noProof/>
        </w:rPr>
        <w:t>141</w:t>
      </w:r>
      <w:r w:rsidRPr="00B42A1E">
        <w:rPr>
          <w:noProof/>
        </w:rPr>
        <w:t>, 211–220.</w:t>
      </w:r>
    </w:p>
    <w:p w14:paraId="34B00AE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Hughes, T. P. (1994). Catastrophes, phase shifts, and large-scale degradation of a Caribbean coral reef. </w:t>
      </w:r>
      <w:r w:rsidRPr="00B42A1E">
        <w:rPr>
          <w:i/>
          <w:iCs/>
          <w:noProof/>
        </w:rPr>
        <w:t>Science</w:t>
      </w:r>
      <w:r w:rsidRPr="00B42A1E">
        <w:rPr>
          <w:noProof/>
        </w:rPr>
        <w:t xml:space="preserve">, </w:t>
      </w:r>
      <w:r w:rsidRPr="00B42A1E">
        <w:rPr>
          <w:i/>
          <w:iCs/>
          <w:noProof/>
        </w:rPr>
        <w:t>265</w:t>
      </w:r>
      <w:r w:rsidRPr="00B42A1E">
        <w:rPr>
          <w:noProof/>
        </w:rPr>
        <w:t>(5178), 1547–1551.</w:t>
      </w:r>
    </w:p>
    <w:p w14:paraId="609F373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Hughes, T. P., Kerry, J. T., Álvarez-Noriega, M., Álvarez-Romero, J. G., Anderson, </w:t>
      </w:r>
      <w:r w:rsidRPr="00B42A1E">
        <w:rPr>
          <w:noProof/>
        </w:rPr>
        <w:lastRenderedPageBreak/>
        <w:t xml:space="preserve">K. D., Baird, A. H., … Wilson, S. K. (2017). Global warming and recurrent mass bleaching of corals. </w:t>
      </w:r>
      <w:r w:rsidRPr="00B42A1E">
        <w:rPr>
          <w:i/>
          <w:iCs/>
          <w:noProof/>
        </w:rPr>
        <w:t>Nature</w:t>
      </w:r>
      <w:r w:rsidRPr="00B42A1E">
        <w:rPr>
          <w:noProof/>
        </w:rPr>
        <w:t xml:space="preserve">, </w:t>
      </w:r>
      <w:r w:rsidRPr="00B42A1E">
        <w:rPr>
          <w:i/>
          <w:iCs/>
          <w:noProof/>
        </w:rPr>
        <w:t>543</w:t>
      </w:r>
      <w:r w:rsidRPr="00B42A1E">
        <w:rPr>
          <w:noProof/>
        </w:rPr>
        <w:t>, 373–377.</w:t>
      </w:r>
    </w:p>
    <w:p w14:paraId="5715A65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Jennings, S., &amp; Polunin, N. V. C. (1996). Impacts of fishing on tropical reef ecosystems. </w:t>
      </w:r>
      <w:r w:rsidRPr="00B42A1E">
        <w:rPr>
          <w:i/>
          <w:iCs/>
          <w:noProof/>
        </w:rPr>
        <w:t>Ambio</w:t>
      </w:r>
      <w:r w:rsidRPr="00B42A1E">
        <w:rPr>
          <w:noProof/>
        </w:rPr>
        <w:t xml:space="preserve">, </w:t>
      </w:r>
      <w:r w:rsidRPr="00B42A1E">
        <w:rPr>
          <w:i/>
          <w:iCs/>
          <w:noProof/>
        </w:rPr>
        <w:t>25</w:t>
      </w:r>
      <w:r w:rsidRPr="00B42A1E">
        <w:rPr>
          <w:noProof/>
        </w:rPr>
        <w:t>(1), 44–49.</w:t>
      </w:r>
    </w:p>
    <w:p w14:paraId="749A8F3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Jones, G. P., Almany, G. R., Russ, G. R., Sale, P. F., Steneck, R. S., Van Oppen, M. J. H., &amp; Willis, B. L. (2009). Larval retention and connectivity among populations of corals and reef fishes: History, advances and challenges. </w:t>
      </w:r>
      <w:r w:rsidRPr="00B42A1E">
        <w:rPr>
          <w:i/>
          <w:iCs/>
          <w:noProof/>
        </w:rPr>
        <w:t>Coral Reefs</w:t>
      </w:r>
      <w:r w:rsidRPr="00B42A1E">
        <w:rPr>
          <w:noProof/>
        </w:rPr>
        <w:t xml:space="preserve">, </w:t>
      </w:r>
      <w:r w:rsidRPr="00B42A1E">
        <w:rPr>
          <w:i/>
          <w:iCs/>
          <w:noProof/>
        </w:rPr>
        <w:t>28</w:t>
      </w:r>
      <w:r w:rsidRPr="00B42A1E">
        <w:rPr>
          <w:noProof/>
        </w:rPr>
        <w:t>, 307–325.</w:t>
      </w:r>
    </w:p>
    <w:p w14:paraId="68756C13"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Kati, V., Devillers, P., Dufrêne, M., Legakis, A., Vokou, D., &amp; Lebrun, P. (2004). Testing the value of six taxonomic groups as biodiversity indicators at a local scale. </w:t>
      </w:r>
      <w:r w:rsidRPr="00B42A1E">
        <w:rPr>
          <w:i/>
          <w:iCs/>
          <w:noProof/>
        </w:rPr>
        <w:t>Conservation Biology</w:t>
      </w:r>
      <w:r w:rsidRPr="00B42A1E">
        <w:rPr>
          <w:noProof/>
        </w:rPr>
        <w:t xml:space="preserve">, </w:t>
      </w:r>
      <w:r w:rsidRPr="00B42A1E">
        <w:rPr>
          <w:i/>
          <w:iCs/>
          <w:noProof/>
        </w:rPr>
        <w:t>18</w:t>
      </w:r>
      <w:r w:rsidRPr="00B42A1E">
        <w:rPr>
          <w:noProof/>
        </w:rPr>
        <w:t>(3), 667–675.</w:t>
      </w:r>
    </w:p>
    <w:p w14:paraId="7BC0042B"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Lam, T. Y., Fletcher, C., Ramage, B. S., Doll, H. M., Joann, C. L., Nur-Zati, A. M., … Potts, M. D. (2014). Using Habitat Characteristics to Predict Faunal Diversity in Tropical Production Forests. </w:t>
      </w:r>
      <w:r w:rsidRPr="00B42A1E">
        <w:rPr>
          <w:i/>
          <w:iCs/>
          <w:noProof/>
        </w:rPr>
        <w:t>Biotropica</w:t>
      </w:r>
      <w:r w:rsidRPr="00B42A1E">
        <w:rPr>
          <w:noProof/>
        </w:rPr>
        <w:t xml:space="preserve">, </w:t>
      </w:r>
      <w:r w:rsidRPr="00B42A1E">
        <w:rPr>
          <w:i/>
          <w:iCs/>
          <w:noProof/>
        </w:rPr>
        <w:t>46</w:t>
      </w:r>
      <w:r w:rsidRPr="00B42A1E">
        <w:rPr>
          <w:noProof/>
        </w:rPr>
        <w:t>(1), 50–57.</w:t>
      </w:r>
    </w:p>
    <w:p w14:paraId="106CDBB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Lewandowski, A. S., Noss, R. F., &amp; Parsons, D. R. (2010). The effectiveness of surrogate taxa for the representation of biodiversity. </w:t>
      </w:r>
      <w:r w:rsidRPr="00B42A1E">
        <w:rPr>
          <w:i/>
          <w:iCs/>
          <w:noProof/>
        </w:rPr>
        <w:t>Conservation Biology</w:t>
      </w:r>
      <w:r w:rsidRPr="00B42A1E">
        <w:rPr>
          <w:noProof/>
        </w:rPr>
        <w:t xml:space="preserve">, </w:t>
      </w:r>
      <w:r w:rsidRPr="00B42A1E">
        <w:rPr>
          <w:i/>
          <w:iCs/>
          <w:noProof/>
        </w:rPr>
        <w:t>24</w:t>
      </w:r>
      <w:r w:rsidRPr="00B42A1E">
        <w:rPr>
          <w:noProof/>
        </w:rPr>
        <w:t>(5), 1367–1377.</w:t>
      </w:r>
    </w:p>
    <w:p w14:paraId="3B3592C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Loh, T.-L., McMurray, S. E., Henkel, T. P., Vicente, J., &amp; Pawlik, J. R. (2015). Indirect effects of overfishing on Caribbean reefs: Sponges overgrow reef-building corals. </w:t>
      </w:r>
      <w:r w:rsidRPr="00B42A1E">
        <w:rPr>
          <w:i/>
          <w:iCs/>
          <w:noProof/>
        </w:rPr>
        <w:t>PeerJ</w:t>
      </w:r>
      <w:r w:rsidRPr="00B42A1E">
        <w:rPr>
          <w:noProof/>
        </w:rPr>
        <w:t>.</w:t>
      </w:r>
    </w:p>
    <w:p w14:paraId="114CEF4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Loh, T.-L., &amp; Pawlik, J. R. (2014). Chemical defenses and resource trade-offs structure sponge communities on Caribbean coral reefs. </w:t>
      </w:r>
      <w:r w:rsidRPr="00B42A1E">
        <w:rPr>
          <w:i/>
          <w:iCs/>
          <w:noProof/>
        </w:rPr>
        <w:t>Proceedings of the National Academy of Sciences of the United States of America</w:t>
      </w:r>
      <w:r w:rsidRPr="00B42A1E">
        <w:rPr>
          <w:noProof/>
        </w:rPr>
        <w:t xml:space="preserve">, </w:t>
      </w:r>
      <w:r w:rsidRPr="00B42A1E">
        <w:rPr>
          <w:i/>
          <w:iCs/>
          <w:noProof/>
        </w:rPr>
        <w:t>111</w:t>
      </w:r>
      <w:r w:rsidRPr="00B42A1E">
        <w:rPr>
          <w:noProof/>
        </w:rPr>
        <w:t>(11), 4151–</w:t>
      </w:r>
      <w:r w:rsidRPr="00B42A1E">
        <w:rPr>
          <w:noProof/>
        </w:rPr>
        <w:lastRenderedPageBreak/>
        <w:t>4156.</w:t>
      </w:r>
    </w:p>
    <w:p w14:paraId="4F85455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Magierowski, R. H., &amp; Johnson, C. R. (2006). Robustness of surrogates of biodiversity in marine benthic communities. </w:t>
      </w:r>
      <w:r w:rsidRPr="00B42A1E">
        <w:rPr>
          <w:i/>
          <w:iCs/>
          <w:noProof/>
        </w:rPr>
        <w:t>Ecological Applications</w:t>
      </w:r>
      <w:r w:rsidRPr="00B42A1E">
        <w:rPr>
          <w:noProof/>
        </w:rPr>
        <w:t xml:space="preserve">, </w:t>
      </w:r>
      <w:r w:rsidRPr="00B42A1E">
        <w:rPr>
          <w:i/>
          <w:iCs/>
          <w:noProof/>
        </w:rPr>
        <w:t>16</w:t>
      </w:r>
      <w:r w:rsidRPr="00B42A1E">
        <w:rPr>
          <w:noProof/>
        </w:rPr>
        <w:t>(6), 2264–2275.</w:t>
      </w:r>
    </w:p>
    <w:p w14:paraId="46C24225"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Margules, C. R., Pressey, R. L., &amp; Williams, P. H. (2002). Representing biodiversity: Data and procedures for identifying priority areas for conservation. </w:t>
      </w:r>
      <w:r w:rsidRPr="00B42A1E">
        <w:rPr>
          <w:i/>
          <w:iCs/>
          <w:noProof/>
        </w:rPr>
        <w:t>Journal of Biosciences</w:t>
      </w:r>
      <w:r w:rsidRPr="00B42A1E">
        <w:rPr>
          <w:noProof/>
        </w:rPr>
        <w:t xml:space="preserve">, </w:t>
      </w:r>
      <w:r w:rsidRPr="00B42A1E">
        <w:rPr>
          <w:i/>
          <w:iCs/>
          <w:noProof/>
        </w:rPr>
        <w:t>27</w:t>
      </w:r>
      <w:r w:rsidRPr="00B42A1E">
        <w:rPr>
          <w:noProof/>
        </w:rPr>
        <w:t>(4), 309–326.</w:t>
      </w:r>
    </w:p>
    <w:p w14:paraId="257064FA" w14:textId="77777777" w:rsidR="00B42A1E" w:rsidRPr="00B42A1E" w:rsidRDefault="00B42A1E" w:rsidP="00B42A1E">
      <w:pPr>
        <w:widowControl w:val="0"/>
        <w:autoSpaceDE w:val="0"/>
        <w:autoSpaceDN w:val="0"/>
        <w:adjustRightInd w:val="0"/>
        <w:ind w:left="480" w:hanging="480"/>
        <w:rPr>
          <w:noProof/>
        </w:rPr>
      </w:pPr>
      <w:r w:rsidRPr="00B42A1E">
        <w:rPr>
          <w:noProof/>
        </w:rPr>
        <w:t>Mazerolle, M. J. (2019). AICcmodavg: Model selection and multimodel inference based on (Q)AIC(c).</w:t>
      </w:r>
    </w:p>
    <w:p w14:paraId="63DE94F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McCormick, M. I. (1994). Comparison of field methods for measuring surface topography and their associations with a tropical reef fish assemblage. </w:t>
      </w:r>
      <w:r w:rsidRPr="00B42A1E">
        <w:rPr>
          <w:i/>
          <w:iCs/>
          <w:noProof/>
        </w:rPr>
        <w:t>Marine Ecology Progress Series</w:t>
      </w:r>
      <w:r w:rsidRPr="00B42A1E">
        <w:rPr>
          <w:noProof/>
        </w:rPr>
        <w:t xml:space="preserve">, </w:t>
      </w:r>
      <w:r w:rsidRPr="00B42A1E">
        <w:rPr>
          <w:i/>
          <w:iCs/>
          <w:noProof/>
        </w:rPr>
        <w:t>112</w:t>
      </w:r>
      <w:r w:rsidRPr="00B42A1E">
        <w:rPr>
          <w:noProof/>
        </w:rPr>
        <w:t>, 87–96.</w:t>
      </w:r>
    </w:p>
    <w:p w14:paraId="6D06F41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Mellin, C., Delean, S., Caley, J., Edgar, G., Meekan, M., Pitcher, R., … Bradshaw, C. (2011). Effectiveness of biological surrogates for predicting patterns of marine biodiversity: A global meta-analysis. </w:t>
      </w:r>
      <w:r w:rsidRPr="00B42A1E">
        <w:rPr>
          <w:i/>
          <w:iCs/>
          <w:noProof/>
        </w:rPr>
        <w:t>PLoS ONE</w:t>
      </w:r>
      <w:r w:rsidRPr="00B42A1E">
        <w:rPr>
          <w:noProof/>
        </w:rPr>
        <w:t xml:space="preserve">, </w:t>
      </w:r>
      <w:r w:rsidRPr="00B42A1E">
        <w:rPr>
          <w:i/>
          <w:iCs/>
          <w:noProof/>
        </w:rPr>
        <w:t>6</w:t>
      </w:r>
      <w:r w:rsidRPr="00B42A1E">
        <w:rPr>
          <w:noProof/>
        </w:rPr>
        <w:t>(6).</w:t>
      </w:r>
    </w:p>
    <w:p w14:paraId="3ECF276B"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Moreno, C. E., Rojas, G. S., Pineda, E., &amp; Escobar, F. (2007). Shortcuts for biodiversity evaluation: A review of terminology and recommendations for the use of target groups, bioindicators and surrogates. </w:t>
      </w:r>
      <w:r w:rsidRPr="00B42A1E">
        <w:rPr>
          <w:i/>
          <w:iCs/>
          <w:noProof/>
        </w:rPr>
        <w:t>International Journal of Environment and Health</w:t>
      </w:r>
      <w:r w:rsidRPr="00B42A1E">
        <w:rPr>
          <w:noProof/>
        </w:rPr>
        <w:t xml:space="preserve">, </w:t>
      </w:r>
      <w:r w:rsidRPr="00B42A1E">
        <w:rPr>
          <w:i/>
          <w:iCs/>
          <w:noProof/>
        </w:rPr>
        <w:t>1</w:t>
      </w:r>
      <w:r w:rsidRPr="00B42A1E">
        <w:rPr>
          <w:noProof/>
        </w:rPr>
        <w:t>(1), 71–86.</w:t>
      </w:r>
    </w:p>
    <w:p w14:paraId="2C28008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Mouillot, D., Villéger, S., Parravicini, V., Kulbicki, M., Arias-González, J. E., Bender, M., … Bellwood, D. R. (2014). Functional over-redundancy and high functional vulnerability in global fish faunas on tropical reefs. </w:t>
      </w:r>
      <w:r w:rsidRPr="00B42A1E">
        <w:rPr>
          <w:i/>
          <w:iCs/>
          <w:noProof/>
        </w:rPr>
        <w:t>Proceedings of the National Academy of Sciences of the United States of America</w:t>
      </w:r>
      <w:r w:rsidRPr="00B42A1E">
        <w:rPr>
          <w:noProof/>
        </w:rPr>
        <w:t xml:space="preserve">, </w:t>
      </w:r>
      <w:r w:rsidRPr="00B42A1E">
        <w:rPr>
          <w:i/>
          <w:iCs/>
          <w:noProof/>
        </w:rPr>
        <w:t>111</w:t>
      </w:r>
      <w:r w:rsidRPr="00B42A1E">
        <w:rPr>
          <w:noProof/>
        </w:rPr>
        <w:t>(38), 13757–13762.</w:t>
      </w:r>
    </w:p>
    <w:p w14:paraId="15A8E78E"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Naeem, S., Thompson, L. J., Lawler, S. P., Lawton, J. H., &amp; Woodfin, R. M. (1994). Declining biodiversity can alter the performance of ecosystems. </w:t>
      </w:r>
      <w:r w:rsidRPr="00B42A1E">
        <w:rPr>
          <w:i/>
          <w:iCs/>
          <w:noProof/>
        </w:rPr>
        <w:t>Nature</w:t>
      </w:r>
      <w:r w:rsidRPr="00B42A1E">
        <w:rPr>
          <w:noProof/>
        </w:rPr>
        <w:t xml:space="preserve">, </w:t>
      </w:r>
      <w:r w:rsidRPr="00B42A1E">
        <w:rPr>
          <w:i/>
          <w:iCs/>
          <w:noProof/>
        </w:rPr>
        <w:t>368</w:t>
      </w:r>
      <w:r w:rsidRPr="00B42A1E">
        <w:rPr>
          <w:noProof/>
        </w:rPr>
        <w:t>(6473), 734–737.</w:t>
      </w:r>
    </w:p>
    <w:p w14:paraId="0BC7E205"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Newman, S. P., Meesters, E. H., Dryden, C. S., Williams, S. M., Sanchez, C., Mumby, P. J., &amp; Polunin, N. V. C. (2015). Reef flattening effects on total richness and species responses in the Caribbean. </w:t>
      </w:r>
      <w:r w:rsidRPr="00B42A1E">
        <w:rPr>
          <w:i/>
          <w:iCs/>
          <w:noProof/>
        </w:rPr>
        <w:t>Journal of Animal Ecology</w:t>
      </w:r>
      <w:r w:rsidRPr="00B42A1E">
        <w:rPr>
          <w:noProof/>
        </w:rPr>
        <w:t xml:space="preserve">, </w:t>
      </w:r>
      <w:r w:rsidRPr="00B42A1E">
        <w:rPr>
          <w:i/>
          <w:iCs/>
          <w:noProof/>
        </w:rPr>
        <w:t>84</w:t>
      </w:r>
      <w:r w:rsidRPr="00B42A1E">
        <w:rPr>
          <w:noProof/>
        </w:rPr>
        <w:t>, 1678–1689.</w:t>
      </w:r>
    </w:p>
    <w:p w14:paraId="0E368C7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Noss, R. F. (1990). Indicators for monitoring biodiversity: A hierarchical approach. </w:t>
      </w:r>
      <w:r w:rsidRPr="00B42A1E">
        <w:rPr>
          <w:i/>
          <w:iCs/>
          <w:noProof/>
        </w:rPr>
        <w:t>Conservation Biology</w:t>
      </w:r>
      <w:r w:rsidRPr="00B42A1E">
        <w:rPr>
          <w:noProof/>
        </w:rPr>
        <w:t xml:space="preserve">, </w:t>
      </w:r>
      <w:r w:rsidRPr="00B42A1E">
        <w:rPr>
          <w:i/>
          <w:iCs/>
          <w:noProof/>
        </w:rPr>
        <w:t>4</w:t>
      </w:r>
      <w:r w:rsidRPr="00B42A1E">
        <w:rPr>
          <w:noProof/>
        </w:rPr>
        <w:t>(4), 355–364.</w:t>
      </w:r>
    </w:p>
    <w:p w14:paraId="5DB7A95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Padoa-Schioppa, E., Baietto, M., Massa, R., &amp; Bottoni, L. (2006). Bird communities as bioindicators: The focal species concept in agricultural landscapes. </w:t>
      </w:r>
      <w:r w:rsidRPr="00B42A1E">
        <w:rPr>
          <w:i/>
          <w:iCs/>
          <w:noProof/>
        </w:rPr>
        <w:t>Ecological Indicators</w:t>
      </w:r>
      <w:r w:rsidRPr="00B42A1E">
        <w:rPr>
          <w:noProof/>
        </w:rPr>
        <w:t xml:space="preserve">, </w:t>
      </w:r>
      <w:r w:rsidRPr="00B42A1E">
        <w:rPr>
          <w:i/>
          <w:iCs/>
          <w:noProof/>
        </w:rPr>
        <w:t>6</w:t>
      </w:r>
      <w:r w:rsidRPr="00B42A1E">
        <w:rPr>
          <w:noProof/>
        </w:rPr>
        <w:t>, 83–93.</w:t>
      </w:r>
    </w:p>
    <w:p w14:paraId="69E84EF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Pawlik, J. R., Steindler, L., Henkel, T. P., Beer, S., &amp; Ilan, M. (2007). Chemical warfare on coral reefs: Sponge metabolites differentially affect coral symbiosis in situ. </w:t>
      </w:r>
      <w:r w:rsidRPr="00B42A1E">
        <w:rPr>
          <w:i/>
          <w:iCs/>
          <w:noProof/>
        </w:rPr>
        <w:t>Limnology and Oceanography</w:t>
      </w:r>
      <w:r w:rsidRPr="00B42A1E">
        <w:rPr>
          <w:noProof/>
        </w:rPr>
        <w:t xml:space="preserve">, </w:t>
      </w:r>
      <w:r w:rsidRPr="00B42A1E">
        <w:rPr>
          <w:i/>
          <w:iCs/>
          <w:noProof/>
        </w:rPr>
        <w:t>52</w:t>
      </w:r>
      <w:r w:rsidRPr="00B42A1E">
        <w:rPr>
          <w:noProof/>
        </w:rPr>
        <w:t>(2), 907–911.</w:t>
      </w:r>
    </w:p>
    <w:p w14:paraId="102A23D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Powell, A., Smith, D. J., Hepburn, L. J., Jones, T., Berman, J., Jompa, J., &amp; Bell, J. J. (2014). Reduced Diversity and High Sponge Abundance on a Sedimented Indo-Pacific Reef System: Implications for Future Changes in Environmental Quality. </w:t>
      </w:r>
      <w:r w:rsidRPr="00B42A1E">
        <w:rPr>
          <w:i/>
          <w:iCs/>
          <w:noProof/>
        </w:rPr>
        <w:t>Plos One</w:t>
      </w:r>
      <w:r w:rsidRPr="00B42A1E">
        <w:rPr>
          <w:noProof/>
        </w:rPr>
        <w:t>.</w:t>
      </w:r>
    </w:p>
    <w:p w14:paraId="3BAD94D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Pratchett, M. S., Hoey, A. S., Wilson, S. K., Messmer, V., &amp; Graham, N. A. J. (2011). Changes in biodiversity and functioning of reef fish assemblages following coral bleaching and coral loss. </w:t>
      </w:r>
      <w:r w:rsidRPr="00B42A1E">
        <w:rPr>
          <w:i/>
          <w:iCs/>
          <w:noProof/>
        </w:rPr>
        <w:t>Diversity</w:t>
      </w:r>
      <w:r w:rsidRPr="00B42A1E">
        <w:rPr>
          <w:noProof/>
        </w:rPr>
        <w:t xml:space="preserve">, </w:t>
      </w:r>
      <w:r w:rsidRPr="00B42A1E">
        <w:rPr>
          <w:i/>
          <w:iCs/>
          <w:noProof/>
        </w:rPr>
        <w:t>3</w:t>
      </w:r>
      <w:r w:rsidRPr="00B42A1E">
        <w:rPr>
          <w:noProof/>
        </w:rPr>
        <w:t>, 424–452.</w:t>
      </w:r>
    </w:p>
    <w:p w14:paraId="0D34F779" w14:textId="77777777" w:rsidR="00B42A1E" w:rsidRPr="00B42A1E" w:rsidRDefault="00B42A1E" w:rsidP="00B42A1E">
      <w:pPr>
        <w:widowControl w:val="0"/>
        <w:autoSpaceDE w:val="0"/>
        <w:autoSpaceDN w:val="0"/>
        <w:adjustRightInd w:val="0"/>
        <w:ind w:left="480" w:hanging="480"/>
        <w:rPr>
          <w:noProof/>
        </w:rPr>
      </w:pPr>
      <w:r w:rsidRPr="00B42A1E">
        <w:rPr>
          <w:noProof/>
        </w:rPr>
        <w:t>R Core Team. (2019). R: A language and environment for statistical computing. Vienna, Austria: R Foundation for Statistical Computing.</w:t>
      </w:r>
    </w:p>
    <w:p w14:paraId="440682DF"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Rahbek, C., &amp; Graves, G. R. (2001). Multiscale assessment of patterns of avian species richness. </w:t>
      </w:r>
      <w:r w:rsidRPr="00B42A1E">
        <w:rPr>
          <w:i/>
          <w:iCs/>
          <w:noProof/>
        </w:rPr>
        <w:t>Proceedings of the National Academy of Sciences of the United States of America</w:t>
      </w:r>
      <w:r w:rsidRPr="00B42A1E">
        <w:rPr>
          <w:noProof/>
        </w:rPr>
        <w:t xml:space="preserve">, </w:t>
      </w:r>
      <w:r w:rsidRPr="00B42A1E">
        <w:rPr>
          <w:i/>
          <w:iCs/>
          <w:noProof/>
        </w:rPr>
        <w:t>98</w:t>
      </w:r>
      <w:r w:rsidRPr="00B42A1E">
        <w:rPr>
          <w:noProof/>
        </w:rPr>
        <w:t>(8), 4534–4539.</w:t>
      </w:r>
    </w:p>
    <w:p w14:paraId="48D77B6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Robertson, D. R. (1992). Patterns of lunar settlement and early recruitment in Caribbean reef fishes at Panamá. </w:t>
      </w:r>
      <w:r w:rsidRPr="00B42A1E">
        <w:rPr>
          <w:i/>
          <w:iCs/>
          <w:noProof/>
        </w:rPr>
        <w:t>Marine Biology</w:t>
      </w:r>
      <w:r w:rsidRPr="00B42A1E">
        <w:rPr>
          <w:noProof/>
        </w:rPr>
        <w:t xml:space="preserve">, </w:t>
      </w:r>
      <w:r w:rsidRPr="00B42A1E">
        <w:rPr>
          <w:i/>
          <w:iCs/>
          <w:noProof/>
        </w:rPr>
        <w:t>114</w:t>
      </w:r>
      <w:r w:rsidRPr="00B42A1E">
        <w:rPr>
          <w:noProof/>
        </w:rPr>
        <w:t>, 527–537.</w:t>
      </w:r>
    </w:p>
    <w:p w14:paraId="0DA608D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Rubal, M., Veiga, P., Vieira, R., &amp; Sousa-Pinto, I. (2011). Seasonal patterns of tidepool macroalgal assemblages in the North of Portugal. Consistence between species and functional group approaches. </w:t>
      </w:r>
      <w:r w:rsidRPr="00B42A1E">
        <w:rPr>
          <w:i/>
          <w:iCs/>
          <w:noProof/>
        </w:rPr>
        <w:t>Journal of Sea Research</w:t>
      </w:r>
      <w:r w:rsidRPr="00B42A1E">
        <w:rPr>
          <w:noProof/>
        </w:rPr>
        <w:t xml:space="preserve">, </w:t>
      </w:r>
      <w:r w:rsidRPr="00B42A1E">
        <w:rPr>
          <w:i/>
          <w:iCs/>
          <w:noProof/>
        </w:rPr>
        <w:t>66</w:t>
      </w:r>
      <w:r w:rsidRPr="00B42A1E">
        <w:rPr>
          <w:noProof/>
        </w:rPr>
        <w:t>, 187–194.</w:t>
      </w:r>
    </w:p>
    <w:p w14:paraId="35AD1111"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Sebek, P., Barnouin, T., Brin, A., Brustel, H., Dufrêne, M., Gosselin, F., … Bouget, C. (2012). A test for assessment of saproxylic beetle biodiversity using subsets of “monitoring species.” </w:t>
      </w:r>
      <w:r w:rsidRPr="00B42A1E">
        <w:rPr>
          <w:i/>
          <w:iCs/>
          <w:noProof/>
        </w:rPr>
        <w:t>Ecological Indicators</w:t>
      </w:r>
      <w:r w:rsidRPr="00B42A1E">
        <w:rPr>
          <w:noProof/>
        </w:rPr>
        <w:t xml:space="preserve">, </w:t>
      </w:r>
      <w:r w:rsidRPr="00B42A1E">
        <w:rPr>
          <w:i/>
          <w:iCs/>
          <w:noProof/>
        </w:rPr>
        <w:t>20</w:t>
      </w:r>
      <w:r w:rsidRPr="00B42A1E">
        <w:rPr>
          <w:noProof/>
        </w:rPr>
        <w:t>, 304–315.</w:t>
      </w:r>
    </w:p>
    <w:p w14:paraId="4B749C8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Smale, D. A. (2010). Monitoring marine macroalgae: The influence of spatial scale on the usefulness of biodiversity surrogates. </w:t>
      </w:r>
      <w:r w:rsidRPr="00B42A1E">
        <w:rPr>
          <w:i/>
          <w:iCs/>
          <w:noProof/>
        </w:rPr>
        <w:t>Diversity and Distributions</w:t>
      </w:r>
      <w:r w:rsidRPr="00B42A1E">
        <w:rPr>
          <w:noProof/>
        </w:rPr>
        <w:t xml:space="preserve">, </w:t>
      </w:r>
      <w:r w:rsidRPr="00B42A1E">
        <w:rPr>
          <w:i/>
          <w:iCs/>
          <w:noProof/>
        </w:rPr>
        <w:t>16</w:t>
      </w:r>
      <w:r w:rsidRPr="00B42A1E">
        <w:rPr>
          <w:noProof/>
        </w:rPr>
        <w:t>, 985–995.</w:t>
      </w:r>
    </w:p>
    <w:p w14:paraId="53A5E1B3"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Staudinger, M. D., Carter, S. L., Cross, M. S., Dubois, N. S., Duffy, J. E., Enquist, C., … Turner, W. (2013). Biodiversity in a changing climate: A synthesis of current and projected trends in the US. </w:t>
      </w:r>
      <w:r w:rsidRPr="00B42A1E">
        <w:rPr>
          <w:i/>
          <w:iCs/>
          <w:noProof/>
        </w:rPr>
        <w:t>Frontiers in Ecology and the Environment</w:t>
      </w:r>
      <w:r w:rsidRPr="00B42A1E">
        <w:rPr>
          <w:noProof/>
        </w:rPr>
        <w:t xml:space="preserve">, </w:t>
      </w:r>
      <w:r w:rsidRPr="00B42A1E">
        <w:rPr>
          <w:i/>
          <w:iCs/>
          <w:noProof/>
        </w:rPr>
        <w:t>11</w:t>
      </w:r>
      <w:r w:rsidRPr="00B42A1E">
        <w:rPr>
          <w:noProof/>
        </w:rPr>
        <w:t>(9), 465–473.</w:t>
      </w:r>
    </w:p>
    <w:p w14:paraId="1DD0772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Stella, J. S., Pratchett, M. S., Hutchings, P. A., &amp; Jones, G. P. (2011). Coral-associated invertebrates: Diversity, ecological importance and vulnerability to disturbance. </w:t>
      </w:r>
      <w:r w:rsidRPr="00B42A1E">
        <w:rPr>
          <w:i/>
          <w:iCs/>
          <w:noProof/>
        </w:rPr>
        <w:t>Oceanography and Marine Biology: An Annual Review</w:t>
      </w:r>
      <w:r w:rsidRPr="00B42A1E">
        <w:rPr>
          <w:noProof/>
        </w:rPr>
        <w:t xml:space="preserve">, </w:t>
      </w:r>
      <w:r w:rsidRPr="00B42A1E">
        <w:rPr>
          <w:i/>
          <w:iCs/>
          <w:noProof/>
        </w:rPr>
        <w:t>49</w:t>
      </w:r>
      <w:r w:rsidRPr="00B42A1E">
        <w:rPr>
          <w:noProof/>
        </w:rPr>
        <w:t>, 43–104.</w:t>
      </w:r>
    </w:p>
    <w:p w14:paraId="6177046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Stork, N. E. (2010). Re-assessing current extinction rates. </w:t>
      </w:r>
      <w:r w:rsidRPr="00B42A1E">
        <w:rPr>
          <w:i/>
          <w:iCs/>
          <w:noProof/>
        </w:rPr>
        <w:t>Biodiversity and Conservation</w:t>
      </w:r>
      <w:r w:rsidRPr="00B42A1E">
        <w:rPr>
          <w:noProof/>
        </w:rPr>
        <w:t xml:space="preserve">, </w:t>
      </w:r>
      <w:r w:rsidRPr="00B42A1E">
        <w:rPr>
          <w:i/>
          <w:iCs/>
          <w:noProof/>
        </w:rPr>
        <w:t>19</w:t>
      </w:r>
      <w:r w:rsidRPr="00B42A1E">
        <w:rPr>
          <w:noProof/>
        </w:rPr>
        <w:t>, 357–371.</w:t>
      </w:r>
    </w:p>
    <w:p w14:paraId="2DF1C8D4"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Thompson, A. A., &amp; Mapstone, B. D. (1997). Observer effects and training in underwater visual surveys of reef fishes. </w:t>
      </w:r>
      <w:r w:rsidRPr="00B42A1E">
        <w:rPr>
          <w:i/>
          <w:iCs/>
          <w:noProof/>
        </w:rPr>
        <w:t>Marine Ecology Progress Series</w:t>
      </w:r>
      <w:r w:rsidRPr="00B42A1E">
        <w:rPr>
          <w:noProof/>
        </w:rPr>
        <w:t xml:space="preserve">, </w:t>
      </w:r>
      <w:r w:rsidRPr="00B42A1E">
        <w:rPr>
          <w:i/>
          <w:iCs/>
          <w:noProof/>
        </w:rPr>
        <w:t>154</w:t>
      </w:r>
      <w:r w:rsidRPr="00B42A1E">
        <w:rPr>
          <w:noProof/>
        </w:rPr>
        <w:t>, 53–63.</w:t>
      </w:r>
    </w:p>
    <w:p w14:paraId="2FB230D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Venables, W. N., &amp; Ripley, B. D. (2002). </w:t>
      </w:r>
      <w:r w:rsidRPr="00B42A1E">
        <w:rPr>
          <w:i/>
          <w:iCs/>
          <w:noProof/>
        </w:rPr>
        <w:t>Modern applied statistics with S</w:t>
      </w:r>
      <w:r w:rsidRPr="00B42A1E">
        <w:rPr>
          <w:noProof/>
        </w:rPr>
        <w:t xml:space="preserve"> (Fourth). New York, New York: Springer.</w:t>
      </w:r>
    </w:p>
    <w:p w14:paraId="6207F740"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Ward, D. F., &amp; Stanley, M. C. (2004). The value of RTUs and parataxonomy versus taxonomic species. </w:t>
      </w:r>
      <w:r w:rsidRPr="00B42A1E">
        <w:rPr>
          <w:i/>
          <w:iCs/>
          <w:noProof/>
        </w:rPr>
        <w:t>New Zealand Entomologist</w:t>
      </w:r>
      <w:r w:rsidRPr="00B42A1E">
        <w:rPr>
          <w:noProof/>
        </w:rPr>
        <w:t xml:space="preserve">, </w:t>
      </w:r>
      <w:r w:rsidRPr="00B42A1E">
        <w:rPr>
          <w:i/>
          <w:iCs/>
          <w:noProof/>
        </w:rPr>
        <w:t>27</w:t>
      </w:r>
      <w:r w:rsidRPr="00B42A1E">
        <w:rPr>
          <w:noProof/>
        </w:rPr>
        <w:t>, 3–9.</w:t>
      </w:r>
    </w:p>
    <w:p w14:paraId="66A541F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Ward, T. J., Vanderklift, M. A., Nicholls, A. O., &amp; Kenchington, R. A. (1999). Selecting marine reserves using habitats and species assemblages as surrogates for biological diversity. </w:t>
      </w:r>
      <w:r w:rsidRPr="00B42A1E">
        <w:rPr>
          <w:i/>
          <w:iCs/>
          <w:noProof/>
        </w:rPr>
        <w:t>Ecological Applications</w:t>
      </w:r>
      <w:r w:rsidRPr="00B42A1E">
        <w:rPr>
          <w:noProof/>
        </w:rPr>
        <w:t xml:space="preserve">, </w:t>
      </w:r>
      <w:r w:rsidRPr="00B42A1E">
        <w:rPr>
          <w:i/>
          <w:iCs/>
          <w:noProof/>
        </w:rPr>
        <w:t>9</w:t>
      </w:r>
      <w:r w:rsidRPr="00B42A1E">
        <w:rPr>
          <w:noProof/>
        </w:rPr>
        <w:t>(2), 691–698.</w:t>
      </w:r>
    </w:p>
    <w:p w14:paraId="6CE09A43"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Willis, T. J. (2001). Visual census methods underestimate density and diversity of cryptic reef fishes. </w:t>
      </w:r>
      <w:r w:rsidRPr="00B42A1E">
        <w:rPr>
          <w:i/>
          <w:iCs/>
          <w:noProof/>
        </w:rPr>
        <w:t>Journal of Fish Biology</w:t>
      </w:r>
      <w:r w:rsidRPr="00B42A1E">
        <w:rPr>
          <w:noProof/>
        </w:rPr>
        <w:t xml:space="preserve">, </w:t>
      </w:r>
      <w:r w:rsidRPr="00B42A1E">
        <w:rPr>
          <w:i/>
          <w:iCs/>
          <w:noProof/>
        </w:rPr>
        <w:t>59</w:t>
      </w:r>
      <w:r w:rsidRPr="00B42A1E">
        <w:rPr>
          <w:noProof/>
        </w:rPr>
        <w:t>, 1408–1411.</w:t>
      </w:r>
    </w:p>
    <w:p w14:paraId="7F8AEE01"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Wilson, S. K., Graham, N. A. J., Pratchett, M. S., Jones, G. P., &amp; Polunin, N. V. C. (2006). Multiple disturbances and the global degradation of coral reefs: Are reef fishes at risk or resilient? </w:t>
      </w:r>
      <w:r w:rsidRPr="00B42A1E">
        <w:rPr>
          <w:i/>
          <w:iCs/>
          <w:noProof/>
        </w:rPr>
        <w:t>Global Change Biology</w:t>
      </w:r>
      <w:r w:rsidRPr="00B42A1E">
        <w:rPr>
          <w:noProof/>
        </w:rPr>
        <w:t xml:space="preserve">, </w:t>
      </w:r>
      <w:r w:rsidRPr="00B42A1E">
        <w:rPr>
          <w:i/>
          <w:iCs/>
          <w:noProof/>
        </w:rPr>
        <w:t>12</w:t>
      </w:r>
      <w:r w:rsidRPr="00B42A1E">
        <w:rPr>
          <w:noProof/>
        </w:rPr>
        <w:t>, 2220–2234.</w:t>
      </w:r>
    </w:p>
    <w:p w14:paraId="0FD98B5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Wulff, J. L. (2006). Rapid diversity and abundance decline in a Caribbean coral reef sponge community. </w:t>
      </w:r>
      <w:r w:rsidRPr="00B42A1E">
        <w:rPr>
          <w:i/>
          <w:iCs/>
          <w:noProof/>
        </w:rPr>
        <w:t>Biological Conservation</w:t>
      </w:r>
      <w:r w:rsidRPr="00B42A1E">
        <w:rPr>
          <w:noProof/>
        </w:rPr>
        <w:t xml:space="preserve">, </w:t>
      </w:r>
      <w:r w:rsidRPr="00B42A1E">
        <w:rPr>
          <w:i/>
          <w:iCs/>
          <w:noProof/>
        </w:rPr>
        <w:t>127</w:t>
      </w:r>
      <w:r w:rsidRPr="00B42A1E">
        <w:rPr>
          <w:noProof/>
        </w:rPr>
        <w:t>, 167–176.</w:t>
      </w:r>
    </w:p>
    <w:p w14:paraId="3606BC51" w14:textId="31F35FB6" w:rsidR="00A679EA" w:rsidRDefault="00BB1205" w:rsidP="00B42A1E">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9" w:name="_Toc25124000"/>
      <w:r>
        <w:lastRenderedPageBreak/>
        <w:t>Tables</w:t>
      </w:r>
      <w:bookmarkEnd w:id="79"/>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AICc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r w:rsidRPr="00836E9A">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Table 7. AICc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Table 8. AICc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proofErr w:type="spellStart"/>
            <w:r w:rsidRPr="00E058FD">
              <w:rPr>
                <w:b/>
                <w:bCs/>
                <w:color w:val="000000"/>
              </w:rPr>
              <w:t>Akaike</w:t>
            </w:r>
            <w:proofErr w:type="spellEnd"/>
            <w:r w:rsidRPr="00E058FD">
              <w:rPr>
                <w:b/>
                <w:bCs/>
                <w:color w:val="000000"/>
              </w:rPr>
              <w:t xml:space="preserv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80" w:name="_Toc25124001"/>
      <w:r w:rsidR="008A47B3">
        <w:lastRenderedPageBreak/>
        <w:t>Figures</w:t>
      </w:r>
      <w:bookmarkEnd w:id="80"/>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Figure 7. Spatial variation of combined richness as it varies with rugosity across 8 monitoring sites, where combined richness is the sum of richnesses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Figure 8. Temporal variation of combined richness as it varies with percent coral cover, where combined richness is the sum of richnesses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81" w:name="_Toc25124002"/>
      <w:r>
        <w:lastRenderedPageBreak/>
        <w:t>Appendices</w:t>
      </w:r>
      <w:bookmarkEnd w:id="81"/>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0A13B185" w:rsidR="000F5F06" w:rsidRDefault="0091599B" w:rsidP="000F5F06">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8T00:11:00Z" w:initials="N">
    <w:p w14:paraId="6A28690D" w14:textId="13374E3D" w:rsidR="00F12891" w:rsidRDefault="00F12891">
      <w:pPr>
        <w:pStyle w:val="CommentText"/>
      </w:pPr>
      <w:r>
        <w:rPr>
          <w:rStyle w:val="CommentReference"/>
        </w:rPr>
        <w:annotationRef/>
      </w:r>
      <w:r>
        <w:t>*Same as abstract below</w:t>
      </w:r>
    </w:p>
  </w:comment>
  <w:comment w:id="2" w:author="Graham Forrester" w:date="2019-11-18T00:11:00Z" w:initials="GF">
    <w:p w14:paraId="06A73FF6" w14:textId="71C6BC20" w:rsidR="00F12891" w:rsidRDefault="00F12891">
      <w:pPr>
        <w:pStyle w:val="CommentText"/>
      </w:pPr>
      <w:r>
        <w:rPr>
          <w:rStyle w:val="CommentReference"/>
        </w:rPr>
        <w:annotationRef/>
      </w:r>
      <w:r>
        <w:t>It is OK for it to be the same as the paper abstract</w:t>
      </w:r>
    </w:p>
  </w:comment>
  <w:comment w:id="3" w:author="Nicole" w:date="2019-11-20T06:26:00Z" w:initials="N">
    <w:p w14:paraId="023644BE" w14:textId="2AC4BAB0" w:rsidR="00F12891" w:rsidRDefault="00F12891">
      <w:pPr>
        <w:pStyle w:val="CommentText"/>
      </w:pPr>
      <w:r>
        <w:rPr>
          <w:rStyle w:val="CommentReference"/>
        </w:rPr>
        <w:annotationRef/>
      </w:r>
      <w:r>
        <w:t>$ I am working on the abstract in the other abstract section</w:t>
      </w:r>
    </w:p>
  </w:comment>
  <w:comment w:id="4" w:author="Graham Forrester" w:date="2019-11-18T00:11:00Z" w:initials="GF">
    <w:p w14:paraId="45BF6D5F" w14:textId="4F611170" w:rsidR="00F12891" w:rsidRDefault="00F12891">
      <w:pPr>
        <w:pStyle w:val="CommentText"/>
      </w:pPr>
      <w:r>
        <w:t>*</w:t>
      </w:r>
      <w:r>
        <w:rPr>
          <w:rStyle w:val="CommentReference"/>
        </w:rPr>
        <w:annotationRef/>
      </w:r>
      <w:r>
        <w:t>These bits need to change into a summary of conclusions</w:t>
      </w:r>
    </w:p>
  </w:comment>
  <w:comment w:id="15" w:author="Nicole" w:date="2019-11-18T00:11:00Z" w:initials="N">
    <w:p w14:paraId="78A982F5" w14:textId="1C555D43" w:rsidR="00F12891" w:rsidRDefault="00F12891">
      <w:pPr>
        <w:pStyle w:val="CommentText"/>
      </w:pPr>
      <w:r>
        <w:rPr>
          <w:rStyle w:val="CommentReference"/>
        </w:rPr>
        <w:annotationRef/>
      </w:r>
      <w:r>
        <w:t>*Same as abstract above</w:t>
      </w:r>
    </w:p>
  </w:comment>
  <w:comment w:id="16" w:author="Nicole" w:date="2019-11-20T06:30:00Z" w:initials="N">
    <w:p w14:paraId="6CE91608" w14:textId="474E1B57" w:rsidR="00F12891" w:rsidRDefault="00F12891">
      <w:pPr>
        <w:pStyle w:val="CommentText"/>
      </w:pPr>
      <w:r>
        <w:rPr>
          <w:rStyle w:val="CommentReference"/>
        </w:rPr>
        <w:annotationRef/>
      </w:r>
      <w:r>
        <w:t>$*Still working on this</w:t>
      </w:r>
    </w:p>
  </w:comment>
  <w:comment w:id="17" w:author="Graham Forrester" w:date="2019-11-18T00:11:00Z" w:initials="GF">
    <w:p w14:paraId="5936C6A4" w14:textId="5C48C14F" w:rsidR="00F12891" w:rsidRDefault="00F12891" w:rsidP="008746A9">
      <w:pPr>
        <w:pStyle w:val="CommentText"/>
      </w:pPr>
      <w:r>
        <w:t>*</w:t>
      </w:r>
      <w:r>
        <w:rPr>
          <w:rStyle w:val="CommentReference"/>
        </w:rPr>
        <w:annotationRef/>
      </w:r>
      <w:r>
        <w:t>These bits need to change into a summary of conclusions</w:t>
      </w:r>
    </w:p>
  </w:comment>
  <w:comment w:id="20" w:author="Nicole" w:date="2019-11-18T00:11:00Z" w:initials="N">
    <w:p w14:paraId="2DE7AC69" w14:textId="1975A548" w:rsidR="00F12891" w:rsidRDefault="00F12891" w:rsidP="00A679EA">
      <w:pPr>
        <w:pStyle w:val="CommentText"/>
        <w:ind w:firstLine="0"/>
      </w:pPr>
      <w:r>
        <w:rPr>
          <w:rStyle w:val="CommentReference"/>
        </w:rPr>
        <w:annotationRef/>
      </w:r>
      <w:r>
        <w:t>Main Point: Biodiversity is declining globally and that’s bad. We use richness to study these declines.</w:t>
      </w:r>
    </w:p>
  </w:comment>
  <w:comment w:id="21" w:author="Nicole" w:date="2019-11-18T00:11:00Z" w:initials="N">
    <w:p w14:paraId="2D513D92" w14:textId="2C2C4F19" w:rsidR="00F12891" w:rsidRDefault="00F12891">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2" w:author="Nicole" w:date="2019-11-18T00:11:00Z" w:initials="N">
    <w:p w14:paraId="3AE34301" w14:textId="30B9D9EB" w:rsidR="00F12891" w:rsidRDefault="00F12891">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F12891" w:rsidRDefault="00F12891">
      <w:pPr>
        <w:pStyle w:val="CommentText"/>
      </w:pPr>
    </w:p>
    <w:p w14:paraId="535203B4" w14:textId="1A92ABAD" w:rsidR="00F12891" w:rsidRDefault="00F12891">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3" w:author="Nicole" w:date="2019-11-18T00:11:00Z" w:initials="N">
    <w:p w14:paraId="22EFE346" w14:textId="4FA2BD8C" w:rsidR="00F12891" w:rsidRDefault="00F12891">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5" w:author="Nicole" w:date="2019-11-18T00:11:00Z" w:initials="N">
    <w:p w14:paraId="479E64AE" w14:textId="6388C4D8" w:rsidR="00F12891" w:rsidRDefault="00F12891"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6" w:author="Nicole" w:date="2019-11-18T00:11:00Z" w:initials="N">
    <w:p w14:paraId="3B7CAA05" w14:textId="1C437E20" w:rsidR="00F12891" w:rsidRDefault="00F12891">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F12891" w:rsidRDefault="00F12891">
      <w:pPr>
        <w:pStyle w:val="CommentText"/>
      </w:pPr>
    </w:p>
    <w:p w14:paraId="134665B8" w14:textId="22EAF5FA" w:rsidR="00F12891" w:rsidRDefault="00F12891">
      <w:pPr>
        <w:pStyle w:val="CommentText"/>
      </w:pPr>
      <w:r>
        <w:t>Takeaway from Hughes 1994: Coral reefs are threatened by overfishing (Caribbean)</w:t>
      </w:r>
    </w:p>
    <w:p w14:paraId="1FE20F0B" w14:textId="77777777" w:rsidR="00F12891" w:rsidRDefault="00F12891">
      <w:pPr>
        <w:pStyle w:val="CommentText"/>
      </w:pPr>
    </w:p>
    <w:p w14:paraId="3E67DCA8" w14:textId="272390D1" w:rsidR="00F12891" w:rsidRDefault="00F12891" w:rsidP="00CD5F38">
      <w:pPr>
        <w:pStyle w:val="CommentText"/>
      </w:pPr>
      <w:r>
        <w:rPr>
          <w:rStyle w:val="CommentReference"/>
        </w:rPr>
        <w:annotationRef/>
      </w:r>
      <w:r>
        <w:t>Takeaway from Hughes 2017: Coral reefs are threatened by higher temperatures (</w:t>
      </w:r>
      <w:r w:rsidRPr="00FD7426">
        <w:t>Great Barrier Reef</w:t>
      </w:r>
      <w:r>
        <w:t>)</w:t>
      </w:r>
    </w:p>
  </w:comment>
  <w:comment w:id="27" w:author="Nicole" w:date="2019-11-18T00:11:00Z" w:initials="N">
    <w:p w14:paraId="4AAC37F0" w14:textId="11D6840E" w:rsidR="00F12891" w:rsidRDefault="00F12891"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8" w:author="Nicole" w:date="2019-11-18T00:11:00Z" w:initials="N">
    <w:p w14:paraId="5A679D1C" w14:textId="3671066B" w:rsidR="00F12891" w:rsidRDefault="00F12891">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F12891" w:rsidRDefault="00F12891">
      <w:pPr>
        <w:pStyle w:val="CommentText"/>
      </w:pPr>
    </w:p>
    <w:p w14:paraId="72C826D2" w14:textId="42CD8BDD" w:rsidR="00F12891" w:rsidRDefault="00F12891"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9" w:author="Nicole" w:date="2019-11-18T00:11:00Z" w:initials="N">
    <w:p w14:paraId="7814FD76" w14:textId="77777777" w:rsidR="00F12891" w:rsidRDefault="00F12891"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F12891" w:rsidRDefault="00F12891" w:rsidP="00697406">
      <w:pPr>
        <w:pStyle w:val="CommentText"/>
      </w:pPr>
    </w:p>
    <w:p w14:paraId="5334DAB2" w14:textId="1D197F4F" w:rsidR="00F12891" w:rsidRDefault="00F12891"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30" w:author="Nicole" w:date="2019-11-18T00:11:00Z" w:initials="N">
    <w:p w14:paraId="34AC5E9D" w14:textId="1C760878" w:rsidR="00F12891" w:rsidRDefault="00F12891"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31" w:author="Nicole" w:date="2019-11-18T00:11:00Z" w:initials="N">
    <w:p w14:paraId="77409D28" w14:textId="77777777" w:rsidR="00F12891" w:rsidRDefault="00F12891"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2" w:author="Nicole" w:date="2019-11-18T00:11:00Z" w:initials="N">
    <w:p w14:paraId="04D9F8FA" w14:textId="77777777" w:rsidR="00F12891" w:rsidRDefault="00F12891"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3" w:author="Nicole" w:date="2019-11-18T00:11:00Z" w:initials="N">
    <w:p w14:paraId="39314272" w14:textId="77777777" w:rsidR="00F12891" w:rsidRDefault="00F12891"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4" w:author="Nicole" w:date="2019-11-18T00:11:00Z" w:initials="N">
    <w:p w14:paraId="31CEEF06" w14:textId="77777777" w:rsidR="00F12891" w:rsidRDefault="00F12891"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5" w:author="Nicole" w:date="2019-11-18T00:11:00Z" w:initials="N">
    <w:p w14:paraId="2B2B877E" w14:textId="77777777" w:rsidR="00F12891" w:rsidRDefault="00F12891"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6" w:author="Nicole" w:date="2019-11-18T00:11:00Z" w:initials="N">
    <w:p w14:paraId="3FF9B17C" w14:textId="77777777" w:rsidR="00F12891" w:rsidRDefault="00F12891"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F12891" w:rsidRDefault="00F12891" w:rsidP="004D5430">
      <w:pPr>
        <w:pStyle w:val="CommentText"/>
      </w:pPr>
    </w:p>
    <w:p w14:paraId="3F25C1FA" w14:textId="77777777" w:rsidR="00F12891" w:rsidRDefault="00F12891" w:rsidP="004D5430">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F12891" w:rsidRDefault="00F12891" w:rsidP="004D5430">
      <w:pPr>
        <w:pStyle w:val="CommentText"/>
      </w:pPr>
    </w:p>
    <w:p w14:paraId="671B61D1" w14:textId="77777777" w:rsidR="00F12891" w:rsidRDefault="00F12891"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F12891" w:rsidRDefault="00F12891" w:rsidP="004D5430">
      <w:pPr>
        <w:pStyle w:val="CommentText"/>
      </w:pPr>
    </w:p>
    <w:p w14:paraId="134C5206" w14:textId="77777777" w:rsidR="00F12891" w:rsidRDefault="00F12891"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7" w:author="Nicole" w:date="2019-11-18T00:11:00Z" w:initials="N">
    <w:p w14:paraId="6C529CCD" w14:textId="3FFE60C5" w:rsidR="00F12891" w:rsidRDefault="00F12891"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8" w:author="Nicole" w:date="2019-11-18T00:11:00Z" w:initials="N">
    <w:p w14:paraId="124E32E4" w14:textId="012AA482" w:rsidR="00F12891" w:rsidRDefault="00F12891"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9" w:author="Nicole" w:date="2019-11-18T00:11:00Z" w:initials="N">
    <w:p w14:paraId="7F126762" w14:textId="68490EF7" w:rsidR="00F12891" w:rsidRDefault="00F12891" w:rsidP="008D6764">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w:t>
      </w:r>
      <w:proofErr w:type="spellStart"/>
      <w:r>
        <w:t>morphospecies</w:t>
      </w:r>
      <w:proofErr w:type="spellEnd"/>
      <w:r>
        <w:t xml:space="preserve"> to professional species id’s to see if they were comparable</w:t>
      </w:r>
      <w:r>
        <w:rPr>
          <w:rStyle w:val="CommentReference"/>
        </w:rPr>
        <w:t xml:space="preserve"> </w:t>
      </w:r>
      <w:r>
        <w:rPr>
          <w:rStyle w:val="CommentReference"/>
        </w:rPr>
        <w:annotationRef/>
      </w:r>
    </w:p>
    <w:p w14:paraId="45A0B7C6" w14:textId="77777777" w:rsidR="00F12891" w:rsidRDefault="00F12891" w:rsidP="008D6764">
      <w:pPr>
        <w:pStyle w:val="CommentText"/>
        <w:rPr>
          <w:rStyle w:val="CommentReference"/>
        </w:rPr>
      </w:pPr>
    </w:p>
    <w:p w14:paraId="1DBF5CB5" w14:textId="00152107" w:rsidR="00F12891" w:rsidRDefault="00F12891" w:rsidP="008D6764">
      <w:pPr>
        <w:pStyle w:val="CommentText"/>
      </w:pP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F12891" w:rsidRDefault="00F12891" w:rsidP="008D6764">
      <w:pPr>
        <w:pStyle w:val="CommentText"/>
      </w:pPr>
      <w:r>
        <w:rPr>
          <w:rStyle w:val="CommentReference"/>
        </w:rPr>
        <w:annotationRef/>
      </w:r>
    </w:p>
    <w:p w14:paraId="7BBD76AB" w14:textId="19CCAE75" w:rsidR="00F12891" w:rsidRDefault="00F12891"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40" w:author="Nicole" w:date="2019-11-18T00:11:00Z" w:initials="N">
    <w:p w14:paraId="346559B4" w14:textId="63019B03" w:rsidR="00F12891" w:rsidRDefault="00F12891"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41" w:author="Nicole" w:date="2019-11-18T00:11:00Z" w:initials="N">
    <w:p w14:paraId="563200BC" w14:textId="77777777" w:rsidR="00F12891" w:rsidRDefault="00F12891"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F12891" w:rsidRDefault="00F12891" w:rsidP="00495A89">
      <w:pPr>
        <w:pStyle w:val="CommentText"/>
      </w:pPr>
    </w:p>
    <w:p w14:paraId="288C4DF7" w14:textId="77777777" w:rsidR="00F12891" w:rsidRDefault="00F12891"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F12891" w:rsidRDefault="00F12891" w:rsidP="00495A89">
      <w:pPr>
        <w:pStyle w:val="CommentText"/>
      </w:pPr>
    </w:p>
    <w:p w14:paraId="3D4C7C09" w14:textId="77777777" w:rsidR="00F12891" w:rsidRDefault="00F12891"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F12891" w:rsidRDefault="00F12891" w:rsidP="00495A89">
      <w:pPr>
        <w:pStyle w:val="CommentText"/>
        <w:ind w:firstLine="0"/>
      </w:pPr>
    </w:p>
    <w:p w14:paraId="273F8887" w14:textId="77777777" w:rsidR="00F12891" w:rsidRDefault="00F12891"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2" w:author="Nicole" w:date="2019-11-18T00:11:00Z" w:initials="N">
    <w:p w14:paraId="051BA6B2" w14:textId="77777777" w:rsidR="00F12891" w:rsidRDefault="00F12891"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3" w:author="Nicole" w:date="2019-11-18T00:11:00Z" w:initials="N">
    <w:p w14:paraId="261FEDD3" w14:textId="51B08C58" w:rsidR="00F12891" w:rsidRDefault="00F12891">
      <w:pPr>
        <w:pStyle w:val="CommentText"/>
      </w:pPr>
      <w:r>
        <w:rPr>
          <w:rStyle w:val="CommentReference"/>
        </w:rPr>
        <w:annotationRef/>
      </w:r>
      <w:r>
        <w:t>Main Point: Corals and fish might not be representative of changes in reef diversity, so we use sponges to test this.</w:t>
      </w:r>
    </w:p>
  </w:comment>
  <w:comment w:id="44" w:author="Nicole" w:date="2019-11-18T00:11:00Z" w:initials="N">
    <w:p w14:paraId="68DD9017" w14:textId="08CFC335" w:rsidR="00F12891" w:rsidRDefault="00F12891"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5" w:author="Nicole" w:date="2019-11-18T00:11:00Z" w:initials="N">
    <w:p w14:paraId="67E2C70F" w14:textId="581920A1" w:rsidR="00F12891" w:rsidRDefault="00F12891"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6" w:author="Nicole" w:date="2019-11-18T00:11:00Z" w:initials="N">
    <w:p w14:paraId="01417F9B" w14:textId="2CB8BE60" w:rsidR="00F12891" w:rsidRDefault="00F12891"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F12891" w:rsidRDefault="00F12891">
      <w:pPr>
        <w:pStyle w:val="CommentText"/>
      </w:pPr>
    </w:p>
    <w:p w14:paraId="410086E5" w14:textId="46ED1E2F" w:rsidR="00F12891" w:rsidRDefault="00F12891"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50" w:author="Nicole" w:date="2019-11-18T01:40:00Z" w:initials="N">
    <w:p w14:paraId="71174A1E" w14:textId="623CAE44" w:rsidR="00F12891" w:rsidRDefault="00F12891" w:rsidP="006236A9">
      <w:pPr>
        <w:pStyle w:val="CommentText"/>
        <w:ind w:firstLine="0"/>
      </w:pPr>
      <w:r>
        <w:rPr>
          <w:rStyle w:val="CommentReference"/>
        </w:rPr>
        <w:annotationRef/>
      </w:r>
      <w:r>
        <w:t>$ I added this for the basic correlations</w:t>
      </w:r>
    </w:p>
  </w:comment>
  <w:comment w:id="60" w:author="Graham Forrester" w:date="2019-11-18T00:11:00Z" w:initials="GF">
    <w:p w14:paraId="23C83350" w14:textId="60321701" w:rsidR="00F12891" w:rsidRDefault="00F12891">
      <w:pPr>
        <w:pStyle w:val="CommentText"/>
      </w:pPr>
      <w:r>
        <w:t>*</w:t>
      </w:r>
      <w:r>
        <w:rPr>
          <w:rStyle w:val="CommentReference"/>
        </w:rPr>
        <w:annotationRef/>
      </w:r>
      <w:r>
        <w:t>Need connections to literature on:</w:t>
      </w:r>
    </w:p>
    <w:p w14:paraId="5D9FF3AB" w14:textId="77777777" w:rsidR="00F12891" w:rsidRDefault="00F12891"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F12891" w:rsidRDefault="00F12891"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61" w:author="Nicole" w:date="2019-11-18T00:11:00Z" w:initials="N">
    <w:p w14:paraId="005215A9" w14:textId="6C90560C" w:rsidR="00F12891" w:rsidRDefault="00F12891">
      <w:pPr>
        <w:pStyle w:val="CommentText"/>
      </w:pPr>
      <w:r>
        <w:rPr>
          <w:rStyle w:val="CommentReference"/>
        </w:rPr>
        <w:annotationRef/>
      </w:r>
      <w:r>
        <w:t>Main Point: Reiterate from intro what we wanted to do and why</w:t>
      </w:r>
    </w:p>
  </w:comment>
  <w:comment w:id="62" w:author="Graham Forrester" w:date="2019-11-18T00:11:00Z" w:initials="GF">
    <w:p w14:paraId="4CA45C13" w14:textId="7CA96C95" w:rsidR="00F12891" w:rsidRDefault="00F12891" w:rsidP="00E60A40">
      <w:pPr>
        <w:pStyle w:val="CommentText"/>
        <w:ind w:firstLine="0"/>
      </w:pPr>
      <w:r>
        <w:rPr>
          <w:rStyle w:val="CommentReference"/>
        </w:rPr>
        <w:annotationRef/>
      </w:r>
      <w:r>
        <w:t>*This requires careful checking in the literature.</w:t>
      </w:r>
    </w:p>
  </w:comment>
  <w:comment w:id="63" w:author="Nicole" w:date="2019-11-20T05:17:00Z" w:initials="N">
    <w:p w14:paraId="7A99DDE6" w14:textId="02E046C3" w:rsidR="00F12891" w:rsidRDefault="00F12891"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64" w:author="Nicole" w:date="2019-11-20T03:58:00Z" w:initials="N">
    <w:p w14:paraId="1751A14C" w14:textId="04DEAC62" w:rsidR="00F12891" w:rsidRDefault="00F12891">
      <w:pPr>
        <w:pStyle w:val="CommentText"/>
      </w:pPr>
      <w:r>
        <w:rPr>
          <w:rStyle w:val="CommentReference"/>
        </w:rPr>
        <w:annotationRef/>
      </w:r>
      <w:r>
        <w:t>Takeaway from this paper:</w:t>
      </w:r>
    </w:p>
    <w:p w14:paraId="7348AD77" w14:textId="71E8B641" w:rsidR="00F12891" w:rsidRDefault="00F12891">
      <w:pPr>
        <w:pStyle w:val="CommentText"/>
      </w:pPr>
      <w:r>
        <w:t>Descriptions of the high variability of mechanisms of and distances for dispersal</w:t>
      </w:r>
    </w:p>
  </w:comment>
  <w:comment w:id="65" w:author="Nicole" w:date="2019-11-20T03:57:00Z" w:initials="N">
    <w:p w14:paraId="6D87EA04" w14:textId="437ED1F0" w:rsidR="00F12891" w:rsidRDefault="00F12891">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66" w:author="Nicole" w:date="2019-11-20T05:22:00Z" w:initials="N">
    <w:p w14:paraId="7F3B3A69" w14:textId="3F7E3502" w:rsidR="00F12891" w:rsidRDefault="00F12891"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67" w:author="Nicole" w:date="2019-11-20T05:24:00Z" w:initials="N">
    <w:p w14:paraId="5600C804" w14:textId="0C3BB952" w:rsidR="00F12891" w:rsidRDefault="00F12891">
      <w:pPr>
        <w:pStyle w:val="CommentText"/>
      </w:pPr>
      <w:r>
        <w:rPr>
          <w:rStyle w:val="CommentReference"/>
        </w:rPr>
        <w:annotationRef/>
      </w:r>
      <w:r>
        <w:t>Takeaway from this paper: Allelopathic sponges, may reduce coral cover at local scales</w:t>
      </w:r>
    </w:p>
  </w:comment>
  <w:comment w:id="68" w:author="Nicole" w:date="2019-11-20T05:31:00Z" w:initials="N">
    <w:p w14:paraId="7EF80EBE" w14:textId="2F1AAE55" w:rsidR="00F12891" w:rsidRDefault="00F12891">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69" w:author="Nicole" w:date="2019-11-20T05:31:00Z" w:initials="N">
    <w:p w14:paraId="64414C51" w14:textId="79221A7E" w:rsidR="00F12891" w:rsidRDefault="00F12891">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F12891" w:rsidRDefault="00F12891">
      <w:pPr>
        <w:pStyle w:val="CommentText"/>
      </w:pPr>
    </w:p>
    <w:p w14:paraId="231BFA09" w14:textId="32C87A94" w:rsidR="00F12891" w:rsidRDefault="00F12891">
      <w:pPr>
        <w:pStyle w:val="CommentText"/>
      </w:pPr>
      <w:r>
        <w:t>Takeaway from Stella 2011: sponges can hold reef together and play important role in cycling of some nutrients; sponges can be allelopathic and overgrow corals</w:t>
      </w:r>
    </w:p>
  </w:comment>
  <w:comment w:id="70" w:author="Nicole" w:date="2019-11-20T05:31:00Z" w:initials="N">
    <w:p w14:paraId="4E0D3E57" w14:textId="5D125270" w:rsidR="00F12891" w:rsidRDefault="00F12891">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F12891" w:rsidRDefault="00F12891">
      <w:pPr>
        <w:pStyle w:val="CommentText"/>
      </w:pPr>
    </w:p>
    <w:p w14:paraId="5B08DD87" w14:textId="134B209E" w:rsidR="00F12891" w:rsidRDefault="00F12891">
      <w:pPr>
        <w:pStyle w:val="CommentText"/>
      </w:pPr>
      <w:r>
        <w:t>Takeaway from Powell 2014: decrease in spongivorous fish has led to increase in sponge N in the Indo-Pacific region</w:t>
      </w:r>
    </w:p>
  </w:comment>
  <w:comment w:id="71" w:author="Nicole" w:date="2019-11-19T00:49:00Z" w:initials="N">
    <w:p w14:paraId="0BEDB636" w14:textId="30FE15A8" w:rsidR="00F12891" w:rsidRDefault="00F12891">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72" w:author="Nicole" w:date="2019-11-20T06:00:00Z" w:initials="N">
    <w:p w14:paraId="2A37DF65" w14:textId="1C5B04B7" w:rsidR="00F12891" w:rsidRDefault="00F12891">
      <w:pPr>
        <w:pStyle w:val="CommentText"/>
      </w:pPr>
      <w:r>
        <w:rPr>
          <w:rStyle w:val="CommentReference"/>
        </w:rPr>
        <w:annotationRef/>
      </w:r>
      <w:r>
        <w:t>Takeaway from this paper: there are many understudied invert groups that can inform our understanding of biodiversity changes on coral reefs</w:t>
      </w:r>
    </w:p>
  </w:comment>
  <w:comment w:id="73" w:author="Nicole" w:date="2019-11-20T06:10:00Z" w:initials="N">
    <w:p w14:paraId="756AB600" w14:textId="4739D5BC" w:rsidR="00F12891" w:rsidRDefault="00F12891"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74" w:author="Nicole" w:date="2019-11-20T06:19:00Z" w:initials="N">
    <w:p w14:paraId="19047493" w14:textId="0C55BC5B" w:rsidR="00F12891" w:rsidRDefault="00F12891">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75" w:author="Nicole" w:date="2019-11-19T00:49:00Z" w:initials="N">
    <w:p w14:paraId="20F72326" w14:textId="1C015801" w:rsidR="00F12891" w:rsidRDefault="00F12891">
      <w:pPr>
        <w:pStyle w:val="CommentText"/>
      </w:pPr>
      <w:r>
        <w:rPr>
          <w:rStyle w:val="CommentReference"/>
        </w:rPr>
        <w:annotationRef/>
      </w:r>
      <w:r>
        <w:t>Main Point: Conclusions and takeaways</w:t>
      </w:r>
    </w:p>
  </w:comment>
  <w:comment w:id="78" w:author="Nicole" w:date="2019-11-20T06:30:00Z" w:initials="N">
    <w:p w14:paraId="1FB370F7" w14:textId="7F24F168" w:rsidR="00F12891" w:rsidRPr="00EA3C4D" w:rsidRDefault="00F12891">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7BE8E" w14:textId="77777777" w:rsidR="00FE1228" w:rsidRDefault="00FE1228">
      <w:pPr>
        <w:spacing w:line="240" w:lineRule="auto"/>
      </w:pPr>
      <w:r>
        <w:separator/>
      </w:r>
    </w:p>
  </w:endnote>
  <w:endnote w:type="continuationSeparator" w:id="0">
    <w:p w14:paraId="51FDDD3F" w14:textId="77777777" w:rsidR="00FE1228" w:rsidRDefault="00FE1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F12891" w:rsidRDefault="00F1289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F12891" w:rsidRDefault="00F12891">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F12891" w:rsidRDefault="00F128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F12891" w:rsidRDefault="00F12891">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F12891" w:rsidRDefault="00F12891">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F12891" w:rsidRDefault="00F1289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82F2F">
      <w:rPr>
        <w:noProof/>
        <w:color w:val="000000"/>
      </w:rPr>
      <w:t>vi</w:t>
    </w:r>
    <w:r>
      <w:rPr>
        <w:color w:val="000000"/>
      </w:rPr>
      <w:fldChar w:fldCharType="end"/>
    </w:r>
  </w:p>
  <w:p w14:paraId="2EB2665D" w14:textId="77777777" w:rsidR="00F12891" w:rsidRDefault="00F1289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B0EC5" w14:textId="77777777" w:rsidR="00FE1228" w:rsidRDefault="00FE1228">
      <w:pPr>
        <w:spacing w:line="240" w:lineRule="auto"/>
      </w:pPr>
      <w:r>
        <w:separator/>
      </w:r>
    </w:p>
  </w:footnote>
  <w:footnote w:type="continuationSeparator" w:id="0">
    <w:p w14:paraId="6A021931" w14:textId="77777777" w:rsidR="00FE1228" w:rsidRDefault="00FE1228">
      <w:pPr>
        <w:spacing w:line="240" w:lineRule="auto"/>
      </w:pPr>
      <w:r>
        <w:continuationSeparator/>
      </w:r>
    </w:p>
  </w:footnote>
  <w:footnote w:id="1">
    <w:p w14:paraId="208BD1FC" w14:textId="61E8DDD0" w:rsidR="00F12891" w:rsidRPr="00512A9A" w:rsidRDefault="00F12891">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F12891" w:rsidRDefault="00F12891">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07F93"/>
    <w:rsid w:val="00016AF6"/>
    <w:rsid w:val="00030BAE"/>
    <w:rsid w:val="000404AE"/>
    <w:rsid w:val="000509C9"/>
    <w:rsid w:val="00080169"/>
    <w:rsid w:val="000802B6"/>
    <w:rsid w:val="00082267"/>
    <w:rsid w:val="00095511"/>
    <w:rsid w:val="000A2AE9"/>
    <w:rsid w:val="000A3E09"/>
    <w:rsid w:val="000A68B7"/>
    <w:rsid w:val="000C2B77"/>
    <w:rsid w:val="000C5D90"/>
    <w:rsid w:val="000D343A"/>
    <w:rsid w:val="000E0709"/>
    <w:rsid w:val="000E1584"/>
    <w:rsid w:val="000E4FE9"/>
    <w:rsid w:val="000F5F06"/>
    <w:rsid w:val="00105D9D"/>
    <w:rsid w:val="00134178"/>
    <w:rsid w:val="001429E5"/>
    <w:rsid w:val="001463E1"/>
    <w:rsid w:val="0015137A"/>
    <w:rsid w:val="00170DE5"/>
    <w:rsid w:val="00173B03"/>
    <w:rsid w:val="0018320D"/>
    <w:rsid w:val="0018493D"/>
    <w:rsid w:val="00197117"/>
    <w:rsid w:val="001E222B"/>
    <w:rsid w:val="001E4D66"/>
    <w:rsid w:val="001F2D9B"/>
    <w:rsid w:val="0020662D"/>
    <w:rsid w:val="002126A8"/>
    <w:rsid w:val="002171C5"/>
    <w:rsid w:val="002268EB"/>
    <w:rsid w:val="002272B7"/>
    <w:rsid w:val="0023176A"/>
    <w:rsid w:val="00247F5E"/>
    <w:rsid w:val="002548D9"/>
    <w:rsid w:val="002573BD"/>
    <w:rsid w:val="0026468B"/>
    <w:rsid w:val="0029184A"/>
    <w:rsid w:val="002B6EC5"/>
    <w:rsid w:val="002C61B1"/>
    <w:rsid w:val="002C6A88"/>
    <w:rsid w:val="002D25F0"/>
    <w:rsid w:val="002D2DBB"/>
    <w:rsid w:val="002E458F"/>
    <w:rsid w:val="002E560A"/>
    <w:rsid w:val="002F5608"/>
    <w:rsid w:val="002F6971"/>
    <w:rsid w:val="0030502C"/>
    <w:rsid w:val="00314985"/>
    <w:rsid w:val="00336D95"/>
    <w:rsid w:val="003474A6"/>
    <w:rsid w:val="003573F9"/>
    <w:rsid w:val="0036055A"/>
    <w:rsid w:val="00375F85"/>
    <w:rsid w:val="003818D4"/>
    <w:rsid w:val="00384C5C"/>
    <w:rsid w:val="00391E4E"/>
    <w:rsid w:val="003A6E6C"/>
    <w:rsid w:val="003B5B34"/>
    <w:rsid w:val="003C14EE"/>
    <w:rsid w:val="003C38C5"/>
    <w:rsid w:val="003C482E"/>
    <w:rsid w:val="003D174D"/>
    <w:rsid w:val="003D629E"/>
    <w:rsid w:val="003F7563"/>
    <w:rsid w:val="00402890"/>
    <w:rsid w:val="004125DA"/>
    <w:rsid w:val="004174F3"/>
    <w:rsid w:val="00446A88"/>
    <w:rsid w:val="004546B1"/>
    <w:rsid w:val="00456F8B"/>
    <w:rsid w:val="004570C5"/>
    <w:rsid w:val="00460D4B"/>
    <w:rsid w:val="00467068"/>
    <w:rsid w:val="00484C29"/>
    <w:rsid w:val="00491AE8"/>
    <w:rsid w:val="00495A89"/>
    <w:rsid w:val="00496D7A"/>
    <w:rsid w:val="004A70C4"/>
    <w:rsid w:val="004B606E"/>
    <w:rsid w:val="004C0B21"/>
    <w:rsid w:val="004C29E0"/>
    <w:rsid w:val="004C5F85"/>
    <w:rsid w:val="004D1FD5"/>
    <w:rsid w:val="004D5430"/>
    <w:rsid w:val="004D705A"/>
    <w:rsid w:val="004E1061"/>
    <w:rsid w:val="004E18DC"/>
    <w:rsid w:val="004F7586"/>
    <w:rsid w:val="00502CD3"/>
    <w:rsid w:val="00507D84"/>
    <w:rsid w:val="00512A9A"/>
    <w:rsid w:val="00554C58"/>
    <w:rsid w:val="00567C59"/>
    <w:rsid w:val="005804B3"/>
    <w:rsid w:val="00582F2F"/>
    <w:rsid w:val="005912B2"/>
    <w:rsid w:val="005A1886"/>
    <w:rsid w:val="005A23E3"/>
    <w:rsid w:val="005C650F"/>
    <w:rsid w:val="006076B1"/>
    <w:rsid w:val="006236A9"/>
    <w:rsid w:val="006350EB"/>
    <w:rsid w:val="00635EA6"/>
    <w:rsid w:val="00646CC6"/>
    <w:rsid w:val="00647639"/>
    <w:rsid w:val="00647FB4"/>
    <w:rsid w:val="00653D70"/>
    <w:rsid w:val="00655D6A"/>
    <w:rsid w:val="00684042"/>
    <w:rsid w:val="006875BD"/>
    <w:rsid w:val="00695E29"/>
    <w:rsid w:val="00697406"/>
    <w:rsid w:val="006B6A9C"/>
    <w:rsid w:val="006C3D77"/>
    <w:rsid w:val="006C7225"/>
    <w:rsid w:val="006C756E"/>
    <w:rsid w:val="006D4EA4"/>
    <w:rsid w:val="006D7B14"/>
    <w:rsid w:val="006E3AA8"/>
    <w:rsid w:val="006F13C7"/>
    <w:rsid w:val="006F3E95"/>
    <w:rsid w:val="00700A7F"/>
    <w:rsid w:val="00703A7A"/>
    <w:rsid w:val="0073571E"/>
    <w:rsid w:val="0074148C"/>
    <w:rsid w:val="00756F16"/>
    <w:rsid w:val="0076634D"/>
    <w:rsid w:val="00766FC9"/>
    <w:rsid w:val="007817DC"/>
    <w:rsid w:val="007826C9"/>
    <w:rsid w:val="00796F47"/>
    <w:rsid w:val="007B4245"/>
    <w:rsid w:val="007B4BF5"/>
    <w:rsid w:val="007B79EF"/>
    <w:rsid w:val="007B7C5B"/>
    <w:rsid w:val="007C3EED"/>
    <w:rsid w:val="007D1B38"/>
    <w:rsid w:val="007E383A"/>
    <w:rsid w:val="007F25E6"/>
    <w:rsid w:val="007F6BFC"/>
    <w:rsid w:val="00802EBE"/>
    <w:rsid w:val="00805066"/>
    <w:rsid w:val="008104B1"/>
    <w:rsid w:val="008165F0"/>
    <w:rsid w:val="0081750B"/>
    <w:rsid w:val="00835659"/>
    <w:rsid w:val="00836E9A"/>
    <w:rsid w:val="00841D1E"/>
    <w:rsid w:val="0087421F"/>
    <w:rsid w:val="008746A9"/>
    <w:rsid w:val="008818CB"/>
    <w:rsid w:val="0088253A"/>
    <w:rsid w:val="008A2FEF"/>
    <w:rsid w:val="008A47B3"/>
    <w:rsid w:val="008D2FAF"/>
    <w:rsid w:val="008D6764"/>
    <w:rsid w:val="009005CF"/>
    <w:rsid w:val="00901A55"/>
    <w:rsid w:val="00902EEB"/>
    <w:rsid w:val="0091599B"/>
    <w:rsid w:val="00925C48"/>
    <w:rsid w:val="009276F7"/>
    <w:rsid w:val="00932256"/>
    <w:rsid w:val="00932EF6"/>
    <w:rsid w:val="009347F7"/>
    <w:rsid w:val="009400CB"/>
    <w:rsid w:val="00964634"/>
    <w:rsid w:val="00965ED4"/>
    <w:rsid w:val="00980F94"/>
    <w:rsid w:val="00982442"/>
    <w:rsid w:val="009836F5"/>
    <w:rsid w:val="009933F1"/>
    <w:rsid w:val="0099543B"/>
    <w:rsid w:val="009A3559"/>
    <w:rsid w:val="009B58CE"/>
    <w:rsid w:val="009D7B5F"/>
    <w:rsid w:val="009F0A28"/>
    <w:rsid w:val="00A00425"/>
    <w:rsid w:val="00A04752"/>
    <w:rsid w:val="00A15ABA"/>
    <w:rsid w:val="00A324C5"/>
    <w:rsid w:val="00A40D26"/>
    <w:rsid w:val="00A42AA5"/>
    <w:rsid w:val="00A6553C"/>
    <w:rsid w:val="00A67532"/>
    <w:rsid w:val="00A679EA"/>
    <w:rsid w:val="00A75CAA"/>
    <w:rsid w:val="00A82E79"/>
    <w:rsid w:val="00A9579D"/>
    <w:rsid w:val="00AA1855"/>
    <w:rsid w:val="00AD3DF3"/>
    <w:rsid w:val="00AF0299"/>
    <w:rsid w:val="00AF467F"/>
    <w:rsid w:val="00B01658"/>
    <w:rsid w:val="00B0373A"/>
    <w:rsid w:val="00B06EB3"/>
    <w:rsid w:val="00B129FD"/>
    <w:rsid w:val="00B1353A"/>
    <w:rsid w:val="00B20CC7"/>
    <w:rsid w:val="00B21A6D"/>
    <w:rsid w:val="00B42A1E"/>
    <w:rsid w:val="00B43562"/>
    <w:rsid w:val="00B55564"/>
    <w:rsid w:val="00B6152E"/>
    <w:rsid w:val="00B86576"/>
    <w:rsid w:val="00B9243A"/>
    <w:rsid w:val="00B95EAD"/>
    <w:rsid w:val="00BA4562"/>
    <w:rsid w:val="00BA73F0"/>
    <w:rsid w:val="00BB1205"/>
    <w:rsid w:val="00BB269A"/>
    <w:rsid w:val="00BB3CB4"/>
    <w:rsid w:val="00BB7289"/>
    <w:rsid w:val="00BC5F7E"/>
    <w:rsid w:val="00BC63CA"/>
    <w:rsid w:val="00BD307E"/>
    <w:rsid w:val="00BD49FE"/>
    <w:rsid w:val="00BF35E9"/>
    <w:rsid w:val="00BF406D"/>
    <w:rsid w:val="00BF55D9"/>
    <w:rsid w:val="00BF7305"/>
    <w:rsid w:val="00C11451"/>
    <w:rsid w:val="00C26A73"/>
    <w:rsid w:val="00C42B4A"/>
    <w:rsid w:val="00C62A8A"/>
    <w:rsid w:val="00C6632D"/>
    <w:rsid w:val="00C73944"/>
    <w:rsid w:val="00C77A17"/>
    <w:rsid w:val="00C84908"/>
    <w:rsid w:val="00C86FB7"/>
    <w:rsid w:val="00C926CE"/>
    <w:rsid w:val="00CA388E"/>
    <w:rsid w:val="00CB0AD7"/>
    <w:rsid w:val="00CB33FC"/>
    <w:rsid w:val="00CB745A"/>
    <w:rsid w:val="00CC386C"/>
    <w:rsid w:val="00CC70C6"/>
    <w:rsid w:val="00CD5F38"/>
    <w:rsid w:val="00CF03EC"/>
    <w:rsid w:val="00CF1C06"/>
    <w:rsid w:val="00CF2C3B"/>
    <w:rsid w:val="00CF3FA2"/>
    <w:rsid w:val="00D03E44"/>
    <w:rsid w:val="00D0553C"/>
    <w:rsid w:val="00D145C2"/>
    <w:rsid w:val="00D14CCA"/>
    <w:rsid w:val="00D409A1"/>
    <w:rsid w:val="00D4600D"/>
    <w:rsid w:val="00D605E9"/>
    <w:rsid w:val="00D60922"/>
    <w:rsid w:val="00D62FBB"/>
    <w:rsid w:val="00D7386B"/>
    <w:rsid w:val="00D74C70"/>
    <w:rsid w:val="00D820B7"/>
    <w:rsid w:val="00D87ED2"/>
    <w:rsid w:val="00D91FDF"/>
    <w:rsid w:val="00DA3A06"/>
    <w:rsid w:val="00DC33FA"/>
    <w:rsid w:val="00DC67D1"/>
    <w:rsid w:val="00DE59B9"/>
    <w:rsid w:val="00DE5D74"/>
    <w:rsid w:val="00DF05B3"/>
    <w:rsid w:val="00E04396"/>
    <w:rsid w:val="00E058FD"/>
    <w:rsid w:val="00E14149"/>
    <w:rsid w:val="00E31749"/>
    <w:rsid w:val="00E31DE6"/>
    <w:rsid w:val="00E60A40"/>
    <w:rsid w:val="00E63A92"/>
    <w:rsid w:val="00E74719"/>
    <w:rsid w:val="00EA001C"/>
    <w:rsid w:val="00EA3C4D"/>
    <w:rsid w:val="00EB5354"/>
    <w:rsid w:val="00EB7263"/>
    <w:rsid w:val="00EC46A8"/>
    <w:rsid w:val="00EC48F2"/>
    <w:rsid w:val="00EC52DD"/>
    <w:rsid w:val="00ED0596"/>
    <w:rsid w:val="00ED485E"/>
    <w:rsid w:val="00ED7313"/>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E1228"/>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6/09/relationships/commentsIds" Target="commentsIds.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81C2203-7116-4A32-A514-D16ECA973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63</Pages>
  <Words>40003</Words>
  <Characters>228022</Characters>
  <Application>Microsoft Office Word</Application>
  <DocSecurity>0</DocSecurity>
  <Lines>1900</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178</cp:revision>
  <dcterms:created xsi:type="dcterms:W3CDTF">2019-11-08T05:18:00Z</dcterms:created>
  <dcterms:modified xsi:type="dcterms:W3CDTF">2019-11-20T11:33:00Z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