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5154312"/>
      <w:r w:rsidRPr="00E74719">
        <w:lastRenderedPageBreak/>
        <w:t>ABSTRACT</w:t>
      </w:r>
      <w:bookmarkEnd w:id="0"/>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0"/>
          <w:footerReference w:type="default" r:id="rId11"/>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1" w:name="_Toc25154313"/>
      <w:r w:rsidRPr="003C14EE">
        <w:lastRenderedPageBreak/>
        <w:t>ACKNOWLEDGEMENTS</w:t>
      </w:r>
      <w:bookmarkEnd w:id="1"/>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2" w:name="_Toc25154314"/>
      <w:r>
        <w:lastRenderedPageBreak/>
        <w:t>DEDICATION</w:t>
      </w:r>
      <w:bookmarkEnd w:id="2"/>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3" w:name="_Toc25154315"/>
      <w:r w:rsidR="00655D6A">
        <w:lastRenderedPageBreak/>
        <w:t>PREFACE</w:t>
      </w:r>
      <w:bookmarkEnd w:id="3"/>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4" w:name="_Toc25154316"/>
      <w:r w:rsidRPr="007D1B38">
        <w:lastRenderedPageBreak/>
        <w:t>TABLE OF CONTENTS</w:t>
      </w:r>
      <w:bookmarkEnd w:id="4"/>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6B4098">
          <w:rPr>
            <w:noProof/>
            <w:webHidden/>
          </w:rPr>
          <w:t>ii</w:t>
        </w:r>
        <w:r w:rsidR="0041645F">
          <w:rPr>
            <w:noProof/>
            <w:webHidden/>
          </w:rPr>
          <w:fldChar w:fldCharType="end"/>
        </w:r>
      </w:hyperlink>
    </w:p>
    <w:p w14:paraId="7699E813"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6B4098">
          <w:rPr>
            <w:noProof/>
            <w:webHidden/>
          </w:rPr>
          <w:t>iii</w:t>
        </w:r>
        <w:r w:rsidR="0041645F">
          <w:rPr>
            <w:noProof/>
            <w:webHidden/>
          </w:rPr>
          <w:fldChar w:fldCharType="end"/>
        </w:r>
      </w:hyperlink>
    </w:p>
    <w:p w14:paraId="096917AB"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6B4098">
          <w:rPr>
            <w:noProof/>
            <w:webHidden/>
          </w:rPr>
          <w:t>iv</w:t>
        </w:r>
        <w:r w:rsidR="0041645F">
          <w:rPr>
            <w:noProof/>
            <w:webHidden/>
          </w:rPr>
          <w:fldChar w:fldCharType="end"/>
        </w:r>
      </w:hyperlink>
    </w:p>
    <w:p w14:paraId="1FBDAADA"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6B4098">
          <w:rPr>
            <w:noProof/>
            <w:webHidden/>
          </w:rPr>
          <w:t>v</w:t>
        </w:r>
        <w:r w:rsidR="0041645F">
          <w:rPr>
            <w:noProof/>
            <w:webHidden/>
          </w:rPr>
          <w:fldChar w:fldCharType="end"/>
        </w:r>
      </w:hyperlink>
    </w:p>
    <w:p w14:paraId="4A503BB8"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6B4098">
          <w:rPr>
            <w:noProof/>
            <w:webHidden/>
          </w:rPr>
          <w:t>vi</w:t>
        </w:r>
        <w:r w:rsidR="0041645F">
          <w:rPr>
            <w:noProof/>
            <w:webHidden/>
          </w:rPr>
          <w:fldChar w:fldCharType="end"/>
        </w:r>
      </w:hyperlink>
    </w:p>
    <w:p w14:paraId="030FE979"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6B4098">
          <w:rPr>
            <w:noProof/>
            <w:webHidden/>
          </w:rPr>
          <w:t>vii</w:t>
        </w:r>
        <w:r w:rsidR="0041645F">
          <w:rPr>
            <w:noProof/>
            <w:webHidden/>
          </w:rPr>
          <w:fldChar w:fldCharType="end"/>
        </w:r>
      </w:hyperlink>
    </w:p>
    <w:p w14:paraId="147C8274"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6B4098">
          <w:rPr>
            <w:noProof/>
            <w:webHidden/>
          </w:rPr>
          <w:t>viii</w:t>
        </w:r>
        <w:r w:rsidR="0041645F">
          <w:rPr>
            <w:noProof/>
            <w:webHidden/>
          </w:rPr>
          <w:fldChar w:fldCharType="end"/>
        </w:r>
      </w:hyperlink>
    </w:p>
    <w:p w14:paraId="07A5582A"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6B4098">
          <w:rPr>
            <w:noProof/>
            <w:webHidden/>
          </w:rPr>
          <w:t>ix</w:t>
        </w:r>
        <w:r w:rsidR="0041645F">
          <w:rPr>
            <w:noProof/>
            <w:webHidden/>
          </w:rPr>
          <w:fldChar w:fldCharType="end"/>
        </w:r>
      </w:hyperlink>
    </w:p>
    <w:p w14:paraId="6D33FA54" w14:textId="77777777" w:rsidR="0041645F" w:rsidRDefault="00BE7FFB">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6B4098">
          <w:rPr>
            <w:noProof/>
            <w:webHidden/>
          </w:rPr>
          <w:t>1</w:t>
        </w:r>
        <w:r w:rsidR="0041645F">
          <w:rPr>
            <w:noProof/>
            <w:webHidden/>
          </w:rPr>
          <w:fldChar w:fldCharType="end"/>
        </w:r>
      </w:hyperlink>
    </w:p>
    <w:p w14:paraId="7E1755C2"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6B4098">
          <w:rPr>
            <w:noProof/>
            <w:webHidden/>
          </w:rPr>
          <w:t>2</w:t>
        </w:r>
        <w:r w:rsidR="0041645F">
          <w:rPr>
            <w:noProof/>
            <w:webHidden/>
          </w:rPr>
          <w:fldChar w:fldCharType="end"/>
        </w:r>
      </w:hyperlink>
    </w:p>
    <w:p w14:paraId="6041ED3C"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6B4098">
          <w:rPr>
            <w:noProof/>
            <w:webHidden/>
          </w:rPr>
          <w:t>3</w:t>
        </w:r>
        <w:r w:rsidR="0041645F">
          <w:rPr>
            <w:noProof/>
            <w:webHidden/>
          </w:rPr>
          <w:fldChar w:fldCharType="end"/>
        </w:r>
      </w:hyperlink>
    </w:p>
    <w:p w14:paraId="5C36F714"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6B4098">
          <w:rPr>
            <w:noProof/>
            <w:webHidden/>
          </w:rPr>
          <w:t>8</w:t>
        </w:r>
        <w:r w:rsidR="0041645F">
          <w:rPr>
            <w:noProof/>
            <w:webHidden/>
          </w:rPr>
          <w:fldChar w:fldCharType="end"/>
        </w:r>
      </w:hyperlink>
    </w:p>
    <w:p w14:paraId="43B1A3C4"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6B4098">
          <w:rPr>
            <w:noProof/>
            <w:webHidden/>
          </w:rPr>
          <w:t>14</w:t>
        </w:r>
        <w:r w:rsidR="0041645F">
          <w:rPr>
            <w:noProof/>
            <w:webHidden/>
          </w:rPr>
          <w:fldChar w:fldCharType="end"/>
        </w:r>
      </w:hyperlink>
    </w:p>
    <w:p w14:paraId="10E46674"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6B4098">
          <w:rPr>
            <w:noProof/>
            <w:webHidden/>
          </w:rPr>
          <w:t>19</w:t>
        </w:r>
        <w:r w:rsidR="0041645F">
          <w:rPr>
            <w:noProof/>
            <w:webHidden/>
          </w:rPr>
          <w:fldChar w:fldCharType="end"/>
        </w:r>
      </w:hyperlink>
    </w:p>
    <w:p w14:paraId="253B3839"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6B4098">
          <w:rPr>
            <w:noProof/>
            <w:webHidden/>
          </w:rPr>
          <w:t>23</w:t>
        </w:r>
        <w:r w:rsidR="0041645F">
          <w:rPr>
            <w:noProof/>
            <w:webHidden/>
          </w:rPr>
          <w:fldChar w:fldCharType="end"/>
        </w:r>
      </w:hyperlink>
    </w:p>
    <w:p w14:paraId="6BE8B281"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6B4098">
          <w:rPr>
            <w:noProof/>
            <w:webHidden/>
          </w:rPr>
          <w:t>24</w:t>
        </w:r>
        <w:r w:rsidR="0041645F">
          <w:rPr>
            <w:noProof/>
            <w:webHidden/>
          </w:rPr>
          <w:fldChar w:fldCharType="end"/>
        </w:r>
      </w:hyperlink>
    </w:p>
    <w:p w14:paraId="5914E9DC"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6B4098">
          <w:rPr>
            <w:noProof/>
            <w:webHidden/>
          </w:rPr>
          <w:t>33</w:t>
        </w:r>
        <w:r w:rsidR="0041645F">
          <w:rPr>
            <w:noProof/>
            <w:webHidden/>
          </w:rPr>
          <w:fldChar w:fldCharType="end"/>
        </w:r>
      </w:hyperlink>
    </w:p>
    <w:p w14:paraId="125C8573"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6B4098">
          <w:rPr>
            <w:noProof/>
            <w:webHidden/>
          </w:rPr>
          <w:t>37</w:t>
        </w:r>
        <w:r w:rsidR="0041645F">
          <w:rPr>
            <w:noProof/>
            <w:webHidden/>
          </w:rPr>
          <w:fldChar w:fldCharType="end"/>
        </w:r>
      </w:hyperlink>
    </w:p>
    <w:p w14:paraId="02784F2B" w14:textId="77777777" w:rsidR="0041645F" w:rsidRDefault="00BE7FFB">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6B4098">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5" w:name="_Toc25154317"/>
      <w:r w:rsidR="007D1B38">
        <w:lastRenderedPageBreak/>
        <w:t>LIST OF TABLES</w:t>
      </w:r>
      <w:bookmarkEnd w:id="5"/>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combined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6" w:name="_Toc25154318"/>
      <w:r>
        <w:lastRenderedPageBreak/>
        <w:t>LIST OF FIGURES</w:t>
      </w:r>
      <w:bookmarkEnd w:id="6"/>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7" w:name="_Toc25154319"/>
      <w:r w:rsidR="007F25E6">
        <w:lastRenderedPageBreak/>
        <w:t>LIST OF APPENDICES</w:t>
      </w:r>
      <w:bookmarkEnd w:id="7"/>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Coral richness and coral cover over time. Basic goodness-of-fit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2"/>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8" w:name="_Toc25154320"/>
      <w:r w:rsidRPr="003474A6">
        <w:lastRenderedPageBreak/>
        <w:t>CHAPTER 1</w:t>
      </w:r>
      <w:bookmarkEnd w:id="8"/>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9" w:name="_Toc25154321"/>
      <w:r w:rsidRPr="00B42A1E">
        <w:lastRenderedPageBreak/>
        <w:t>Abstract</w:t>
      </w:r>
      <w:bookmarkEnd w:id="9"/>
    </w:p>
    <w:p w14:paraId="1D980721" w14:textId="5B64EA1D" w:rsidR="00FE2FA4" w:rsidRDefault="00C32A8C" w:rsidP="00C32A8C">
      <w:r>
        <w:rPr>
          <w:rStyle w:val="CommentReference"/>
        </w:rPr>
        <w:t/>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0" w:name="_Toc25154322"/>
      <w:r>
        <w:lastRenderedPageBreak/>
        <w:t>Introduction</w:t>
      </w:r>
      <w:bookmarkEnd w:id="10"/>
      <w:r>
        <w:t xml:space="preserve"> </w:t>
      </w:r>
    </w:p>
    <w:p w14:paraId="44C1DF3E" w14:textId="6492CF78" w:rsidR="00A679EA" w:rsidRDefault="00A679EA" w:rsidP="00CC386C">
      <w:bookmarkStart w:id="11" w:name="_gjdgxs" w:colFirst="0" w:colLast="0"/>
      <w:bookmarkEnd w:id="11"/>
      <w:r>
        <w:t>Biodiversity declines associated with increasing levels of anthropogenic stress are of great concern because they reflect loss of species, disruption of community dynamics and diminished ecosystem function</w:t>
      </w:r>
      <w:r w:rsidR="00CD5F38">
        <w:t xml:space="preserve"> </w:t>
      </w:r>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r>
        <w:t xml:space="preserve">. To monitor these declines, different aspects of biodiversity </w:t>
      </w:r>
      <w:r w:rsidR="00BF35E9">
        <w:t xml:space="preserve">(landscape, ecosystem, taxonomic, and genetic) </w:t>
      </w:r>
      <w:r>
        <w:t xml:space="preserve">may be compared across similar systems over time and space </w:t>
      </w:r>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r>
        <w:t>.</w:t>
      </w:r>
    </w:p>
    <w:p w14:paraId="5C9E366C" w14:textId="3CD1B092" w:rsidR="00A679EA" w:rsidRDefault="00A679EA" w:rsidP="00CC386C">
      <w:bookmarkStart w:id="12" w:name="_q2hepsd6fli" w:colFirst="0" w:colLast="0"/>
      <w:bookmarkEnd w:id="12"/>
      <w:r>
        <w:t xml:space="preserve">Coral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r>
        <w:t xml:space="preserve">. They are also economically valuable because they attract tourists and fish serve as a valuable food source </w:t>
      </w:r>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r>
        <w:t>.</w:t>
      </w:r>
    </w:p>
    <w:p w14:paraId="71F36EF8" w14:textId="27D6E62B" w:rsidR="004D5430" w:rsidRDefault="004D5430" w:rsidP="00CC386C">
      <w:r>
        <w:t xml:space="preserve">In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target </w:t>
      </w:r>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r>
        <w:t xml:space="preserve">. However, few studies have explicitly </w:t>
      </w:r>
      <w:r>
        <w:lastRenderedPageBreak/>
        <w:t>investigated surrogate effectiveness across temporal scales, and those that have are typically quite short</w:t>
      </w:r>
      <w:r w:rsidR="00EF0E81">
        <w:t xml:space="preserve"> </w:t>
      </w:r>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r>
        <w:t>. The need for more studies that investigate the effectiveness of surrogates over time is evident.</w:t>
      </w:r>
    </w:p>
    <w:p w14:paraId="139CF7E8" w14:textId="09A0AFA4" w:rsidR="00495A89" w:rsidRDefault="004D5430" w:rsidP="004D5430">
      <w:r>
        <w:t xml:space="preserve">Surrogates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r w:rsidR="00A679EA">
        <w:t xml:space="preserve">. Monitoring species richness requires substantial taxonomic expertise </w:t>
      </w:r>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r w:rsidR="00495A89">
        <w:t>.</w:t>
      </w:r>
    </w:p>
    <w:p w14:paraId="4DADD199" w14:textId="3D01F8A3" w:rsidR="001F3420" w:rsidRDefault="00495A89" w:rsidP="003B5B34">
      <w:r>
        <w:t>Corals and fish are such conspicuous, well-studied taxonomic groups that the richnesses of these groups are often extrapolated to represent the richness of all taxonomic groups on coral reefs</w:t>
      </w:r>
      <w:r w:rsidR="00B95EAD">
        <w:t xml:space="preserve"> </w:t>
      </w:r>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r w:rsidR="001F3420">
        <w:t xml:space="preserve">, </w:t>
      </w:r>
      <w:r w:rsidR="00A679EA">
        <w:t xml:space="preserve">yet </w:t>
      </w:r>
      <w:r w:rsidR="00BA73F0">
        <w:t xml:space="preserve">few studies have investigated sponge dynamics </w:t>
      </w:r>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13" w:name="_Toc25154323"/>
      <w:r>
        <w:lastRenderedPageBreak/>
        <w:t>Material and Methods</w:t>
      </w:r>
      <w:bookmarkEnd w:id="13"/>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w:t>
      </w:r>
      <w:r w:rsidR="00115801">
        <w:t xml:space="preserve"> </w:t>
      </w:r>
      <w:r w:rsidR="00A679EA">
        <w:t>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14" w:name="_fwntfdganz29" w:colFirst="0" w:colLast="0"/>
      <w:bookmarkEnd w:id="14"/>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15" w:name="_j2rsg1phwf4n" w:colFirst="0" w:colLast="0"/>
      <w:bookmarkEnd w:id="15"/>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16" w:name="_6921849kdo93" w:colFirst="0" w:colLast="0"/>
      <w:bookmarkStart w:id="17" w:name="_Toc25154324"/>
      <w:bookmarkEnd w:id="16"/>
      <w:r>
        <w:lastRenderedPageBreak/>
        <w:t>Results</w:t>
      </w:r>
      <w:bookmarkEnd w:id="17"/>
    </w:p>
    <w:p w14:paraId="55BAC720" w14:textId="77777777" w:rsidR="00A679EA" w:rsidRPr="00E74719" w:rsidRDefault="00A679EA" w:rsidP="00E74719">
      <w:pPr>
        <w:pStyle w:val="Heading3"/>
      </w:pPr>
      <w:bookmarkStart w:id="18" w:name="_6wnt1lhf96oq" w:colFirst="0" w:colLast="0"/>
      <w:bookmarkEnd w:id="18"/>
      <w:r w:rsidRPr="00E74719">
        <w:t>Summary statistics</w:t>
      </w:r>
    </w:p>
    <w:p w14:paraId="7975FA0D" w14:textId="4162276B" w:rsidR="00A679EA" w:rsidRDefault="00A679EA" w:rsidP="00E74719">
      <w:bookmarkStart w:id="19" w:name="_uzg2digyln7d" w:colFirst="0" w:colLast="0"/>
      <w:bookmarkEnd w:id="19"/>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20" w:name="_nujrgjx5taud" w:colFirst="0" w:colLast="0"/>
      <w:bookmarkStart w:id="21" w:name="_h6w7xsrogjxa" w:colFirst="0" w:colLast="0"/>
      <w:bookmarkEnd w:id="20"/>
      <w:bookmarkEnd w:id="21"/>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22" w:name="_rmzz1zfdvwy1" w:colFirst="0" w:colLast="0"/>
      <w:bookmarkEnd w:id="22"/>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w:t>
      </w:r>
      <w:proofErr w:type="gramStart"/>
      <w:r w:rsidR="00025E9B">
        <w:t>,</w:t>
      </w:r>
      <w:proofErr w:type="gramEnd"/>
      <w:r w:rsidR="00025E9B">
        <w:t xml:space="preserve"> the </w:t>
      </w:r>
      <w:r w:rsidR="006236FE">
        <w:t>other</w:t>
      </w:r>
      <w:r w:rsidR="00025E9B">
        <w:t xml:space="preserve">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23" w:name="_wewp8zkd7499" w:colFirst="0" w:colLast="0"/>
      <w:bookmarkEnd w:id="23"/>
      <w:r>
        <w:br w:type="page"/>
      </w:r>
    </w:p>
    <w:p w14:paraId="402E7EAF" w14:textId="000DC76A" w:rsidR="00A679EA" w:rsidRDefault="00A679EA" w:rsidP="00E74719">
      <w:pPr>
        <w:pStyle w:val="Heading2"/>
      </w:pPr>
      <w:bookmarkStart w:id="24" w:name="_Toc25154325"/>
      <w:r>
        <w:lastRenderedPageBreak/>
        <w:t>Discussion</w:t>
      </w:r>
      <w:bookmarkEnd w:id="24"/>
    </w:p>
    <w:p w14:paraId="55940E9F" w14:textId="45E6812B" w:rsidR="00456F8B" w:rsidRPr="002E560A" w:rsidRDefault="00A9579D" w:rsidP="00E74719">
      <w:pPr>
        <w:pStyle w:val="Heading3"/>
      </w:pPr>
      <w:r>
        <w:t>A</w:t>
      </w:r>
      <w:r w:rsidR="00456F8B" w:rsidRPr="002E560A">
        <w:t>ss</w:t>
      </w:r>
      <w:r>
        <w:t>essing surrogate effectiveness over space and time</w:t>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r w:rsidR="001429E5">
        <w:t xml:space="preserve">. These differences in dispersal ability </w:t>
      </w:r>
      <w:r>
        <w:t>relate to genetic connectivity</w:t>
      </w:r>
      <w:r w:rsidR="001429E5">
        <w:t xml:space="preserve"> and</w:t>
      </w:r>
      <w:r>
        <w:t>, as a result, the</w:t>
      </w:r>
      <w:r w:rsidR="001429E5">
        <w:t xml:space="preserve"> biodiversity of reefs </w:t>
      </w:r>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r w:rsidR="001429E5">
        <w:t xml:space="preserve">. </w:t>
      </w:r>
    </w:p>
    <w:p w14:paraId="189FD11E" w14:textId="787937FE"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r>
        <w:t xml:space="preserve">. </w:t>
      </w:r>
      <w:r w:rsidR="006D3306">
        <w:t>Although we did</w:t>
      </w:r>
      <w:r w:rsidR="00B55564">
        <w:t xml:space="preserve"> not </w:t>
      </w:r>
      <w:r w:rsidR="006D3306">
        <w:t>include</w:t>
      </w:r>
      <w:r w:rsidR="00B55564">
        <w:t xml:space="preserve"> fish abundance </w:t>
      </w:r>
      <w:r w:rsidR="006D3306">
        <w:t xml:space="preserve">as a target </w:t>
      </w:r>
      <w:r w:rsidR="00B55564">
        <w:t xml:space="preserve">in our results, we </w:t>
      </w:r>
      <w:r w:rsidR="006D3306">
        <w:t>did observe</w:t>
      </w:r>
      <w:r w:rsidR="00B55564">
        <w:t xml:space="preserve">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w:t>
      </w:r>
      <w:r w:rsidR="00CF03EC">
        <w:lastRenderedPageBreak/>
        <w:t>genus of coral</w:t>
      </w:r>
      <w:r w:rsidR="00007B3E">
        <w:t xml:space="preserve">; </w:t>
      </w:r>
      <w:r w:rsidR="00CF03EC">
        <w:t>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ed to other sites, suggesting there might be some factor affecting rugosity at 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r>
        <w:t xml:space="preserve">Competition over space 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r w:rsidR="00007F93">
        <w:t>. Other studies have shown that unpalatable sponges, those that use chemicals to deter predation by fish, are also allelopathic toward corals</w:t>
      </w:r>
      <w:r w:rsidR="00B6152E">
        <w:t xml:space="preserve"> and are relatively common on Caribbean coral reefs </w:t>
      </w:r>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r w:rsidR="00B6152E">
        <w:t xml:space="preserve">. Despite some potential benefits sponges can have on coral structures and reef nutrient cycles, even palatable sponges can outcompete corals for space by overgrowing coral structures </w:t>
      </w:r>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r w:rsidR="00B6152E">
        <w:t xml:space="preserve">. Over time, the abundance of these palatable sponges has increased with the reduced abundance of spongivorous fish due to overfishing </w:t>
      </w:r>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r w:rsidR="00B6152E">
        <w:t>.</w:t>
      </w:r>
      <w:r w:rsidR="00CF03EC">
        <w:t xml:space="preserve"> </w:t>
      </w:r>
    </w:p>
    <w:p w14:paraId="4016FBAF" w14:textId="3C99E920" w:rsidR="002E560A" w:rsidRDefault="00CF03EC" w:rsidP="000C2B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r w:rsidRPr="002E560A">
        <w:t>Value of sponge monitoring</w:t>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r w:rsidR="00B06EB3">
        <w:t xml:space="preserve">The 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r w:rsidR="003D629E">
        <w:t xml:space="preserve"> and it is unlikely that all of these taxonomic groups will be adequately predicted by rugosity or coral cover alone. </w:t>
      </w:r>
    </w:p>
    <w:p w14:paraId="20013237" w14:textId="4C542931"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25" w:name="_Toc25154326"/>
      <w:r>
        <w:lastRenderedPageBreak/>
        <w:t>Acknowledgements</w:t>
      </w:r>
      <w:bookmarkEnd w:id="25"/>
    </w:p>
    <w:p w14:paraId="70C75AA5" w14:textId="05B1C972" w:rsidR="00695E29" w:rsidRPr="00695E29" w:rsidRDefault="00E31749" w:rsidP="00D0298C">
      <w:r>
        <w:t xml:space="preserve">Thanks to </w:t>
      </w:r>
      <w:r w:rsidR="00695E29">
        <w:t>Dr. Brian Gerber, Dr. Gavino Puggioni</w:t>
      </w:r>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Lianna Jarecki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 xml:space="preserve">the </w:t>
      </w:r>
      <w:proofErr w:type="spellStart"/>
      <w:r w:rsidR="004208D9" w:rsidRPr="006D3AFE">
        <w:t>Falconwood</w:t>
      </w:r>
      <w:proofErr w:type="spellEnd"/>
      <w:r w:rsidR="004208D9" w:rsidRPr="006D3AFE">
        <w:t xml:space="preserve">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26" w:name="_Toc25154327"/>
      <w:r>
        <w:lastRenderedPageBreak/>
        <w:t>Literature Cited</w:t>
      </w:r>
      <w:bookmarkEnd w:id="26"/>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27" w:name="_Toc25154328"/>
      <w:r>
        <w:lastRenderedPageBreak/>
        <w:t>Tables</w:t>
      </w:r>
      <w:bookmarkEnd w:id="27"/>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28" w:name="_Toc25154329"/>
      <w:r w:rsidR="008A47B3">
        <w:lastRenderedPageBreak/>
        <w:t>Figures</w:t>
      </w:r>
      <w:bookmarkEnd w:id="28"/>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r>
        <w:t>Figure 3.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r>
        <w:t>Figure 5. 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8">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Spatial variation of fish richness as it varies with rugosity </w:t>
      </w:r>
      <w:r w:rsidR="00115801">
        <w:t xml:space="preserve">(in cm) </w:t>
      </w:r>
      <w:r>
        <w:t>across 8 monitoring sites.</w:t>
      </w:r>
      <w:r w:rsidR="00115801">
        <w:t xml:space="preserve"> Points represent observed values and lines represent predicted values. Lines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variation of combined richness as it varies with rugosity </w:t>
      </w:r>
      <w:r w:rsidR="00115801">
        <w:t xml:space="preserve">(in cm) </w:t>
      </w:r>
      <w:r>
        <w:t>across 8 monitoring sites, where combined richness is the sum of richnesses of corals, fishes, and sponges.</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combined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29" w:name="_Toc25154330"/>
      <w:r>
        <w:lastRenderedPageBreak/>
        <w:t>Appendices</w:t>
      </w:r>
      <w:bookmarkEnd w:id="29"/>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w:t>
            </w:r>
            <w:bookmarkStart w:id="30" w:name="_GoBack"/>
            <w:bookmarkEnd w:id="30"/>
            <w:r w:rsidRPr="0073571E">
              <w:rPr>
                <w:sz w:val="18"/>
                <w:szCs w:val="18"/>
              </w:rPr>
              <w:t>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1">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7A99DDE6" w15:done="0"/>
  <w15:commentEx w15:paraId="7348AD77" w15:done="0"/>
  <w15:commentEx w15:paraId="6D87EA04" w15:done="0"/>
  <w15:commentEx w15:paraId="7F3B3A69" w15:done="0"/>
  <w15:commentEx w15:paraId="552ED08E" w15:done="0"/>
  <w15:commentEx w15:paraId="535B8D36"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7F3B3A69" w16cid:durableId="217F81EB"/>
  <w16cid:commentId w16cid:paraId="552ED08E" w16cid:durableId="217FA135"/>
  <w16cid:commentId w16cid:paraId="535B8D36" w16cid:durableId="2187CD11"/>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2188A3" w14:textId="77777777" w:rsidR="00BE7FFB" w:rsidRDefault="00BE7FFB">
      <w:pPr>
        <w:spacing w:line="240" w:lineRule="auto"/>
      </w:pPr>
      <w:r>
        <w:separator/>
      </w:r>
    </w:p>
  </w:endnote>
  <w:endnote w:type="continuationSeparator" w:id="0">
    <w:p w14:paraId="7DAB6910" w14:textId="77777777" w:rsidR="00BE7FFB" w:rsidRDefault="00BE7F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7568F4" w:rsidRDefault="007568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6B4098">
      <w:rPr>
        <w:noProof/>
        <w:color w:val="000000"/>
      </w:rPr>
      <w:t>vi</w:t>
    </w:r>
    <w:r>
      <w:rPr>
        <w:color w:val="000000"/>
      </w:rPr>
      <w:fldChar w:fldCharType="end"/>
    </w:r>
  </w:p>
  <w:p w14:paraId="2EB2665D"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BC326" w14:textId="77777777" w:rsidR="00BE7FFB" w:rsidRDefault="00BE7FFB">
      <w:pPr>
        <w:spacing w:line="240" w:lineRule="auto"/>
      </w:pPr>
      <w:r>
        <w:separator/>
      </w:r>
    </w:p>
  </w:footnote>
  <w:footnote w:type="continuationSeparator" w:id="0">
    <w:p w14:paraId="47C7D3A7" w14:textId="77777777" w:rsidR="00BE7FFB" w:rsidRDefault="00BE7FFB">
      <w:pPr>
        <w:spacing w:line="240" w:lineRule="auto"/>
      </w:pPr>
      <w:r>
        <w:continuationSeparator/>
      </w:r>
    </w:p>
  </w:footnote>
  <w:footnote w:id="1">
    <w:p w14:paraId="208BD1FC" w14:textId="61E8DDD0" w:rsidR="007568F4" w:rsidRPr="00512A9A" w:rsidRDefault="007568F4">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7568F4" w:rsidRDefault="007568F4">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8469A6"/>
    <w:lvl w:ilvl="0">
      <w:start w:val="1"/>
      <w:numFmt w:val="decimal"/>
      <w:lvlText w:val="%1."/>
      <w:lvlJc w:val="left"/>
      <w:pPr>
        <w:tabs>
          <w:tab w:val="num" w:pos="1800"/>
        </w:tabs>
        <w:ind w:left="1800" w:hanging="360"/>
      </w:pPr>
    </w:lvl>
  </w:abstractNum>
  <w:abstractNum w:abstractNumId="1">
    <w:nsid w:val="FFFFFF7D"/>
    <w:multiLevelType w:val="singleLevel"/>
    <w:tmpl w:val="8F7C0400"/>
    <w:lvl w:ilvl="0">
      <w:start w:val="1"/>
      <w:numFmt w:val="decimal"/>
      <w:lvlText w:val="%1."/>
      <w:lvlJc w:val="left"/>
      <w:pPr>
        <w:tabs>
          <w:tab w:val="num" w:pos="1440"/>
        </w:tabs>
        <w:ind w:left="1440" w:hanging="360"/>
      </w:pPr>
    </w:lvl>
  </w:abstractNum>
  <w:abstractNum w:abstractNumId="2">
    <w:nsid w:val="FFFFFF7E"/>
    <w:multiLevelType w:val="singleLevel"/>
    <w:tmpl w:val="E402B1D0"/>
    <w:lvl w:ilvl="0">
      <w:start w:val="1"/>
      <w:numFmt w:val="decimal"/>
      <w:lvlText w:val="%1."/>
      <w:lvlJc w:val="left"/>
      <w:pPr>
        <w:tabs>
          <w:tab w:val="num" w:pos="1080"/>
        </w:tabs>
        <w:ind w:left="1080" w:hanging="360"/>
      </w:pPr>
    </w:lvl>
  </w:abstractNum>
  <w:abstractNum w:abstractNumId="3">
    <w:nsid w:val="FFFFFF7F"/>
    <w:multiLevelType w:val="singleLevel"/>
    <w:tmpl w:val="041C0978"/>
    <w:lvl w:ilvl="0">
      <w:start w:val="1"/>
      <w:numFmt w:val="decimal"/>
      <w:lvlText w:val="%1."/>
      <w:lvlJc w:val="left"/>
      <w:pPr>
        <w:tabs>
          <w:tab w:val="num" w:pos="720"/>
        </w:tabs>
        <w:ind w:left="720" w:hanging="360"/>
      </w:pPr>
    </w:lvl>
  </w:abstractNum>
  <w:abstractNum w:abstractNumId="4">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4421302"/>
    <w:lvl w:ilvl="0">
      <w:start w:val="1"/>
      <w:numFmt w:val="decimal"/>
      <w:lvlText w:val="%1."/>
      <w:lvlJc w:val="left"/>
      <w:pPr>
        <w:tabs>
          <w:tab w:val="num" w:pos="360"/>
        </w:tabs>
        <w:ind w:left="360" w:hanging="360"/>
      </w:pPr>
    </w:lvl>
  </w:abstractNum>
  <w:abstractNum w:abstractNumId="9">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4BE1"/>
    <w:rsid w:val="00007B3E"/>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B7DD6"/>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17871"/>
    <w:rsid w:val="00533169"/>
    <w:rsid w:val="00554C58"/>
    <w:rsid w:val="00567C59"/>
    <w:rsid w:val="005804B3"/>
    <w:rsid w:val="00582F2F"/>
    <w:rsid w:val="005912B2"/>
    <w:rsid w:val="005A1886"/>
    <w:rsid w:val="005A23E3"/>
    <w:rsid w:val="005C650F"/>
    <w:rsid w:val="006076B1"/>
    <w:rsid w:val="006236A9"/>
    <w:rsid w:val="006236FE"/>
    <w:rsid w:val="00633FEF"/>
    <w:rsid w:val="006350EB"/>
    <w:rsid w:val="00635EA6"/>
    <w:rsid w:val="00646CC6"/>
    <w:rsid w:val="00647639"/>
    <w:rsid w:val="00647FB4"/>
    <w:rsid w:val="00653D70"/>
    <w:rsid w:val="00655D6A"/>
    <w:rsid w:val="00662C05"/>
    <w:rsid w:val="00684042"/>
    <w:rsid w:val="006875BD"/>
    <w:rsid w:val="00695E29"/>
    <w:rsid w:val="00697406"/>
    <w:rsid w:val="006B4098"/>
    <w:rsid w:val="006B6A9C"/>
    <w:rsid w:val="006C3D77"/>
    <w:rsid w:val="006C7225"/>
    <w:rsid w:val="006C756E"/>
    <w:rsid w:val="006D3306"/>
    <w:rsid w:val="006D4EA4"/>
    <w:rsid w:val="006D7B14"/>
    <w:rsid w:val="006D7CA8"/>
    <w:rsid w:val="006E3AA8"/>
    <w:rsid w:val="006F13C7"/>
    <w:rsid w:val="006F3E95"/>
    <w:rsid w:val="00700A7F"/>
    <w:rsid w:val="00703A7A"/>
    <w:rsid w:val="00721DFC"/>
    <w:rsid w:val="0073571E"/>
    <w:rsid w:val="0074148C"/>
    <w:rsid w:val="007568F4"/>
    <w:rsid w:val="00756F1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1599B"/>
    <w:rsid w:val="00915CCD"/>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091"/>
    <w:rsid w:val="009D28F0"/>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484B"/>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E7FFB"/>
    <w:rsid w:val="00BF35E9"/>
    <w:rsid w:val="00BF3A1C"/>
    <w:rsid w:val="00BF406D"/>
    <w:rsid w:val="00BF55D9"/>
    <w:rsid w:val="00BF730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B02B2"/>
    <w:rsid w:val="00CB0AD7"/>
    <w:rsid w:val="00CB33FC"/>
    <w:rsid w:val="00CB745A"/>
    <w:rsid w:val="00CC386C"/>
    <w:rsid w:val="00CC70C6"/>
    <w:rsid w:val="00CD5F38"/>
    <w:rsid w:val="00CF03EC"/>
    <w:rsid w:val="00CF1C06"/>
    <w:rsid w:val="00CF2C3B"/>
    <w:rsid w:val="00CF3FA2"/>
    <w:rsid w:val="00D0298C"/>
    <w:rsid w:val="00D03E44"/>
    <w:rsid w:val="00D0553C"/>
    <w:rsid w:val="00D145C2"/>
    <w:rsid w:val="00D14CCA"/>
    <w:rsid w:val="00D361F1"/>
    <w:rsid w:val="00D409A1"/>
    <w:rsid w:val="00D4600D"/>
    <w:rsid w:val="00D46872"/>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14149"/>
    <w:rsid w:val="00E31749"/>
    <w:rsid w:val="00E31DE6"/>
    <w:rsid w:val="00E60A40"/>
    <w:rsid w:val="00E6241A"/>
    <w:rsid w:val="00E63A92"/>
    <w:rsid w:val="00E74719"/>
    <w:rsid w:val="00EA001C"/>
    <w:rsid w:val="00EA3C4D"/>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tiff"/><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eg"/><Relationship Id="rId28"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microsoft.com/office/2011/relationships/commentsExtended" Target="commentsExtended.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2504CD1-6F4F-47D8-962C-3DF5C1E41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1</Pages>
  <Words>40343</Words>
  <Characters>229956</Characters>
  <Application>Microsoft Office Word</Application>
  <DocSecurity>0</DocSecurity>
  <Lines>1916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248</cp:revision>
  <cp:lastPrinted>2019-11-27T00:44:00Z</cp:lastPrinted>
  <dcterms:created xsi:type="dcterms:W3CDTF">2019-11-08T05:18:00Z</dcterms:created>
  <dcterms:modified xsi:type="dcterms:W3CDTF">2019-11-27T00:44:00Z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