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35E83" w:rsidR="00BC2111" w:rsidP="00BC2111" w:rsidRDefault="00BC2111" w14:paraId="0EA9178A" w14:textId="77777777">
      <w:pPr>
        <w:ind w:left="360"/>
        <w:rPr>
          <w:b/>
          <w:bCs/>
        </w:rPr>
      </w:pPr>
      <w:r w:rsidRPr="00635E83">
        <w:rPr>
          <w:b/>
        </w:rPr>
        <w:t>Capítulo 17</w:t>
      </w:r>
    </w:p>
    <w:p w:rsidRPr="00635E83" w:rsidR="00BC2111" w:rsidP="00BC2111" w:rsidRDefault="00BC2111" w14:paraId="6CAD7B3D" w14:textId="279FA50C">
      <w:pPr>
        <w:ind w:left="360"/>
      </w:pPr>
      <w:r w:rsidRPr="1EB56523" w:rsidR="1EB56523">
        <w:rPr>
          <w:b w:val="1"/>
          <w:bCs w:val="1"/>
        </w:rPr>
        <w:t>17.1 Qual dos seguintes marcadores é mais comumente expresso na superfície dos blastos na leucemia linfoblástica aguda de células B?</w:t>
      </w:r>
    </w:p>
    <w:p w:rsidRPr="00635E83" w:rsidR="00BC2111" w:rsidP="00BC2111" w:rsidRDefault="00635E83" w14:paraId="565DBCBC" w14:textId="718B4452">
      <w:pPr>
        <w:ind w:left="360"/>
      </w:pPr>
      <w:r>
        <w:t>A</w:t>
      </w:r>
      <w:r w:rsidRPr="00635E83" w:rsidR="00BC2111">
        <w:t> CD3</w:t>
      </w:r>
    </w:p>
    <w:p w:rsidRPr="00635E83" w:rsidR="00BC2111" w:rsidP="00BC2111" w:rsidRDefault="00635E83" w14:paraId="651E4F96" w14:textId="06C8EDD0">
      <w:pPr>
        <w:ind w:left="360"/>
      </w:pPr>
      <w:r>
        <w:t>B</w:t>
      </w:r>
      <w:r w:rsidRPr="00635E83" w:rsidR="00BC2111">
        <w:t> </w:t>
      </w:r>
      <w:r w:rsidRPr="00635E83" w:rsidR="00BC2111">
        <w:rPr>
          <w:highlight w:val="green"/>
        </w:rPr>
        <w:t>CD19</w:t>
      </w:r>
    </w:p>
    <w:p w:rsidRPr="00635E83" w:rsidR="00BC2111" w:rsidP="00BC2111" w:rsidRDefault="00635E83" w14:paraId="56E01EC8" w14:textId="7EDBB4DD">
      <w:pPr>
        <w:ind w:left="360"/>
      </w:pPr>
      <w:r>
        <w:t>C</w:t>
      </w:r>
      <w:r w:rsidRPr="00635E83" w:rsidR="00BC2111">
        <w:t> CD20</w:t>
      </w:r>
    </w:p>
    <w:p w:rsidRPr="00635E83" w:rsidR="00BC2111" w:rsidP="00BC2111" w:rsidRDefault="00635E83" w14:paraId="6F09D112" w14:textId="79FEB2DF">
      <w:pPr>
        <w:ind w:left="360"/>
      </w:pPr>
      <w:r>
        <w:t>D</w:t>
      </w:r>
      <w:r w:rsidRPr="00635E83" w:rsidR="00BC2111">
        <w:t> CD33</w:t>
      </w:r>
    </w:p>
    <w:p w:rsidRPr="00635E83" w:rsidR="00BC2111" w:rsidP="00BC2111" w:rsidRDefault="00BC2111" w14:paraId="66A68763" w14:textId="77777777">
      <w:pPr>
        <w:ind w:left="360"/>
      </w:pPr>
      <w:r w:rsidRPr="00635E83">
        <w:rPr>
          <w:b/>
        </w:rPr>
        <w:t>17.2Qual das alternativas a seguir é a apresentação clínica mais provável de uma criança com leucemia linfoblástica aguda?</w:t>
      </w:r>
    </w:p>
    <w:p w:rsidRPr="00635E83" w:rsidR="00BC2111" w:rsidP="00BC2111" w:rsidRDefault="00BC2111" w14:paraId="1DA4D7E1" w14:textId="4F76E5BC">
      <w:pPr>
        <w:ind w:left="360"/>
      </w:pPr>
      <w:r w:rsidRPr="00635E83">
        <w:t>A História de</w:t>
      </w:r>
      <w:r w:rsidR="00635E83">
        <w:t xml:space="preserve"> </w:t>
      </w:r>
      <w:r w:rsidRPr="00635E83">
        <w:t>6</w:t>
      </w:r>
      <w:r w:rsidR="00635E83">
        <w:t xml:space="preserve"> </w:t>
      </w:r>
      <w:r w:rsidRPr="00635E83">
        <w:t>meses de fadiga e infecções repetidas do trato respiratório superior</w:t>
      </w:r>
    </w:p>
    <w:p w:rsidRPr="00635E83" w:rsidR="00BC2111" w:rsidP="00BC2111" w:rsidRDefault="00BC2111" w14:paraId="57FA9054" w14:textId="5D88F39F">
      <w:pPr>
        <w:ind w:left="360"/>
      </w:pPr>
      <w:r w:rsidRPr="00635E83">
        <w:t xml:space="preserve">B Falta de apetite e dor abdominal resultantes do baço </w:t>
      </w:r>
      <w:r w:rsidR="00E00A0A">
        <w:t>edemaciado</w:t>
      </w:r>
    </w:p>
    <w:p w:rsidRPr="00635E83" w:rsidR="00BC2111" w:rsidP="00BC2111" w:rsidRDefault="00BC2111" w14:paraId="427FCC32" w14:textId="194A68BB">
      <w:pPr>
        <w:ind w:left="360"/>
      </w:pPr>
      <w:r w:rsidRPr="00635E83">
        <w:t>C Gengivas inchadas na boca e nódulos vermelhos na pele</w:t>
      </w:r>
    </w:p>
    <w:p w:rsidRPr="00635E83" w:rsidR="00BC2111" w:rsidP="00BC2111" w:rsidRDefault="00BC2111" w14:paraId="3BC9604C" w14:textId="008A7D79">
      <w:pPr>
        <w:ind w:left="360"/>
      </w:pPr>
      <w:r w:rsidRPr="1EB56523" w:rsidR="1EB56523">
        <w:rPr>
          <w:highlight w:val="green"/>
        </w:rPr>
        <w:t>D História recente de equimoses e sufusões fáceis, palidez e cansaço</w:t>
      </w:r>
    </w:p>
    <w:p w:rsidRPr="00635E83" w:rsidR="00BC2111" w:rsidP="00BC2111" w:rsidRDefault="00BC2111" w14:paraId="37801E0C" w14:textId="676BD6DD">
      <w:pPr>
        <w:ind w:left="360"/>
      </w:pPr>
      <w:r w:rsidRPr="00635E83">
        <w:rPr>
          <w:b/>
        </w:rPr>
        <w:t xml:space="preserve">17.3 Qual </w:t>
      </w:r>
      <w:r w:rsidR="00B658CC">
        <w:rPr>
          <w:b/>
        </w:rPr>
        <w:t>das seguintes afirmações</w:t>
      </w:r>
      <w:r w:rsidRPr="00635E83">
        <w:rPr>
          <w:b/>
        </w:rPr>
        <w:t xml:space="preserve"> é verdadeira em relação à etiologia da leucemia linfoblástica aguda (LLA)?</w:t>
      </w:r>
    </w:p>
    <w:p w:rsidRPr="00635E83" w:rsidR="00BC2111" w:rsidP="00BC2111" w:rsidRDefault="00B658CC" w14:paraId="490D956A" w14:textId="3AF2AD94">
      <w:pPr>
        <w:ind w:left="360"/>
      </w:pPr>
      <w:r>
        <w:t>A</w:t>
      </w:r>
      <w:r w:rsidRPr="00635E83" w:rsidR="00BC2111">
        <w:t xml:space="preserve"> Há um aumento na incidência de LLA em crianças que frequentam creches no início da vida</w:t>
      </w:r>
    </w:p>
    <w:p w:rsidRPr="00635E83" w:rsidR="00BC2111" w:rsidP="00BC2111" w:rsidRDefault="00BC2111" w14:paraId="2929E24B" w14:textId="0AF9C87B">
      <w:pPr>
        <w:ind w:left="360"/>
      </w:pPr>
      <w:r w:rsidRPr="00635E83">
        <w:t xml:space="preserve">B Quase todas as crianças </w:t>
      </w:r>
      <w:r w:rsidR="00020DAD">
        <w:t xml:space="preserve">com </w:t>
      </w:r>
      <w:r w:rsidRPr="00635E83">
        <w:t>translocação </w:t>
      </w:r>
      <w:r w:rsidRPr="00635E83">
        <w:rPr>
          <w:i/>
        </w:rPr>
        <w:t>ETV6-RUNX1</w:t>
      </w:r>
      <w:r w:rsidRPr="00635E83">
        <w:t xml:space="preserve"> desenvolvem </w:t>
      </w:r>
      <w:r w:rsidR="00020DAD">
        <w:t xml:space="preserve">LLA </w:t>
      </w:r>
      <w:r w:rsidRPr="00635E83">
        <w:t>clínica</w:t>
      </w:r>
    </w:p>
    <w:p w:rsidRPr="00635E83" w:rsidR="00BC2111" w:rsidP="00BC2111" w:rsidRDefault="00BC2111" w14:paraId="46DB2878" w14:textId="2B8CD5A0">
      <w:pPr>
        <w:ind w:left="360"/>
      </w:pPr>
      <w:r w:rsidRPr="00635E83">
        <w:t>C Não há incidência familiar</w:t>
      </w:r>
      <w:r w:rsidR="00020DAD">
        <w:t xml:space="preserve"> aumentada</w:t>
      </w:r>
    </w:p>
    <w:p w:rsidRPr="00635E83" w:rsidR="00BC2111" w:rsidP="00BC2111" w:rsidRDefault="00BC2111" w14:paraId="60AC5989" w14:textId="791C2659">
      <w:pPr>
        <w:ind w:left="360"/>
      </w:pPr>
      <w:r w:rsidRPr="1EB56523" w:rsidR="1EB56523">
        <w:rPr>
          <w:highlight w:val="green"/>
        </w:rPr>
        <w:t xml:space="preserve">D Acredita-se que a primeira mutação ocorra  </w:t>
      </w:r>
      <w:r w:rsidRPr="1EB56523" w:rsidR="1EB56523">
        <w:rPr>
          <w:i w:val="1"/>
          <w:iCs w:val="1"/>
          <w:highlight w:val="green"/>
        </w:rPr>
        <w:t xml:space="preserve">in </w:t>
      </w:r>
      <w:r w:rsidRPr="1EB56523" w:rsidR="1EB56523">
        <w:rPr>
          <w:i w:val="1"/>
          <w:iCs w:val="1"/>
          <w:highlight w:val="green"/>
        </w:rPr>
        <w:t>utero</w:t>
      </w:r>
      <w:r w:rsidRPr="1EB56523" w:rsidR="1EB56523">
        <w:rPr>
          <w:i w:val="1"/>
          <w:iCs w:val="1"/>
          <w:highlight w:val="green"/>
        </w:rPr>
        <w:t xml:space="preserve"> </w:t>
      </w:r>
      <w:r w:rsidRPr="1EB56523" w:rsidR="1EB56523">
        <w:rPr>
          <w:highlight w:val="green"/>
        </w:rPr>
        <w:t>na maioria dos casos de LLA diagnosticada antes dos 5 anos de idade</w:t>
      </w:r>
    </w:p>
    <w:p w:rsidRPr="00635E83" w:rsidR="00BC2111" w:rsidP="00BC2111" w:rsidRDefault="00BC2111" w14:paraId="4EF3C3B8" w14:textId="66FEA339">
      <w:pPr>
        <w:ind w:left="360"/>
      </w:pPr>
      <w:r w:rsidRPr="00635E83">
        <w:rPr>
          <w:b/>
        </w:rPr>
        <w:t>17.4 Qual dos seguintes genes tem maior probabilidade de mutação na leucemia linfoblástica aguda</w:t>
      </w:r>
      <w:r w:rsidR="00B90CF5">
        <w:rPr>
          <w:b/>
        </w:rPr>
        <w:t xml:space="preserve"> (LLA) </w:t>
      </w:r>
      <w:r w:rsidRPr="00635E83">
        <w:rPr>
          <w:b/>
        </w:rPr>
        <w:t>de</w:t>
      </w:r>
      <w:r w:rsidR="00B90CF5">
        <w:rPr>
          <w:b/>
        </w:rPr>
        <w:t xml:space="preserve"> </w:t>
      </w:r>
      <w:r w:rsidRPr="00635E83">
        <w:rPr>
          <w:b/>
        </w:rPr>
        <w:t>células T?</w:t>
      </w:r>
    </w:p>
    <w:p w:rsidRPr="00B90CF5" w:rsidR="00BC2111" w:rsidP="00BC2111" w:rsidRDefault="00B90CF5" w14:paraId="78A859B5" w14:textId="7652FF4A">
      <w:pPr>
        <w:ind w:left="360"/>
        <w:rPr>
          <w:lang w:val="en-US"/>
        </w:rPr>
      </w:pPr>
      <w:r w:rsidRPr="1EB56523" w:rsidR="1EB56523">
        <w:rPr>
          <w:lang w:val="en-US"/>
        </w:rPr>
        <w:t>A  </w:t>
      </w:r>
      <w:r w:rsidRPr="1EB56523" w:rsidR="1EB56523">
        <w:rPr>
          <w:i w:val="1"/>
          <w:iCs w:val="1"/>
          <w:lang w:val="en-US"/>
        </w:rPr>
        <w:t>ABL1</w:t>
      </w:r>
    </w:p>
    <w:p w:rsidRPr="00B90CF5" w:rsidR="00BC2111" w:rsidP="00BC2111" w:rsidRDefault="00B90CF5" w14:paraId="6D867C39" w14:textId="673CDF59">
      <w:pPr>
        <w:ind w:left="360"/>
        <w:rPr>
          <w:lang w:val="en-US"/>
        </w:rPr>
      </w:pPr>
      <w:r w:rsidRPr="1EB56523" w:rsidR="1EB56523">
        <w:rPr>
          <w:lang w:val="en-US"/>
        </w:rPr>
        <w:t>B  </w:t>
      </w:r>
      <w:r w:rsidRPr="1EB56523" w:rsidR="1EB56523">
        <w:rPr>
          <w:i w:val="1"/>
          <w:iCs w:val="1"/>
          <w:highlight w:val="green"/>
          <w:lang w:val="en-US"/>
        </w:rPr>
        <w:t>NOTCH1</w:t>
      </w:r>
    </w:p>
    <w:p w:rsidRPr="00B90CF5" w:rsidR="00BC2111" w:rsidP="00BC2111" w:rsidRDefault="00BC2111" w14:paraId="5B588021" w14:textId="316FB137">
      <w:pPr>
        <w:ind w:left="360"/>
        <w:rPr>
          <w:lang w:val="en-US"/>
        </w:rPr>
      </w:pPr>
      <w:r w:rsidRPr="1EB56523" w:rsidR="1EB56523">
        <w:rPr>
          <w:lang w:val="en-US"/>
        </w:rPr>
        <w:t>C  </w:t>
      </w:r>
      <w:r w:rsidRPr="1EB56523" w:rsidR="1EB56523">
        <w:rPr>
          <w:i w:val="1"/>
          <w:iCs w:val="1"/>
          <w:lang w:val="en-US"/>
        </w:rPr>
        <w:t>MYC</w:t>
      </w:r>
    </w:p>
    <w:p w:rsidRPr="00635E83" w:rsidR="00BC2111" w:rsidP="00BC2111" w:rsidRDefault="00B90CF5" w14:paraId="6D3861B4" w14:textId="47D2D53A">
      <w:pPr>
        <w:ind w:left="360"/>
      </w:pPr>
      <w:r w:rsidRPr="1EB56523" w:rsidR="1EB56523">
        <w:rPr>
          <w:lang w:val="en-US"/>
        </w:rPr>
        <w:t xml:space="preserve">D  </w:t>
      </w:r>
      <w:r w:rsidRPr="1EB56523" w:rsidR="1EB56523">
        <w:rPr>
          <w:i w:val="1"/>
          <w:iCs w:val="1"/>
        </w:rPr>
        <w:t>TP53</w:t>
      </w:r>
    </w:p>
    <w:p w:rsidRPr="00635E83" w:rsidR="00BC2111" w:rsidP="00BC2111" w:rsidRDefault="00BC2111" w14:paraId="27092FED" w14:textId="22433D7C">
      <w:pPr>
        <w:ind w:left="360"/>
      </w:pPr>
      <w:r w:rsidRPr="1EB56523" w:rsidR="1EB56523">
        <w:rPr>
          <w:b w:val="1"/>
          <w:bCs w:val="1"/>
        </w:rPr>
        <w:t>17.5 Qual dos seguintes padrões citogenéticos está associado ao melhor prognóstico na leucemia linfoblástica aguda?</w:t>
      </w:r>
    </w:p>
    <w:p w:rsidRPr="00635E83" w:rsidR="00BC2111" w:rsidP="00BC2111" w:rsidRDefault="005B5C5F" w14:paraId="2680628D" w14:textId="10BD1EF8">
      <w:pPr>
        <w:ind w:left="360"/>
      </w:pPr>
      <w:r>
        <w:rPr>
          <w:highlight w:val="green"/>
        </w:rPr>
        <w:lastRenderedPageBreak/>
        <w:t>A</w:t>
      </w:r>
      <w:r w:rsidRPr="00635E83" w:rsidR="00BC2111">
        <w:rPr>
          <w:highlight w:val="green"/>
        </w:rPr>
        <w:t xml:space="preserve"> </w:t>
      </w:r>
      <w:proofErr w:type="spellStart"/>
      <w:r>
        <w:rPr>
          <w:highlight w:val="green"/>
        </w:rPr>
        <w:t>H</w:t>
      </w:r>
      <w:r w:rsidRPr="00635E83" w:rsidR="00BC2111">
        <w:rPr>
          <w:highlight w:val="green"/>
        </w:rPr>
        <w:t>iperdiploidia</w:t>
      </w:r>
      <w:proofErr w:type="spellEnd"/>
    </w:p>
    <w:p w:rsidRPr="00635E83" w:rsidR="00BC2111" w:rsidP="00BC2111" w:rsidRDefault="005B5C5F" w14:paraId="265191B1" w14:textId="4259D5ED">
      <w:pPr>
        <w:ind w:left="360"/>
      </w:pPr>
      <w:r>
        <w:t>B</w:t>
      </w:r>
      <w:r w:rsidRPr="00635E83" w:rsidR="00BC2111">
        <w:t xml:space="preserve"> Translocação do gene </w:t>
      </w:r>
      <w:r w:rsidRPr="00635E83" w:rsidR="00BC2111">
        <w:rPr>
          <w:i/>
        </w:rPr>
        <w:t>KMT2A (MLL)</w:t>
      </w:r>
      <w:r w:rsidRPr="00635E83" w:rsidR="00BC2111">
        <w:t> </w:t>
      </w:r>
    </w:p>
    <w:p w:rsidRPr="00635E83" w:rsidR="00BC2111" w:rsidP="00BC2111" w:rsidRDefault="005B5C5F" w14:paraId="224EFE4E" w14:textId="0B70CA08">
      <w:pPr>
        <w:ind w:left="360"/>
      </w:pPr>
      <w:r>
        <w:t>C</w:t>
      </w:r>
      <w:r w:rsidRPr="00635E83" w:rsidR="00BC2111">
        <w:t> Cromossomo Filadélfia</w:t>
      </w:r>
    </w:p>
    <w:p w:rsidRPr="00635E83" w:rsidR="00BC2111" w:rsidP="00BC2111" w:rsidRDefault="00BC2111" w14:paraId="4B7EC95B" w14:textId="6E5358AE">
      <w:pPr>
        <w:ind w:left="360"/>
      </w:pPr>
      <w:r w:rsidRPr="00635E83">
        <w:t xml:space="preserve">D </w:t>
      </w:r>
      <w:proofErr w:type="spellStart"/>
      <w:r w:rsidRPr="00635E83">
        <w:t>Hipodiploidia</w:t>
      </w:r>
      <w:proofErr w:type="spellEnd"/>
    </w:p>
    <w:p w:rsidRPr="00635E83" w:rsidR="00BC2111" w:rsidP="00BC2111" w:rsidRDefault="00BC2111" w14:paraId="59FF8BC9" w14:textId="77777777">
      <w:pPr>
        <w:ind w:left="360"/>
      </w:pPr>
      <w:r w:rsidRPr="00635E83">
        <w:rPr>
          <w:b/>
        </w:rPr>
        <w:t>17.6 Para pacientes com leucemia linfoblástica aguda, qual das seguintes opções está associada à maior probabilidade de recidiva subsequente?</w:t>
      </w:r>
    </w:p>
    <w:p w:rsidRPr="00635E83" w:rsidR="00BC2111" w:rsidP="00BC2111" w:rsidRDefault="005B5C5F" w14:paraId="3BA29528" w14:textId="688EBDC3">
      <w:pPr>
        <w:ind w:left="360"/>
      </w:pPr>
      <w:r>
        <w:t>A</w:t>
      </w:r>
      <w:r w:rsidRPr="00635E83" w:rsidR="00BC2111">
        <w:t> </w:t>
      </w:r>
      <w:r>
        <w:t>E</w:t>
      </w:r>
      <w:r w:rsidRPr="00635E83" w:rsidR="00BC2111">
        <w:t xml:space="preserve">xpressão de CD20 em blastos </w:t>
      </w:r>
      <w:r>
        <w:t xml:space="preserve">ao </w:t>
      </w:r>
      <w:r w:rsidRPr="00635E83" w:rsidR="00BC2111">
        <w:t>diagnóstico</w:t>
      </w:r>
    </w:p>
    <w:p w:rsidRPr="00635E83" w:rsidR="00BC2111" w:rsidP="00BC2111" w:rsidRDefault="00BC2111" w14:paraId="6740F206" w14:textId="44F3C244">
      <w:pPr>
        <w:ind w:left="360"/>
      </w:pPr>
      <w:r w:rsidRPr="00635E83">
        <w:t xml:space="preserve">B Envolvimento extramedular </w:t>
      </w:r>
      <w:r w:rsidR="005B5C5F">
        <w:t>a</w:t>
      </w:r>
      <w:r w:rsidRPr="00635E83">
        <w:t>o diagnóstico</w:t>
      </w:r>
    </w:p>
    <w:p w:rsidRPr="00635E83" w:rsidR="00BC2111" w:rsidP="00BC2111" w:rsidRDefault="00BC2111" w14:paraId="4191CFDC" w14:textId="54EE536E">
      <w:pPr>
        <w:ind w:left="360"/>
      </w:pPr>
      <w:r w:rsidRPr="00635E83">
        <w:t>C Anemia persistente 6 semanas após o início da terapia</w:t>
      </w:r>
    </w:p>
    <w:p w:rsidRPr="00635E83" w:rsidR="00BC2111" w:rsidP="00BC2111" w:rsidRDefault="00BC2111" w14:paraId="11DFF22F" w14:textId="560377B4">
      <w:pPr>
        <w:ind w:left="360"/>
      </w:pPr>
      <w:r w:rsidRPr="00635E83">
        <w:rPr>
          <w:highlight w:val="green"/>
        </w:rPr>
        <w:t>D Doença residual mínima é detectável após a primeira consolidação</w:t>
      </w:r>
    </w:p>
    <w:p w:rsidRPr="00635E83" w:rsidR="00BC2111" w:rsidP="00BC2111" w:rsidRDefault="00BC2111" w14:paraId="575A9E95" w14:textId="21B46B3D">
      <w:pPr>
        <w:ind w:left="360"/>
      </w:pPr>
      <w:r w:rsidRPr="00635E83">
        <w:rPr>
          <w:b/>
        </w:rPr>
        <w:t>17.7 Uma mulher de</w:t>
      </w:r>
      <w:r w:rsidR="004B3390">
        <w:rPr>
          <w:b/>
        </w:rPr>
        <w:t xml:space="preserve"> </w:t>
      </w:r>
      <w:r w:rsidRPr="00635E83">
        <w:rPr>
          <w:b/>
        </w:rPr>
        <w:t>44</w:t>
      </w:r>
      <w:r w:rsidR="004B3390">
        <w:rPr>
          <w:b/>
        </w:rPr>
        <w:t xml:space="preserve"> </w:t>
      </w:r>
      <w:r w:rsidRPr="00635E83">
        <w:rPr>
          <w:b/>
        </w:rPr>
        <w:t>anos foi diagnosticada com leucemia linfoblástica aguda de células B há 1 dia após apresentar fadiga, dispneia e dor óssea. Seu médico deseja inscrevê-la em um ensaio clínico, mas seus níveis de transaminases séricas (ALT e AST) estão um pouco acima do nível de elegibilidade. Qual das seguintes terapias é a mais apropriada no momento?</w:t>
      </w:r>
    </w:p>
    <w:p w:rsidRPr="00635E83" w:rsidR="00BC2111" w:rsidP="00BC2111" w:rsidRDefault="001F0AB4" w14:paraId="4A82AC18" w14:textId="2182B8D0">
      <w:pPr>
        <w:ind w:left="360"/>
      </w:pPr>
      <w:r>
        <w:t>A</w:t>
      </w:r>
      <w:r w:rsidRPr="00635E83" w:rsidR="00BC2111">
        <w:t> </w:t>
      </w:r>
      <w:r w:rsidRPr="00635E83" w:rsidR="00BC2111">
        <w:rPr>
          <w:highlight w:val="green"/>
        </w:rPr>
        <w:t>Corticosteroides</w:t>
      </w:r>
    </w:p>
    <w:p w:rsidRPr="00635E83" w:rsidR="00BC2111" w:rsidP="00BC2111" w:rsidRDefault="00BC2111" w14:paraId="1210F920" w14:textId="2EF8B923">
      <w:pPr>
        <w:ind w:left="360"/>
      </w:pPr>
      <w:r w:rsidRPr="00635E83">
        <w:t xml:space="preserve">B </w:t>
      </w:r>
      <w:proofErr w:type="spellStart"/>
      <w:r w:rsidRPr="00635E83">
        <w:t>Asparaginase</w:t>
      </w:r>
      <w:proofErr w:type="spellEnd"/>
    </w:p>
    <w:p w:rsidRPr="00635E83" w:rsidR="00BC2111" w:rsidP="00BC2111" w:rsidRDefault="00BC2111" w14:paraId="30320363" w14:textId="16E348B0">
      <w:pPr>
        <w:ind w:left="360"/>
      </w:pPr>
      <w:r w:rsidRPr="00635E83">
        <w:t>C Rituximabe</w:t>
      </w:r>
    </w:p>
    <w:p w:rsidRPr="00635E83" w:rsidR="00BC2111" w:rsidP="00BC2111" w:rsidRDefault="00BC2111" w14:paraId="09B8C0BD" w14:textId="28683AAA">
      <w:pPr>
        <w:ind w:left="360"/>
      </w:pPr>
      <w:r w:rsidRPr="00635E83">
        <w:t xml:space="preserve">D </w:t>
      </w:r>
      <w:proofErr w:type="spellStart"/>
      <w:r w:rsidRPr="00635E83">
        <w:t>Daunorrubicina</w:t>
      </w:r>
      <w:proofErr w:type="spellEnd"/>
    </w:p>
    <w:p w:rsidRPr="00635E83" w:rsidR="00BC2111" w:rsidP="00BC2111" w:rsidRDefault="00BC2111" w14:paraId="0FC6C8FD" w14:textId="7DA3B593">
      <w:pPr>
        <w:ind w:left="360"/>
      </w:pPr>
      <w:r w:rsidRPr="1EB56523" w:rsidR="1EB56523">
        <w:rPr>
          <w:b w:val="1"/>
          <w:bCs w:val="1"/>
        </w:rPr>
        <w:t>17.8 Qual dos seguintes é o local mais comum de recidiva extramedular na leucemia linfoblástica aguda?</w:t>
      </w:r>
    </w:p>
    <w:p w:rsidRPr="00635E83" w:rsidR="00BC2111" w:rsidP="00BC2111" w:rsidRDefault="00BC2111" w14:paraId="58193979" w14:textId="3E4CC610">
      <w:pPr>
        <w:ind w:left="360"/>
      </w:pPr>
      <w:r w:rsidR="1EB56523">
        <w:rPr/>
        <w:t xml:space="preserve">A Glândulas </w:t>
      </w:r>
      <w:r w:rsidR="1EB56523">
        <w:rPr/>
        <w:t>suprarenais</w:t>
      </w:r>
    </w:p>
    <w:p w:rsidRPr="00635E83" w:rsidR="00BC2111" w:rsidP="00BC2111" w:rsidRDefault="001F0AB4" w14:paraId="5ABEAD33" w14:textId="498A3113">
      <w:pPr>
        <w:ind w:left="360"/>
      </w:pPr>
      <w:r>
        <w:t>B</w:t>
      </w:r>
      <w:r w:rsidRPr="00635E83" w:rsidR="00BC2111">
        <w:t> Pulmão</w:t>
      </w:r>
    </w:p>
    <w:p w:rsidRPr="00635E83" w:rsidR="00BC2111" w:rsidP="00BC2111" w:rsidRDefault="001F0AB4" w14:paraId="600759FD" w14:textId="153601E0">
      <w:pPr>
        <w:ind w:left="360"/>
      </w:pPr>
      <w:r>
        <w:t>C</w:t>
      </w:r>
      <w:r w:rsidRPr="00635E83" w:rsidR="00BC2111">
        <w:t> </w:t>
      </w:r>
      <w:r w:rsidRPr="00635E83" w:rsidR="00BC2111">
        <w:rPr>
          <w:highlight w:val="green"/>
        </w:rPr>
        <w:t>Sistema nervoso central</w:t>
      </w:r>
    </w:p>
    <w:p w:rsidRPr="00635E83" w:rsidR="00BC2111" w:rsidP="00BC2111" w:rsidRDefault="001F0AB4" w14:paraId="15141E4C" w14:textId="53F2981C">
      <w:pPr>
        <w:ind w:left="360"/>
      </w:pPr>
      <w:r>
        <w:t>D</w:t>
      </w:r>
      <w:r w:rsidRPr="00635E83" w:rsidR="00BC2111">
        <w:t> Fígado</w:t>
      </w:r>
    </w:p>
    <w:p w:rsidRPr="00635E83" w:rsidR="00BC2111" w:rsidP="00BC2111" w:rsidRDefault="00BC2111" w14:paraId="3FDB05DA" w14:textId="3ED8A678">
      <w:pPr>
        <w:ind w:left="360"/>
      </w:pPr>
      <w:r w:rsidRPr="1EB56523" w:rsidR="1EB56523">
        <w:rPr>
          <w:b w:val="1"/>
          <w:bCs w:val="1"/>
        </w:rPr>
        <w:t>17.9 Qual das afirmações a seguir é mais precisa em relação à leucemia linfoblástica aguda associada ao cromossomo Filadélfia?</w:t>
      </w:r>
    </w:p>
    <w:p w:rsidRPr="00635E83" w:rsidR="00BC2111" w:rsidP="00BC2111" w:rsidRDefault="001F0AB4" w14:paraId="507C5788" w14:textId="14898238">
      <w:pPr>
        <w:ind w:left="360"/>
      </w:pPr>
      <w:r>
        <w:t>A</w:t>
      </w:r>
      <w:r w:rsidRPr="00635E83" w:rsidR="00BC2111">
        <w:t> Os inibidores da tirosina</w:t>
      </w:r>
      <w:r>
        <w:t>-</w:t>
      </w:r>
      <w:proofErr w:type="spellStart"/>
      <w:r>
        <w:t>c</w:t>
      </w:r>
      <w:r w:rsidRPr="00635E83" w:rsidR="00BC2111">
        <w:t>inase</w:t>
      </w:r>
      <w:proofErr w:type="spellEnd"/>
      <w:r w:rsidRPr="00635E83" w:rsidR="00BC2111">
        <w:t xml:space="preserve"> devem ser usados </w:t>
      </w:r>
      <w:r>
        <w:t>isoladamente e</w:t>
      </w:r>
      <w:r w:rsidRPr="00635E83" w:rsidR="00BC2111">
        <w:t xml:space="preserve"> geralmente fornecem controle de longo prazo.</w:t>
      </w:r>
    </w:p>
    <w:p w:rsidRPr="00635E83" w:rsidR="00BC2111" w:rsidP="00BC2111" w:rsidRDefault="001F0AB4" w14:paraId="4D36E65B" w14:textId="004423BD">
      <w:pPr>
        <w:ind w:left="360"/>
      </w:pPr>
      <w:r>
        <w:t>B</w:t>
      </w:r>
      <w:r w:rsidRPr="00635E83" w:rsidR="00BC2111">
        <w:t> </w:t>
      </w:r>
      <w:r w:rsidRPr="00635E83" w:rsidR="00BC2111">
        <w:rPr>
          <w:highlight w:val="green"/>
        </w:rPr>
        <w:t>Os inibidores da tirosina</w:t>
      </w:r>
      <w:r>
        <w:rPr>
          <w:highlight w:val="green"/>
        </w:rPr>
        <w:t>-</w:t>
      </w:r>
      <w:proofErr w:type="spellStart"/>
      <w:r>
        <w:rPr>
          <w:highlight w:val="green"/>
        </w:rPr>
        <w:t>c</w:t>
      </w:r>
      <w:r w:rsidRPr="00635E83" w:rsidR="00BC2111">
        <w:rPr>
          <w:highlight w:val="green"/>
        </w:rPr>
        <w:t>inase</w:t>
      </w:r>
      <w:proofErr w:type="spellEnd"/>
      <w:r w:rsidRPr="00635E83" w:rsidR="00BC2111">
        <w:rPr>
          <w:highlight w:val="green"/>
        </w:rPr>
        <w:t xml:space="preserve"> melhoraram o prognóstico.</w:t>
      </w:r>
    </w:p>
    <w:p w:rsidRPr="00635E83" w:rsidR="00BC2111" w:rsidP="00BC2111" w:rsidRDefault="001F0AB4" w14:paraId="4E3004C1" w14:textId="53233F85">
      <w:pPr>
        <w:ind w:left="360"/>
      </w:pPr>
      <w:r>
        <w:lastRenderedPageBreak/>
        <w:t>C</w:t>
      </w:r>
      <w:r w:rsidRPr="00635E83" w:rsidR="00BC2111">
        <w:t> Os inibidores da tirosina</w:t>
      </w:r>
      <w:r>
        <w:t>-</w:t>
      </w:r>
      <w:proofErr w:type="spellStart"/>
      <w:r>
        <w:t>c</w:t>
      </w:r>
      <w:r w:rsidRPr="00635E83" w:rsidR="00BC2111">
        <w:t>inase</w:t>
      </w:r>
      <w:proofErr w:type="spellEnd"/>
      <w:r w:rsidRPr="00635E83" w:rsidR="00BC2111">
        <w:t xml:space="preserve"> evitam a necessidade de considerar o transplante alogênico de células-tronco.</w:t>
      </w:r>
    </w:p>
    <w:p w:rsidRPr="00635E83" w:rsidR="00BC2111" w:rsidP="00BC2111" w:rsidRDefault="00BC2111" w14:paraId="233335D5" w14:textId="4AFAF7C3">
      <w:pPr>
        <w:ind w:left="360"/>
      </w:pPr>
      <w:r w:rsidRPr="00635E83">
        <w:t xml:space="preserve">D Esse subtipo de </w:t>
      </w:r>
      <w:r w:rsidR="001F0AB4">
        <w:t xml:space="preserve">LLA </w:t>
      </w:r>
      <w:r w:rsidRPr="00635E83">
        <w:t>geralmente surge da leucemia miel</w:t>
      </w:r>
      <w:r w:rsidR="001F0AB4">
        <w:t>o</w:t>
      </w:r>
      <w:r w:rsidRPr="00635E83">
        <w:t>ide crônica.</w:t>
      </w:r>
    </w:p>
    <w:p w:rsidRPr="00635E83" w:rsidR="00BC2111" w:rsidP="00BC2111" w:rsidRDefault="00BC2111" w14:paraId="7EA4FE6C" w14:textId="6945A058">
      <w:pPr>
        <w:ind w:left="360"/>
      </w:pPr>
      <w:r w:rsidRPr="00635E83">
        <w:rPr>
          <w:b/>
        </w:rPr>
        <w:t>17.10 Qual das seguintes opções é necessária após a terapia com células T com receptor de antígeno quimérico (CAR) para leucemia</w:t>
      </w:r>
      <w:r w:rsidR="002B0656">
        <w:rPr>
          <w:b/>
        </w:rPr>
        <w:t xml:space="preserve"> </w:t>
      </w:r>
      <w:r w:rsidRPr="00635E83">
        <w:rPr>
          <w:b/>
        </w:rPr>
        <w:t>linfoblástica</w:t>
      </w:r>
      <w:r w:rsidR="002B0656">
        <w:rPr>
          <w:b/>
        </w:rPr>
        <w:t xml:space="preserve"> </w:t>
      </w:r>
      <w:r w:rsidRPr="00635E83">
        <w:rPr>
          <w:b/>
        </w:rPr>
        <w:t>aguda recidivante?</w:t>
      </w:r>
    </w:p>
    <w:p w:rsidRPr="00635E83" w:rsidR="00BC2111" w:rsidP="00BC2111" w:rsidRDefault="00BC2111" w14:paraId="1AC17178" w14:textId="48011B0B">
      <w:pPr>
        <w:ind w:left="360"/>
      </w:pPr>
      <w:r w:rsidRPr="00635E83">
        <w:t> A 2 anos de manutenção</w:t>
      </w:r>
      <w:r w:rsidR="002B0656">
        <w:t xml:space="preserve"> com</w:t>
      </w:r>
      <w:r w:rsidRPr="00635E83">
        <w:t xml:space="preserve"> m</w:t>
      </w:r>
      <w:proofErr w:type="spellStart"/>
      <w:r w:rsidRPr="00635E83">
        <w:t>ercaptopurina</w:t>
      </w:r>
      <w:proofErr w:type="spellEnd"/>
    </w:p>
    <w:p w:rsidRPr="00635E83" w:rsidR="00BC2111" w:rsidP="00BC2111" w:rsidRDefault="00BC2111" w14:paraId="0A2AC25E" w14:textId="6FE8FAE6">
      <w:pPr>
        <w:ind w:left="360"/>
      </w:pPr>
      <w:r w:rsidRPr="00635E83">
        <w:t xml:space="preserve"> B Terapia de consolidação </w:t>
      </w:r>
      <w:r w:rsidR="002B0656">
        <w:t>com</w:t>
      </w:r>
      <w:r w:rsidRPr="00635E83">
        <w:t xml:space="preserve"> </w:t>
      </w:r>
      <w:proofErr w:type="spellStart"/>
      <w:r w:rsidRPr="00635E83">
        <w:t>blinatumomab</w:t>
      </w:r>
      <w:r w:rsidR="002B0656">
        <w:t>e</w:t>
      </w:r>
      <w:proofErr w:type="spellEnd"/>
    </w:p>
    <w:p w:rsidRPr="00635E83" w:rsidR="00BC2111" w:rsidP="00BC2111" w:rsidRDefault="00BC2111" w14:paraId="256F4559" w14:textId="77777777">
      <w:pPr>
        <w:ind w:left="360"/>
      </w:pPr>
      <w:r w:rsidRPr="00635E83">
        <w:t> C Terapia antifúngica profilática</w:t>
      </w:r>
    </w:p>
    <w:p w:rsidRPr="00635E83" w:rsidR="00BC2111" w:rsidP="00BC2111" w:rsidRDefault="00BC2111" w14:paraId="38C43FD3" w14:textId="77777777">
      <w:pPr>
        <w:ind w:left="360"/>
      </w:pPr>
      <w:r w:rsidRPr="00635E83">
        <w:t> </w:t>
      </w:r>
      <w:r w:rsidRPr="00635E83">
        <w:rPr>
          <w:highlight w:val="green"/>
        </w:rPr>
        <w:t>D Terapia de reposição de imunoglobulina</w:t>
      </w:r>
    </w:p>
    <w:p w:rsidRPr="00635E83" w:rsidR="00BC2111" w:rsidP="00BC2111" w:rsidRDefault="00BC2111" w14:paraId="5BD148FC" w14:textId="06BC37A5">
      <w:pPr>
        <w:ind w:left="360"/>
      </w:pPr>
      <w:r w:rsidRPr="1EB56523" w:rsidR="1EB56523">
        <w:rPr>
          <w:b w:val="1"/>
          <w:bCs w:val="1"/>
        </w:rPr>
        <w:t>17.11 Qual dos seguintes medicamentos é eficaz no tratamento da leucemia linfoblástica aguda de células T?</w:t>
      </w:r>
    </w:p>
    <w:p w:rsidRPr="00635E83" w:rsidR="00BC2111" w:rsidP="00BC2111" w:rsidRDefault="00751AE2" w14:paraId="06E9C264" w14:textId="06F0E948">
      <w:pPr>
        <w:ind w:left="360"/>
      </w:pPr>
      <w:r>
        <w:t>A</w:t>
      </w:r>
      <w:r w:rsidRPr="00635E83" w:rsidR="00BC2111">
        <w:t xml:space="preserve"> </w:t>
      </w:r>
      <w:proofErr w:type="spellStart"/>
      <w:r>
        <w:t>B</w:t>
      </w:r>
      <w:r w:rsidRPr="00635E83" w:rsidR="00BC2111">
        <w:t>linatumomab</w:t>
      </w:r>
      <w:r>
        <w:t>e</w:t>
      </w:r>
      <w:proofErr w:type="spellEnd"/>
    </w:p>
    <w:p w:rsidRPr="00635E83" w:rsidR="00BC2111" w:rsidP="00BC2111" w:rsidRDefault="00BC2111" w14:paraId="50D33DCF" w14:textId="5B29596A">
      <w:pPr>
        <w:ind w:left="360"/>
      </w:pPr>
      <w:r w:rsidRPr="00635E83">
        <w:t>B Rituximab</w:t>
      </w:r>
      <w:r w:rsidR="00751AE2">
        <w:t>e</w:t>
      </w:r>
    </w:p>
    <w:p w:rsidRPr="00635E83" w:rsidR="00BC2111" w:rsidP="00BC2111" w:rsidRDefault="00751AE2" w14:paraId="52F712FA" w14:textId="5C581FBB">
      <w:pPr>
        <w:ind w:left="360"/>
      </w:pPr>
      <w:r>
        <w:t>C</w:t>
      </w:r>
      <w:r w:rsidRPr="00635E83" w:rsidR="00BC2111">
        <w:t> </w:t>
      </w:r>
      <w:r w:rsidRPr="00635E83" w:rsidR="00BC2111">
        <w:rPr>
          <w:highlight w:val="green"/>
        </w:rPr>
        <w:t>Metotrexato</w:t>
      </w:r>
    </w:p>
    <w:p w:rsidRPr="00635E83" w:rsidR="00BC2111" w:rsidP="00BC2111" w:rsidRDefault="00BC2111" w14:paraId="6B9FE66C" w14:textId="3BC63C2D">
      <w:pPr>
        <w:ind w:left="360"/>
      </w:pPr>
      <w:r w:rsidRPr="00635E83">
        <w:t xml:space="preserve"> D </w:t>
      </w:r>
      <w:proofErr w:type="spellStart"/>
      <w:r w:rsidRPr="00635E83">
        <w:t>Obinutuzumab</w:t>
      </w:r>
      <w:r w:rsidR="00751AE2">
        <w:t>e</w:t>
      </w:r>
      <w:proofErr w:type="spellEnd"/>
    </w:p>
    <w:p w:rsidRPr="00635E83" w:rsidR="00BC2111" w:rsidP="00BC2111" w:rsidRDefault="00BC2111" w14:paraId="7057A2C2" w14:textId="37C00CD5">
      <w:pPr>
        <w:ind w:left="360"/>
      </w:pPr>
      <w:r w:rsidRPr="00635E83">
        <w:rPr>
          <w:b/>
        </w:rPr>
        <w:t>17.12 Uma mulher de</w:t>
      </w:r>
      <w:r w:rsidR="00751AE2">
        <w:rPr>
          <w:b/>
        </w:rPr>
        <w:t xml:space="preserve"> </w:t>
      </w:r>
      <w:r w:rsidRPr="00635E83">
        <w:rPr>
          <w:b/>
        </w:rPr>
        <w:t>32</w:t>
      </w:r>
      <w:r w:rsidR="00751AE2">
        <w:rPr>
          <w:b/>
        </w:rPr>
        <w:t xml:space="preserve"> </w:t>
      </w:r>
      <w:r w:rsidRPr="00635E83">
        <w:rPr>
          <w:b/>
        </w:rPr>
        <w:t xml:space="preserve">anos foi tratada com leucemia linfoblástica aguda há 2 anos. Ela agora teve uma </w:t>
      </w:r>
      <w:r w:rsidR="00751AE2">
        <w:rPr>
          <w:b/>
        </w:rPr>
        <w:t>recidiva</w:t>
      </w:r>
      <w:r w:rsidRPr="00635E83">
        <w:rPr>
          <w:b/>
        </w:rPr>
        <w:t xml:space="preserve">. Seus blastos expressam CD10, CD22, </w:t>
      </w:r>
      <w:proofErr w:type="spellStart"/>
      <w:r w:rsidRPr="00635E83">
        <w:rPr>
          <w:b/>
        </w:rPr>
        <w:t>desoxinucleotidil</w:t>
      </w:r>
      <w:proofErr w:type="spellEnd"/>
      <w:r w:rsidR="00751AE2">
        <w:rPr>
          <w:b/>
        </w:rPr>
        <w:t>-</w:t>
      </w:r>
      <w:r w:rsidRPr="00635E83">
        <w:rPr>
          <w:b/>
        </w:rPr>
        <w:t>transferase terminal, CD20 (subconjunto) e CD19 (subconjunto). Com base no mecanismo de ação, qual das seguintes terapias é a mais apropriada para esse paciente?</w:t>
      </w:r>
    </w:p>
    <w:p w:rsidRPr="00635E83" w:rsidR="00BC2111" w:rsidP="00BC2111" w:rsidRDefault="00751AE2" w14:paraId="6D0BF179" w14:textId="3BEDE04D">
      <w:pPr>
        <w:ind w:left="360"/>
      </w:pPr>
      <w:r>
        <w:t>A</w:t>
      </w:r>
      <w:r w:rsidRPr="00635E83" w:rsidR="00BC2111">
        <w:t> </w:t>
      </w:r>
      <w:proofErr w:type="spellStart"/>
      <w:r w:rsidRPr="00635E83" w:rsidR="00BC2111">
        <w:t>Ibrutinibe</w:t>
      </w:r>
      <w:proofErr w:type="spellEnd"/>
    </w:p>
    <w:p w:rsidRPr="00635E83" w:rsidR="00BC2111" w:rsidP="00BC2111" w:rsidRDefault="00751AE2" w14:paraId="7E3B98AD" w14:textId="0A9FE3FF">
      <w:pPr>
        <w:ind w:left="360"/>
      </w:pPr>
      <w:r>
        <w:t>B</w:t>
      </w:r>
      <w:r w:rsidRPr="00635E83" w:rsidR="00BC2111">
        <w:t> Células</w:t>
      </w:r>
      <w:r>
        <w:t xml:space="preserve"> </w:t>
      </w:r>
      <w:r w:rsidRPr="00635E83" w:rsidR="00BC2111">
        <w:t>T</w:t>
      </w:r>
      <w:r>
        <w:t xml:space="preserve"> </w:t>
      </w:r>
      <w:r w:rsidRPr="00635E83" w:rsidR="00BC2111">
        <w:t>do receptor de antígeno quimérico (CAR</w:t>
      </w:r>
      <w:r w:rsidRPr="00635E83" w:rsidR="00BC2111">
        <w:rPr>
          <w:rFonts w:ascii="Cambria Math" w:hAnsi="Cambria Math" w:cs="Cambria Math"/>
        </w:rPr>
        <w:t>‐</w:t>
      </w:r>
      <w:r w:rsidRPr="00635E83" w:rsidR="00BC2111">
        <w:t>T)</w:t>
      </w:r>
      <w:r w:rsidR="00C229FC">
        <w:t xml:space="preserve"> </w:t>
      </w:r>
      <w:r w:rsidRPr="00C229FC" w:rsidR="00C229FC">
        <w:t>anti</w:t>
      </w:r>
      <w:r w:rsidR="00C229FC">
        <w:t>-</w:t>
      </w:r>
      <w:r w:rsidRPr="00C229FC" w:rsidR="00C229FC">
        <w:t>CD-19</w:t>
      </w:r>
    </w:p>
    <w:p w:rsidRPr="00635E83" w:rsidR="00BC2111" w:rsidP="00BC2111" w:rsidRDefault="00BC2111" w14:paraId="4F5D3070" w14:textId="7D34C00E">
      <w:pPr>
        <w:ind w:left="360"/>
      </w:pPr>
      <w:r w:rsidRPr="00635E83">
        <w:t xml:space="preserve">C </w:t>
      </w:r>
      <w:proofErr w:type="spellStart"/>
      <w:r w:rsidRPr="00635E83">
        <w:t>Blinatumomab</w:t>
      </w:r>
      <w:r w:rsidR="00C229FC">
        <w:t>e</w:t>
      </w:r>
      <w:proofErr w:type="spellEnd"/>
    </w:p>
    <w:p w:rsidRPr="00635E83" w:rsidR="00BC2111" w:rsidP="00BC2111" w:rsidRDefault="00BC2111" w14:paraId="451821D0" w14:textId="5CCE9B9D">
      <w:pPr>
        <w:ind w:left="360"/>
      </w:pPr>
      <w:r w:rsidRPr="00635E83">
        <w:rPr>
          <w:highlight w:val="green"/>
        </w:rPr>
        <w:t xml:space="preserve">D </w:t>
      </w:r>
      <w:proofErr w:type="spellStart"/>
      <w:r w:rsidRPr="00635E83">
        <w:rPr>
          <w:highlight w:val="green"/>
        </w:rPr>
        <w:t>Inotuzumab</w:t>
      </w:r>
      <w:r w:rsidR="00C229FC">
        <w:rPr>
          <w:highlight w:val="green"/>
        </w:rPr>
        <w:t>e</w:t>
      </w:r>
      <w:proofErr w:type="spellEnd"/>
      <w:r w:rsidRPr="00635E83">
        <w:rPr>
          <w:highlight w:val="green"/>
        </w:rPr>
        <w:t xml:space="preserve"> </w:t>
      </w:r>
      <w:proofErr w:type="spellStart"/>
      <w:r w:rsidRPr="00635E83">
        <w:rPr>
          <w:highlight w:val="green"/>
        </w:rPr>
        <w:t>ozogamicina</w:t>
      </w:r>
      <w:proofErr w:type="spellEnd"/>
    </w:p>
    <w:p w:rsidRPr="00635E83" w:rsidR="00BC2111" w:rsidP="00BC2111" w:rsidRDefault="00BC2111" w14:paraId="49D5FC55" w14:textId="53EA410E">
      <w:pPr>
        <w:ind w:left="360"/>
      </w:pPr>
      <w:r w:rsidRPr="00635E83">
        <w:t xml:space="preserve">E </w:t>
      </w:r>
      <w:proofErr w:type="spellStart"/>
      <w:r w:rsidRPr="00635E83">
        <w:t>Ofatumomab</w:t>
      </w:r>
      <w:r w:rsidR="00C229FC">
        <w:t>e</w:t>
      </w:r>
      <w:proofErr w:type="spellEnd"/>
    </w:p>
    <w:p w:rsidRPr="00635E83" w:rsidR="00BC2111" w:rsidP="00BC2111" w:rsidRDefault="00BC2111" w14:paraId="313E2591" w14:textId="2D945C49">
      <w:pPr>
        <w:ind w:left="360"/>
      </w:pPr>
      <w:r w:rsidRPr="00635E83">
        <w:rPr>
          <w:b/>
        </w:rPr>
        <w:t>17.13Qual das seguintes afirmações é verdadeira sobre a leucemia linfoblástica aguda de</w:t>
      </w:r>
      <w:r w:rsidR="00C229FC">
        <w:rPr>
          <w:b/>
        </w:rPr>
        <w:t xml:space="preserve"> </w:t>
      </w:r>
      <w:r w:rsidRPr="00635E83">
        <w:rPr>
          <w:b/>
        </w:rPr>
        <w:t>células</w:t>
      </w:r>
      <w:r w:rsidR="00C229FC">
        <w:rPr>
          <w:b/>
        </w:rPr>
        <w:t xml:space="preserve"> </w:t>
      </w:r>
      <w:r w:rsidRPr="00635E83">
        <w:rPr>
          <w:b/>
        </w:rPr>
        <w:t>B na infância?</w:t>
      </w:r>
    </w:p>
    <w:p w:rsidRPr="00635E83" w:rsidR="00BC2111" w:rsidP="00BC2111" w:rsidRDefault="00C229FC" w14:paraId="3833F99A" w14:textId="514D0C05">
      <w:pPr>
        <w:ind w:left="360"/>
      </w:pPr>
      <w:r>
        <w:t>A</w:t>
      </w:r>
      <w:r w:rsidRPr="00635E83" w:rsidR="00BC2111">
        <w:t xml:space="preserve"> É mais frequente em homens do que em mulheres</w:t>
      </w:r>
    </w:p>
    <w:p w:rsidRPr="00635E83" w:rsidR="00BC2111" w:rsidP="00BC2111" w:rsidRDefault="00BC2111" w14:paraId="3CFB5F30" w14:textId="6949DA6A">
      <w:pPr>
        <w:ind w:left="360"/>
      </w:pPr>
      <w:r w:rsidRPr="00635E83">
        <w:t xml:space="preserve">B A </w:t>
      </w:r>
      <w:r w:rsidR="00C229FC">
        <w:t>sobrevida</w:t>
      </w:r>
      <w:r w:rsidRPr="00635E83">
        <w:t xml:space="preserve"> em crianças entre 2 e 10 anos é agora de cerca de 75%</w:t>
      </w:r>
    </w:p>
    <w:p w:rsidRPr="00635E83" w:rsidR="00BC2111" w:rsidP="00BC2111" w:rsidRDefault="00BC2111" w14:paraId="127F90E7" w14:textId="384B785A">
      <w:pPr>
        <w:ind w:left="360"/>
      </w:pPr>
      <w:r w:rsidRPr="00635E83">
        <w:t>C A idade máxima de início é de 2</w:t>
      </w:r>
      <w:r w:rsidR="00C229FC">
        <w:t xml:space="preserve"> a </w:t>
      </w:r>
      <w:r w:rsidRPr="00635E83">
        <w:t>3 anos</w:t>
      </w:r>
    </w:p>
    <w:p w:rsidRPr="00635E83" w:rsidR="0092023F" w:rsidP="00BC2111" w:rsidRDefault="00BC2111" w14:paraId="0F07DDD5" w14:textId="4254DC1A">
      <w:pPr>
        <w:ind w:left="360"/>
      </w:pPr>
      <w:r w:rsidRPr="00635E83">
        <w:rPr>
          <w:highlight w:val="green"/>
        </w:rPr>
        <w:lastRenderedPageBreak/>
        <w:t>D As mulheres têm um prognóstico melhor do que os homens</w:t>
      </w:r>
    </w:p>
    <w:sectPr w:rsidRPr="00635E83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3D8B"/>
    <w:multiLevelType w:val="multilevel"/>
    <w:tmpl w:val="574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665A87"/>
    <w:multiLevelType w:val="multilevel"/>
    <w:tmpl w:val="4DE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6B73E1"/>
    <w:multiLevelType w:val="multilevel"/>
    <w:tmpl w:val="A22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B47F4A"/>
    <w:multiLevelType w:val="multilevel"/>
    <w:tmpl w:val="044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93008E"/>
    <w:multiLevelType w:val="multilevel"/>
    <w:tmpl w:val="FD6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5A2877"/>
    <w:multiLevelType w:val="multilevel"/>
    <w:tmpl w:val="1DE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CA76E2"/>
    <w:multiLevelType w:val="multilevel"/>
    <w:tmpl w:val="FD6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D1538C"/>
    <w:multiLevelType w:val="multilevel"/>
    <w:tmpl w:val="C56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39968DB"/>
    <w:multiLevelType w:val="multilevel"/>
    <w:tmpl w:val="E3C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76054D1"/>
    <w:multiLevelType w:val="multilevel"/>
    <w:tmpl w:val="1DC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11D5890"/>
    <w:multiLevelType w:val="multilevel"/>
    <w:tmpl w:val="CA9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8333F1"/>
    <w:multiLevelType w:val="multilevel"/>
    <w:tmpl w:val="A0B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5135257"/>
    <w:multiLevelType w:val="multilevel"/>
    <w:tmpl w:val="2EF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AAA37C9"/>
    <w:multiLevelType w:val="multilevel"/>
    <w:tmpl w:val="D4D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23459705">
    <w:abstractNumId w:val="11"/>
  </w:num>
  <w:num w:numId="2" w16cid:durableId="508101874">
    <w:abstractNumId w:val="12"/>
  </w:num>
  <w:num w:numId="3" w16cid:durableId="408188722">
    <w:abstractNumId w:val="13"/>
  </w:num>
  <w:num w:numId="4" w16cid:durableId="48383999">
    <w:abstractNumId w:val="0"/>
  </w:num>
  <w:num w:numId="5" w16cid:durableId="93133182">
    <w:abstractNumId w:val="9"/>
  </w:num>
  <w:num w:numId="6" w16cid:durableId="1066956326">
    <w:abstractNumId w:val="2"/>
  </w:num>
  <w:num w:numId="7" w16cid:durableId="1764183173">
    <w:abstractNumId w:val="10"/>
  </w:num>
  <w:num w:numId="8" w16cid:durableId="160048424">
    <w:abstractNumId w:val="7"/>
  </w:num>
  <w:num w:numId="9" w16cid:durableId="1479617063">
    <w:abstractNumId w:val="1"/>
  </w:num>
  <w:num w:numId="10" w16cid:durableId="1919317617">
    <w:abstractNumId w:val="8"/>
  </w:num>
  <w:num w:numId="11" w16cid:durableId="1314675224">
    <w:abstractNumId w:val="5"/>
  </w:num>
  <w:num w:numId="12" w16cid:durableId="1855681010">
    <w:abstractNumId w:val="3"/>
  </w:num>
  <w:num w:numId="13" w16cid:durableId="648292755">
    <w:abstractNumId w:val="6"/>
  </w:num>
  <w:num w:numId="14" w16cid:durableId="1426729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8E"/>
    <w:rsid w:val="00020DAD"/>
    <w:rsid w:val="001F0AB4"/>
    <w:rsid w:val="002B0656"/>
    <w:rsid w:val="002E24D8"/>
    <w:rsid w:val="004B3390"/>
    <w:rsid w:val="00511686"/>
    <w:rsid w:val="005B5C5F"/>
    <w:rsid w:val="006252B2"/>
    <w:rsid w:val="00635E83"/>
    <w:rsid w:val="00646826"/>
    <w:rsid w:val="00651A80"/>
    <w:rsid w:val="006B1779"/>
    <w:rsid w:val="00751AE2"/>
    <w:rsid w:val="0092023F"/>
    <w:rsid w:val="00A35952"/>
    <w:rsid w:val="00B658CC"/>
    <w:rsid w:val="00B90CF5"/>
    <w:rsid w:val="00BC2111"/>
    <w:rsid w:val="00C229FC"/>
    <w:rsid w:val="00CA25F2"/>
    <w:rsid w:val="00D5168E"/>
    <w:rsid w:val="00E00A0A"/>
    <w:rsid w:val="00F211CD"/>
    <w:rsid w:val="1EB5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6905B"/>
  <w15:chartTrackingRefBased/>
  <w15:docId w15:val="{0A0D9617-FD11-4BCC-B395-03CBE96C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16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16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516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516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516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5168E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5168E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5168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5168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5168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51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16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516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5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168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516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16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16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6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516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1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19</revision>
  <dcterms:created xsi:type="dcterms:W3CDTF">2025-09-18T18:04:00.0000000Z</dcterms:created>
  <dcterms:modified xsi:type="dcterms:W3CDTF">2026-05-03T20:46:39.8848008Z</dcterms:modified>
</coreProperties>
</file>