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72EF9" w:rsidR="00CF4C1C" w:rsidP="00CF4C1C" w:rsidRDefault="00CF4C1C" w14:paraId="14341CAA" w14:textId="77777777">
      <w:pPr>
        <w:ind w:left="360"/>
        <w:rPr>
          <w:b/>
          <w:bCs/>
        </w:rPr>
      </w:pPr>
      <w:r w:rsidRPr="00A72EF9">
        <w:rPr>
          <w:b/>
        </w:rPr>
        <w:t>Capítulo 26</w:t>
      </w:r>
    </w:p>
    <w:p w:rsidRPr="00A72EF9" w:rsidR="00CF4C1C" w:rsidP="00CF4C1C" w:rsidRDefault="00CF4C1C" w14:paraId="5C8E6096" w14:textId="77777777">
      <w:pPr>
        <w:ind w:left="360"/>
      </w:pPr>
      <w:r w:rsidRPr="00A72EF9">
        <w:rPr>
          <w:b/>
        </w:rPr>
        <w:t>26.1 A resposta hemostática normal ao dano vascular depende de três fatores principais. Qual deles não está incluído nesse grupo?</w:t>
      </w:r>
    </w:p>
    <w:p w:rsidRPr="00A72EF9" w:rsidR="00CF4C1C" w:rsidP="00CF4C1C" w:rsidRDefault="00CF4C1C" w14:paraId="5D1C51B4" w14:textId="42628EC8">
      <w:pPr>
        <w:ind w:left="360"/>
      </w:pPr>
      <w:r w:rsidRPr="00A72EF9">
        <w:t>A A parede do vaso sanguíneo</w:t>
      </w:r>
    </w:p>
    <w:p w:rsidRPr="00A72EF9" w:rsidR="00CF4C1C" w:rsidP="00CF4C1C" w:rsidRDefault="00CF4C1C" w14:paraId="22773FDB" w14:textId="5A0C6832">
      <w:pPr>
        <w:ind w:left="360"/>
      </w:pPr>
      <w:r w:rsidRPr="00A72EF9">
        <w:t>B Estase do fluxo sanguíneo</w:t>
      </w:r>
    </w:p>
    <w:p w:rsidRPr="00A72EF9" w:rsidR="00CF4C1C" w:rsidP="00CF4C1C" w:rsidRDefault="00CF4C1C" w14:paraId="53D989C0" w14:textId="29062254">
      <w:pPr>
        <w:ind w:left="360"/>
      </w:pPr>
      <w:r w:rsidRPr="00A72EF9">
        <w:t>C Plaquetas circulantes</w:t>
      </w:r>
    </w:p>
    <w:p w:rsidRPr="00A72EF9" w:rsidR="00CF4C1C" w:rsidP="00CF4C1C" w:rsidRDefault="008A07F5" w14:paraId="5B8678BE" w14:textId="3F5D59E8">
      <w:pPr>
        <w:ind w:left="360"/>
      </w:pPr>
      <w:r w:rsidRPr="00A72EF9">
        <w:rPr>
          <w:highlight w:val="green"/>
        </w:rPr>
        <w:t xml:space="preserve">D </w:t>
      </w:r>
      <w:r w:rsidRPr="00A72EF9" w:rsidR="00CF4C1C">
        <w:rPr>
          <w:highlight w:val="green"/>
        </w:rPr>
        <w:t>Fibrinólise</w:t>
      </w:r>
    </w:p>
    <w:p w:rsidRPr="00A72EF9" w:rsidR="00CF4C1C" w:rsidP="00CF4C1C" w:rsidRDefault="00CF4C1C" w14:paraId="50D303BD" w14:textId="096AA9F9">
      <w:pPr>
        <w:ind w:left="360"/>
      </w:pPr>
      <w:r w:rsidRPr="5D8458D7" w:rsidR="5D8458D7">
        <w:rPr>
          <w:b w:val="1"/>
          <w:bCs w:val="1"/>
        </w:rPr>
        <w:t>26.2 Qual dessas afirmações sobre plaquetas é FALSA?</w:t>
      </w:r>
    </w:p>
    <w:p w:rsidRPr="00A72EF9" w:rsidR="00CF4C1C" w:rsidP="00CF4C1C" w:rsidRDefault="00A72EF9" w14:paraId="4A434705" w14:textId="2739ECA5">
      <w:pPr>
        <w:ind w:left="360"/>
      </w:pPr>
      <w:r w:rsidRPr="00A72EF9">
        <w:rPr>
          <w:highlight w:val="green"/>
        </w:rPr>
        <w:t>A</w:t>
      </w:r>
      <w:r w:rsidRPr="00A72EF9" w:rsidR="00CF4C1C">
        <w:rPr>
          <w:highlight w:val="green"/>
        </w:rPr>
        <w:t xml:space="preserve"> E</w:t>
      </w:r>
      <w:r w:rsidRPr="00A72EF9">
        <w:rPr>
          <w:highlight w:val="green"/>
        </w:rPr>
        <w:t>la</w:t>
      </w:r>
      <w:r w:rsidRPr="00A72EF9" w:rsidR="00CF4C1C">
        <w:rPr>
          <w:highlight w:val="green"/>
        </w:rPr>
        <w:t>s expulsam restos nucleares à medida que passam pelo baço</w:t>
      </w:r>
    </w:p>
    <w:p w:rsidRPr="00A72EF9" w:rsidR="00CF4C1C" w:rsidP="00CF4C1C" w:rsidRDefault="00CF4C1C" w14:paraId="12087119" w14:textId="2CE6D986">
      <w:pPr>
        <w:ind w:left="360"/>
      </w:pPr>
      <w:r w:rsidRPr="00A72EF9">
        <w:t xml:space="preserve">B O megacariócito amadurece por replicação </w:t>
      </w:r>
      <w:proofErr w:type="spellStart"/>
      <w:r w:rsidRPr="00A72EF9">
        <w:t>endomitótica</w:t>
      </w:r>
      <w:proofErr w:type="spellEnd"/>
      <w:r w:rsidRPr="00A72EF9">
        <w:t xml:space="preserve"> síncrona, de modo que o número de lóbulos nucleares aumenta dentro da célula</w:t>
      </w:r>
    </w:p>
    <w:p w:rsidRPr="00A72EF9" w:rsidR="00CF4C1C" w:rsidP="00CF4C1C" w:rsidRDefault="00CF4C1C" w14:paraId="68E77D3C" w14:textId="226F828A">
      <w:pPr>
        <w:ind w:left="360"/>
      </w:pPr>
      <w:r w:rsidRPr="00A72EF9">
        <w:t xml:space="preserve">C A </w:t>
      </w:r>
      <w:proofErr w:type="spellStart"/>
      <w:r w:rsidRPr="00A72EF9">
        <w:t>trombopo</w:t>
      </w:r>
      <w:r w:rsidRPr="00A72EF9" w:rsidR="00A72EF9">
        <w:t>i</w:t>
      </w:r>
      <w:r w:rsidRPr="00A72EF9">
        <w:t>etina</w:t>
      </w:r>
      <w:proofErr w:type="spellEnd"/>
      <w:r w:rsidRPr="00A72EF9">
        <w:t>, o principal regulador da produção de plaquetas, é produzida no fígado e nos rins</w:t>
      </w:r>
    </w:p>
    <w:p w:rsidRPr="00A72EF9" w:rsidR="00CF4C1C" w:rsidP="00CF4C1C" w:rsidRDefault="00CF4C1C" w14:paraId="13BC46A2" w14:textId="496490FA">
      <w:pPr>
        <w:ind w:left="360"/>
      </w:pPr>
      <w:r w:rsidRPr="00A72EF9">
        <w:t>D A vida útil das plaquetas é de 7 a 10 dias</w:t>
      </w:r>
    </w:p>
    <w:p w:rsidRPr="00A72EF9" w:rsidR="00CF4C1C" w:rsidP="00CF4C1C" w:rsidRDefault="00CF4C1C" w14:paraId="38EE748B" w14:textId="1DA285BD">
      <w:pPr>
        <w:ind w:left="360"/>
      </w:pPr>
      <w:r w:rsidRPr="5D8458D7" w:rsidR="5D8458D7">
        <w:rPr>
          <w:b w:val="1"/>
          <w:bCs w:val="1"/>
        </w:rPr>
        <w:t>26.3 Qual dessas afirmações sobre a estrutura das plaquetas é FALSA?</w:t>
      </w:r>
    </w:p>
    <w:p w:rsidRPr="00A72EF9" w:rsidR="00CF4C1C" w:rsidP="00CF4C1C" w:rsidRDefault="004443FE" w14:paraId="2EF9BB1C" w14:textId="391E9684">
      <w:pPr>
        <w:ind w:left="360"/>
      </w:pPr>
      <w:r>
        <w:t>A</w:t>
      </w:r>
      <w:r w:rsidRPr="00A72EF9" w:rsidR="00CF4C1C">
        <w:t> </w:t>
      </w:r>
      <w:proofErr w:type="spellStart"/>
      <w:r w:rsidRPr="00A72EF9" w:rsidR="00CF4C1C">
        <w:t>A</w:t>
      </w:r>
      <w:proofErr w:type="spellEnd"/>
      <w:r w:rsidRPr="00A72EF9" w:rsidR="00CF4C1C">
        <w:t xml:space="preserve"> adesão plaquetária é mediada pelos receptores </w:t>
      </w:r>
      <w:proofErr w:type="spellStart"/>
      <w:r w:rsidRPr="00A72EF9" w:rsidR="00CF4C1C">
        <w:t>GPIb</w:t>
      </w:r>
      <w:proofErr w:type="spellEnd"/>
      <w:r>
        <w:t>-</w:t>
      </w:r>
      <w:r w:rsidRPr="00A72EF9" w:rsidR="00CF4C1C">
        <w:t xml:space="preserve">IX e </w:t>
      </w:r>
      <w:proofErr w:type="spellStart"/>
      <w:r w:rsidRPr="00A72EF9" w:rsidR="00CF4C1C">
        <w:t>G</w:t>
      </w:r>
      <w:r>
        <w:t>PIa</w:t>
      </w:r>
      <w:proofErr w:type="spellEnd"/>
    </w:p>
    <w:p w:rsidRPr="00A72EF9" w:rsidR="00CF4C1C" w:rsidP="00CF4C1C" w:rsidRDefault="00CF4C1C" w14:paraId="3D8BE701" w14:textId="658115C0">
      <w:pPr>
        <w:ind w:left="360"/>
      </w:pPr>
      <w:r w:rsidRPr="00A72EF9">
        <w:t xml:space="preserve">B A agregação plaquetária é mediada pelos receptores </w:t>
      </w:r>
      <w:proofErr w:type="spellStart"/>
      <w:r w:rsidRPr="00A72EF9">
        <w:t>GPIIb</w:t>
      </w:r>
      <w:proofErr w:type="spellEnd"/>
      <w:r w:rsidRPr="00A72EF9">
        <w:t>/</w:t>
      </w:r>
      <w:proofErr w:type="spellStart"/>
      <w:r w:rsidRPr="00A72EF9">
        <w:t>IIIa</w:t>
      </w:r>
      <w:proofErr w:type="spellEnd"/>
      <w:r w:rsidRPr="00A72EF9">
        <w:t xml:space="preserve"> das plaquetas adjacentes com fibrinogênio como ligante.</w:t>
      </w:r>
    </w:p>
    <w:p w:rsidRPr="00A72EF9" w:rsidR="00CF4C1C" w:rsidP="00CF4C1C" w:rsidRDefault="00CF4C1C" w14:paraId="3B29F64B" w14:textId="242C51C0">
      <w:pPr>
        <w:ind w:left="360"/>
      </w:pPr>
      <w:r w:rsidRPr="00A72EF9">
        <w:rPr>
          <w:highlight w:val="green"/>
        </w:rPr>
        <w:t xml:space="preserve">C Os grânulos densos contêm fatores de coagulação, fator de von </w:t>
      </w:r>
      <w:proofErr w:type="spellStart"/>
      <w:r w:rsidRPr="00A72EF9">
        <w:rPr>
          <w:highlight w:val="green"/>
        </w:rPr>
        <w:t>Willebrand</w:t>
      </w:r>
      <w:proofErr w:type="spellEnd"/>
      <w:r w:rsidRPr="00A72EF9">
        <w:rPr>
          <w:highlight w:val="green"/>
        </w:rPr>
        <w:t xml:space="preserve"> e fator de crescimento derivado de plaquetas</w:t>
      </w:r>
    </w:p>
    <w:p w:rsidRPr="00A72EF9" w:rsidR="00CF4C1C" w:rsidP="00CF4C1C" w:rsidRDefault="00CF4C1C" w14:paraId="53DA686C" w14:textId="30E87765">
      <w:pPr>
        <w:ind w:left="360"/>
      </w:pPr>
      <w:r w:rsidRPr="00A72EF9">
        <w:t>D As plaquetas expressam antígenos HLA de classe I</w:t>
      </w:r>
    </w:p>
    <w:p w:rsidRPr="00A72EF9" w:rsidR="00CF4C1C" w:rsidP="00CF4C1C" w:rsidRDefault="00CF4C1C" w14:paraId="7CE4D484" w14:textId="1B4C38DA">
      <w:pPr>
        <w:ind w:left="360"/>
      </w:pPr>
      <w:r w:rsidRPr="5D8458D7" w:rsidR="5D8458D7">
        <w:rPr>
          <w:b w:val="1"/>
          <w:bCs w:val="1"/>
        </w:rPr>
        <w:t>26.4 Qual das seguintes afirmações sobre a ativação plaquetária é FALSA?</w:t>
      </w:r>
    </w:p>
    <w:p w:rsidRPr="00A72EF9" w:rsidR="00CF4C1C" w:rsidP="00CF4C1C" w:rsidRDefault="004443FE" w14:paraId="71B9D19F" w14:textId="1590FEEB">
      <w:pPr>
        <w:ind w:left="360"/>
      </w:pPr>
      <w:r>
        <w:t>A</w:t>
      </w:r>
      <w:r w:rsidRPr="00A72EF9" w:rsidR="00CF4C1C">
        <w:t xml:space="preserve"> Os receptores </w:t>
      </w:r>
      <w:proofErr w:type="spellStart"/>
      <w:r w:rsidRPr="00A72EF9" w:rsidR="00CF4C1C">
        <w:t>GPIIb</w:t>
      </w:r>
      <w:proofErr w:type="spellEnd"/>
      <w:r w:rsidRPr="00A72EF9" w:rsidR="00CF4C1C">
        <w:t>/</w:t>
      </w:r>
      <w:proofErr w:type="spellStart"/>
      <w:r w:rsidRPr="00A72EF9" w:rsidR="00CF4C1C">
        <w:t>IIIa</w:t>
      </w:r>
      <w:proofErr w:type="spellEnd"/>
      <w:r w:rsidRPr="00A72EF9" w:rsidR="00CF4C1C">
        <w:t xml:space="preserve"> requerem ativação para um estado de alta afinidade antes de poderem se ligar aos seus ligantes, que incluem fibrinogênio e </w:t>
      </w:r>
      <w:r>
        <w:t>FVW</w:t>
      </w:r>
    </w:p>
    <w:p w:rsidRPr="00A72EF9" w:rsidR="00CF4C1C" w:rsidP="00CF4C1C" w:rsidRDefault="00CF4C1C" w14:paraId="00ABC2C4" w14:textId="3275AE4A">
      <w:pPr>
        <w:ind w:left="360"/>
      </w:pPr>
      <w:r w:rsidRPr="00A72EF9">
        <w:t>B A ativação plaquetária pode ser desencadeada por adesão ou por agonistas solúveis</w:t>
      </w:r>
    </w:p>
    <w:p w:rsidRPr="00A72EF9" w:rsidR="00CF4C1C" w:rsidP="00CF4C1C" w:rsidRDefault="00CF4C1C" w14:paraId="585B925F" w14:textId="7C2367F0">
      <w:pPr>
        <w:ind w:left="360"/>
      </w:pPr>
      <w:r w:rsidRPr="00A72EF9">
        <w:rPr>
          <w:highlight w:val="green"/>
        </w:rPr>
        <w:t xml:space="preserve">C A </w:t>
      </w:r>
      <w:proofErr w:type="spellStart"/>
      <w:r w:rsidRPr="00A72EF9">
        <w:rPr>
          <w:highlight w:val="green"/>
        </w:rPr>
        <w:t>prostaciclina</w:t>
      </w:r>
      <w:proofErr w:type="spellEnd"/>
      <w:r w:rsidRPr="00A72EF9">
        <w:rPr>
          <w:highlight w:val="green"/>
        </w:rPr>
        <w:t xml:space="preserve"> estimula a função plaquetária</w:t>
      </w:r>
    </w:p>
    <w:p w:rsidRPr="00A72EF9" w:rsidR="00CF4C1C" w:rsidP="00CF4C1C" w:rsidRDefault="00CF4C1C" w14:paraId="4C0B370E" w14:textId="3349D4CE">
      <w:pPr>
        <w:ind w:left="360"/>
      </w:pPr>
      <w:r w:rsidRPr="00A72EF9">
        <w:t>D O tromboxano estimula a função plaquetária</w:t>
      </w:r>
    </w:p>
    <w:p w:rsidRPr="00A72EF9" w:rsidR="00CF4C1C" w:rsidP="00CF4C1C" w:rsidRDefault="00CF4C1C" w14:paraId="654BF2A5" w14:textId="17C24CDD">
      <w:pPr>
        <w:ind w:left="360"/>
      </w:pPr>
      <w:r w:rsidRPr="5D8458D7" w:rsidR="5D8458D7">
        <w:rPr>
          <w:b w:val="1"/>
          <w:bCs w:val="1"/>
        </w:rPr>
        <w:t xml:space="preserve">26.5 Qual dessas afirmações em relação ao fator de von </w:t>
      </w:r>
      <w:r w:rsidRPr="5D8458D7" w:rsidR="5D8458D7">
        <w:rPr>
          <w:b w:val="1"/>
          <w:bCs w:val="1"/>
        </w:rPr>
        <w:t>Willebrand</w:t>
      </w:r>
      <w:r w:rsidRPr="5D8458D7" w:rsidR="5D8458D7">
        <w:rPr>
          <w:b w:val="1"/>
          <w:bCs w:val="1"/>
        </w:rPr>
        <w:t xml:space="preserve"> é FALSA?</w:t>
      </w:r>
    </w:p>
    <w:p w:rsidRPr="00A72EF9" w:rsidR="00CF4C1C" w:rsidP="00CF4C1C" w:rsidRDefault="00CF4C1C" w14:paraId="2DA886A0" w14:textId="3E6D6DC8">
      <w:pPr>
        <w:ind w:left="360"/>
      </w:pPr>
      <w:r w:rsidRPr="00A72EF9">
        <w:lastRenderedPageBreak/>
        <w:t xml:space="preserve">A </w:t>
      </w:r>
      <w:r w:rsidR="00B50D11">
        <w:t>Ele p</w:t>
      </w:r>
      <w:r w:rsidRPr="00A72EF9">
        <w:t xml:space="preserve">ermite a adesão plaquetária por meio de interações rápidas entre o fator de von </w:t>
      </w:r>
      <w:proofErr w:type="spellStart"/>
      <w:r w:rsidRPr="00A72EF9">
        <w:t>Willebrand</w:t>
      </w:r>
      <w:proofErr w:type="spellEnd"/>
      <w:r w:rsidRPr="00A72EF9">
        <w:t xml:space="preserve"> </w:t>
      </w:r>
      <w:r w:rsidR="00B50D11">
        <w:t xml:space="preserve">(FVW) </w:t>
      </w:r>
      <w:r w:rsidRPr="00B50D11" w:rsidR="00B50D11">
        <w:t>ligado</w:t>
      </w:r>
      <w:r w:rsidRPr="00B50D11" w:rsidR="00B50D11">
        <w:t xml:space="preserve"> </w:t>
      </w:r>
      <w:r w:rsidRPr="00A72EF9">
        <w:t>ao</w:t>
      </w:r>
      <w:r w:rsidR="00B50D11">
        <w:t xml:space="preserve"> </w:t>
      </w:r>
      <w:r w:rsidRPr="00A72EF9">
        <w:t>colágeno</w:t>
      </w:r>
      <w:r w:rsidR="00B50D11">
        <w:t xml:space="preserve"> </w:t>
      </w:r>
      <w:r w:rsidRPr="00A72EF9">
        <w:t xml:space="preserve">e a glicoproteína (GP) </w:t>
      </w:r>
      <w:proofErr w:type="spellStart"/>
      <w:r w:rsidRPr="00A72EF9">
        <w:t>Ib</w:t>
      </w:r>
      <w:proofErr w:type="spellEnd"/>
      <w:r w:rsidRPr="00A72EF9">
        <w:t>-IX-V (</w:t>
      </w:r>
      <w:r w:rsidR="00B50D11">
        <w:t>ancoragem</w:t>
      </w:r>
      <w:r w:rsidRPr="00A72EF9">
        <w:t>)</w:t>
      </w:r>
    </w:p>
    <w:p w:rsidRPr="00A72EF9" w:rsidR="00CF4C1C" w:rsidP="00CF4C1C" w:rsidRDefault="00CF4C1C" w14:paraId="35416412" w14:textId="07196967">
      <w:pPr>
        <w:ind w:left="360"/>
      </w:pPr>
      <w:r w:rsidRPr="00A72EF9">
        <w:t>B Atua como proteína transportadora do fator VIII, protegendo-</w:t>
      </w:r>
      <w:r w:rsidR="00195AD2">
        <w:t>o</w:t>
      </w:r>
      <w:r w:rsidRPr="00A72EF9">
        <w:t xml:space="preserve"> da degradação prematura</w:t>
      </w:r>
    </w:p>
    <w:p w:rsidRPr="00A72EF9" w:rsidR="00CF4C1C" w:rsidP="00CF4C1C" w:rsidRDefault="00CF4C1C" w14:paraId="28A8C601" w14:textId="4C3421A6">
      <w:pPr>
        <w:ind w:left="360"/>
      </w:pPr>
      <w:r w:rsidRPr="00A72EF9">
        <w:t xml:space="preserve">C </w:t>
      </w:r>
      <w:r w:rsidR="00195AD2">
        <w:t xml:space="preserve">O FVW </w:t>
      </w:r>
      <w:r w:rsidRPr="00A72EF9">
        <w:t>é sintetizado em megacariócitos e células endoteliais</w:t>
      </w:r>
    </w:p>
    <w:p w:rsidRPr="00A72EF9" w:rsidR="00CF4C1C" w:rsidP="00CF4C1C" w:rsidRDefault="00195AD2" w14:paraId="6DC0E86E" w14:textId="2DA77050">
      <w:pPr>
        <w:ind w:left="360"/>
      </w:pPr>
      <w:r>
        <w:t>D</w:t>
      </w:r>
      <w:r w:rsidRPr="00A72EF9" w:rsidR="00CF4C1C">
        <w:t> </w:t>
      </w:r>
      <w:r w:rsidRPr="00A72EF9" w:rsidR="00CF4C1C">
        <w:rPr>
          <w:highlight w:val="green"/>
        </w:rPr>
        <w:t xml:space="preserve">Os </w:t>
      </w:r>
      <w:proofErr w:type="spellStart"/>
      <w:r w:rsidRPr="00A72EF9" w:rsidR="00CF4C1C">
        <w:rPr>
          <w:highlight w:val="green"/>
        </w:rPr>
        <w:t>multímeros</w:t>
      </w:r>
      <w:proofErr w:type="spellEnd"/>
      <w:r w:rsidRPr="00A72EF9" w:rsidR="00CF4C1C">
        <w:rPr>
          <w:highlight w:val="green"/>
        </w:rPr>
        <w:t xml:space="preserve"> </w:t>
      </w:r>
      <w:r>
        <w:rPr>
          <w:highlight w:val="green"/>
        </w:rPr>
        <w:t xml:space="preserve">FVW </w:t>
      </w:r>
      <w:r w:rsidRPr="00A72EF9" w:rsidR="00CF4C1C">
        <w:rPr>
          <w:highlight w:val="green"/>
        </w:rPr>
        <w:t>não são importantes para sua função</w:t>
      </w:r>
    </w:p>
    <w:p w:rsidRPr="00A72EF9" w:rsidR="00CF4C1C" w:rsidP="00CF4C1C" w:rsidRDefault="00CF4C1C" w14:paraId="1CA1BC86" w14:textId="77777777">
      <w:pPr>
        <w:ind w:left="360"/>
      </w:pPr>
      <w:r w:rsidRPr="00A72EF9">
        <w:rPr>
          <w:b/>
        </w:rPr>
        <w:t>26.6 Qual dessas afirmações sobre o início da coagulação sanguínea é FALSA?</w:t>
      </w:r>
    </w:p>
    <w:p w:rsidRPr="00A72EF9" w:rsidR="00CF4C1C" w:rsidP="00CF4C1C" w:rsidRDefault="00195AD2" w14:paraId="03CA1E33" w14:textId="5B954D6F">
      <w:pPr>
        <w:ind w:left="360"/>
      </w:pPr>
      <w:r w:rsidR="5D8458D7">
        <w:rPr/>
        <w:t>A O fator tecidual é expresso em fibroblastos da adventícia e na camada muscular da parede vascular</w:t>
      </w:r>
    </w:p>
    <w:p w:rsidRPr="00A72EF9" w:rsidR="00CF4C1C" w:rsidP="00CF4C1C" w:rsidRDefault="00CF4C1C" w14:paraId="7BF542DF" w14:textId="206CC857">
      <w:pPr>
        <w:ind w:left="360"/>
      </w:pPr>
      <w:r w:rsidRPr="00A72EF9">
        <w:t xml:space="preserve">B A coagulação é iniciada pela interação do fator tecidual com o fator </w:t>
      </w:r>
      <w:proofErr w:type="spellStart"/>
      <w:r w:rsidRPr="00A72EF9">
        <w:t>VIIa</w:t>
      </w:r>
      <w:proofErr w:type="spellEnd"/>
      <w:r w:rsidRPr="00A72EF9">
        <w:t xml:space="preserve"> no plasma circulante</w:t>
      </w:r>
    </w:p>
    <w:p w:rsidRPr="00A72EF9" w:rsidR="00CF4C1C" w:rsidP="00CF4C1C" w:rsidRDefault="00CF4C1C" w14:paraId="0B1355A2" w14:textId="71673BC4">
      <w:pPr>
        <w:ind w:left="360"/>
      </w:pPr>
      <w:r w:rsidRPr="00A72EF9">
        <w:t xml:space="preserve">C O </w:t>
      </w:r>
      <w:proofErr w:type="gramStart"/>
      <w:r w:rsidRPr="00A72EF9">
        <w:t xml:space="preserve">complexo fator </w:t>
      </w:r>
      <w:proofErr w:type="spellStart"/>
      <w:r w:rsidRPr="00A72EF9">
        <w:t>VII</w:t>
      </w:r>
      <w:r w:rsidR="00423A71">
        <w:t>a</w:t>
      </w:r>
      <w:proofErr w:type="spellEnd"/>
      <w:r w:rsidR="00423A71">
        <w:t>-</w:t>
      </w:r>
      <w:r w:rsidRPr="00A72EF9">
        <w:t>fator tecidual ativa</w:t>
      </w:r>
      <w:proofErr w:type="gramEnd"/>
      <w:r w:rsidRPr="00A72EF9">
        <w:t xml:space="preserve"> os fatores X e IX</w:t>
      </w:r>
    </w:p>
    <w:p w:rsidRPr="00A72EF9" w:rsidR="00CF4C1C" w:rsidP="00CF4C1C" w:rsidRDefault="00423A71" w14:paraId="7FC8DBA0" w14:textId="0EE92520">
      <w:pPr>
        <w:ind w:left="360"/>
      </w:pPr>
      <w:r>
        <w:t>D</w:t>
      </w:r>
      <w:r w:rsidRPr="00A72EF9" w:rsidR="00CF4C1C">
        <w:t> </w:t>
      </w:r>
      <w:r w:rsidRPr="00A72EF9" w:rsidR="00CF4C1C">
        <w:rPr>
          <w:highlight w:val="green"/>
        </w:rPr>
        <w:t xml:space="preserve">O fator von </w:t>
      </w:r>
      <w:proofErr w:type="spellStart"/>
      <w:r w:rsidRPr="00A72EF9" w:rsidR="00CF4C1C">
        <w:rPr>
          <w:highlight w:val="green"/>
        </w:rPr>
        <w:t>Willebrand</w:t>
      </w:r>
      <w:proofErr w:type="spellEnd"/>
      <w:r w:rsidRPr="00A72EF9" w:rsidR="00CF4C1C">
        <w:rPr>
          <w:highlight w:val="green"/>
        </w:rPr>
        <w:t xml:space="preserve"> é necessário para a geração inicial de trombina</w:t>
      </w:r>
    </w:p>
    <w:p w:rsidRPr="00A72EF9" w:rsidR="00CF4C1C" w:rsidP="00CF4C1C" w:rsidRDefault="00CF4C1C" w14:paraId="579E76AB" w14:textId="786E2651">
      <w:pPr>
        <w:ind w:left="360"/>
      </w:pPr>
      <w:r w:rsidRPr="5D8458D7" w:rsidR="5D8458D7">
        <w:rPr>
          <w:b w:val="1"/>
          <w:bCs w:val="1"/>
        </w:rPr>
        <w:t>26.7 O complexo tenase intrínseco inclui:</w:t>
      </w:r>
    </w:p>
    <w:p w:rsidRPr="00A72EF9" w:rsidR="00CF4C1C" w:rsidP="00CF4C1C" w:rsidRDefault="00CF4C1C" w14:paraId="753B6D89" w14:textId="2141EE9B">
      <w:pPr>
        <w:ind w:left="360"/>
      </w:pPr>
      <w:r w:rsidRPr="00A72EF9">
        <w:rPr>
          <w:highlight w:val="green"/>
        </w:rPr>
        <w:t xml:space="preserve">A Fatores </w:t>
      </w:r>
      <w:proofErr w:type="spellStart"/>
      <w:r w:rsidRPr="00A72EF9">
        <w:rPr>
          <w:highlight w:val="green"/>
        </w:rPr>
        <w:t>IXa</w:t>
      </w:r>
      <w:proofErr w:type="spellEnd"/>
      <w:r w:rsidRPr="00A72EF9">
        <w:rPr>
          <w:highlight w:val="green"/>
        </w:rPr>
        <w:t>, VIIIa, fosfolipídeo e cálcio</w:t>
      </w:r>
    </w:p>
    <w:p w:rsidRPr="00A72EF9" w:rsidR="00CF4C1C" w:rsidP="00CF4C1C" w:rsidRDefault="00423A71" w14:paraId="03E624CC" w14:textId="25AF84D7">
      <w:pPr>
        <w:ind w:left="360"/>
      </w:pPr>
      <w:r>
        <w:t>B</w:t>
      </w:r>
      <w:r w:rsidRPr="00A72EF9" w:rsidR="00CF4C1C">
        <w:t xml:space="preserve"> Fatores </w:t>
      </w:r>
      <w:proofErr w:type="spellStart"/>
      <w:r w:rsidRPr="00A72EF9" w:rsidR="00CF4C1C">
        <w:t>XIa</w:t>
      </w:r>
      <w:proofErr w:type="spellEnd"/>
      <w:r w:rsidRPr="00A72EF9" w:rsidR="00CF4C1C">
        <w:t xml:space="preserve">, </w:t>
      </w:r>
      <w:proofErr w:type="spellStart"/>
      <w:r w:rsidRPr="00A72EF9" w:rsidR="00CF4C1C">
        <w:t>IXa</w:t>
      </w:r>
      <w:proofErr w:type="spellEnd"/>
      <w:r w:rsidRPr="00A72EF9" w:rsidR="00CF4C1C">
        <w:t>, fosfolipídeo e cálcio</w:t>
      </w:r>
    </w:p>
    <w:p w:rsidRPr="00A72EF9" w:rsidR="00CF4C1C" w:rsidP="00CF4C1C" w:rsidRDefault="00CF4C1C" w14:paraId="2F1E5BAF" w14:textId="28C2FD7A">
      <w:pPr>
        <w:ind w:left="360"/>
      </w:pPr>
      <w:r w:rsidRPr="00A72EF9">
        <w:t xml:space="preserve">C Fatores XII, </w:t>
      </w:r>
      <w:proofErr w:type="spellStart"/>
      <w:r w:rsidRPr="00A72EF9">
        <w:t>IXa</w:t>
      </w:r>
      <w:proofErr w:type="spellEnd"/>
      <w:r w:rsidRPr="00A72EF9">
        <w:t>, fosfolipídeo e cálcio</w:t>
      </w:r>
    </w:p>
    <w:p w:rsidRPr="00A72EF9" w:rsidR="00CF4C1C" w:rsidP="00CF4C1C" w:rsidRDefault="00CF4C1C" w14:paraId="3AB01D8B" w14:textId="5B82F820">
      <w:pPr>
        <w:ind w:left="360"/>
      </w:pPr>
      <w:r w:rsidRPr="00A72EF9">
        <w:t xml:space="preserve">D Fatores </w:t>
      </w:r>
      <w:proofErr w:type="spellStart"/>
      <w:r w:rsidRPr="00A72EF9">
        <w:t>XIa</w:t>
      </w:r>
      <w:proofErr w:type="spellEnd"/>
      <w:r w:rsidRPr="00A72EF9">
        <w:t>, IX, fosfolipídeo e cálcio</w:t>
      </w:r>
    </w:p>
    <w:p w:rsidRPr="00A72EF9" w:rsidR="00CF4C1C" w:rsidP="00CF4C1C" w:rsidRDefault="00CF4C1C" w14:paraId="116A3697" w14:textId="3BF55C76">
      <w:pPr>
        <w:ind w:left="360"/>
      </w:pPr>
      <w:r w:rsidRPr="5D8458D7" w:rsidR="5D8458D7">
        <w:rPr>
          <w:b w:val="1"/>
          <w:bCs w:val="1"/>
        </w:rPr>
        <w:t>26.8 Qual dos seguintes não está envolvido na regulação da geração de trombina?</w:t>
      </w:r>
    </w:p>
    <w:p w:rsidRPr="00A72EF9" w:rsidR="00CF4C1C" w:rsidP="00CF4C1C" w:rsidRDefault="00423A71" w14:paraId="32BCF135" w14:textId="38F74082">
      <w:pPr>
        <w:ind w:left="360"/>
      </w:pPr>
      <w:r>
        <w:t>A</w:t>
      </w:r>
      <w:r w:rsidRPr="00A72EF9" w:rsidR="00CF4C1C">
        <w:t xml:space="preserve"> </w:t>
      </w:r>
      <w:r>
        <w:t>A</w:t>
      </w:r>
      <w:r w:rsidRPr="00A72EF9" w:rsidR="00CF4C1C">
        <w:t>ntitrombina</w:t>
      </w:r>
    </w:p>
    <w:p w:rsidRPr="00A72EF9" w:rsidR="00CF4C1C" w:rsidP="00CF4C1C" w:rsidRDefault="00CF4C1C" w14:paraId="157E5A7E" w14:textId="007288C8">
      <w:pPr>
        <w:ind w:left="360"/>
      </w:pPr>
      <w:r w:rsidRPr="00A72EF9">
        <w:t>B Inibidor da via do fator tecidual</w:t>
      </w:r>
    </w:p>
    <w:p w:rsidRPr="00A72EF9" w:rsidR="00CF4C1C" w:rsidP="00CF4C1C" w:rsidRDefault="00423A71" w14:paraId="2B625E41" w14:textId="1608DE5C">
      <w:pPr>
        <w:ind w:left="360"/>
      </w:pPr>
      <w:r>
        <w:t xml:space="preserve">C </w:t>
      </w:r>
      <w:r w:rsidRPr="00A72EF9" w:rsidR="00CF4C1C">
        <w:t>Proteína C e S</w:t>
      </w:r>
    </w:p>
    <w:p w:rsidRPr="00A72EF9" w:rsidR="00CF4C1C" w:rsidP="00CF4C1C" w:rsidRDefault="00CF4C1C" w14:paraId="77C6AC37" w14:textId="1D27AC47">
      <w:pPr>
        <w:ind w:left="360"/>
      </w:pPr>
      <w:r w:rsidRPr="00A72EF9">
        <w:rPr>
          <w:highlight w:val="green"/>
        </w:rPr>
        <w:t>D Ativador de plasminogênio tecidual</w:t>
      </w:r>
    </w:p>
    <w:p w:rsidRPr="00A72EF9" w:rsidR="00CF4C1C" w:rsidP="00CF4C1C" w:rsidRDefault="00CF4C1C" w14:paraId="1BC9BA8F" w14:textId="77777777">
      <w:pPr>
        <w:ind w:left="360"/>
      </w:pPr>
      <w:r w:rsidRPr="00A72EF9">
        <w:rPr>
          <w:b/>
        </w:rPr>
        <w:t>26.9 Qual dessas afirmações é FALSA em relação à estabilização do tampão plaquetário pela fibrina?</w:t>
      </w:r>
    </w:p>
    <w:p w:rsidRPr="00A72EF9" w:rsidR="00CF4C1C" w:rsidP="00CF4C1C" w:rsidRDefault="00423A71" w14:paraId="2506CE1A" w14:textId="60EC96DE">
      <w:pPr>
        <w:ind w:left="360"/>
      </w:pPr>
      <w:r>
        <w:t>A</w:t>
      </w:r>
      <w:r w:rsidRPr="00A72EF9" w:rsidR="00CF4C1C">
        <w:t> </w:t>
      </w:r>
      <w:proofErr w:type="spellStart"/>
      <w:r w:rsidRPr="00A72EF9" w:rsidR="00CF4C1C">
        <w:t>A</w:t>
      </w:r>
      <w:proofErr w:type="spellEnd"/>
      <w:r w:rsidRPr="00A72EF9" w:rsidR="00CF4C1C">
        <w:t xml:space="preserve"> conversão de fibrinogênio solúvel em rede de fibrina insolúvel é necessária para que o coágulo sanguíneo estabilize o tampão plaquetário e a formação de coágulos sanguíneos</w:t>
      </w:r>
    </w:p>
    <w:p w:rsidRPr="00A72EF9" w:rsidR="00CF4C1C" w:rsidP="00CF4C1C" w:rsidRDefault="00423A71" w14:paraId="111D803C" w14:textId="25F94FEE">
      <w:pPr>
        <w:ind w:left="360"/>
      </w:pPr>
      <w:r>
        <w:lastRenderedPageBreak/>
        <w:t>B</w:t>
      </w:r>
      <w:r w:rsidRPr="00A72EF9" w:rsidR="00CF4C1C">
        <w:t> O fator XIII reticula a fibrina e aumenta a resistência à lise</w:t>
      </w:r>
    </w:p>
    <w:p w:rsidRPr="00A72EF9" w:rsidR="00CF4C1C" w:rsidP="00CF4C1C" w:rsidRDefault="00423A71" w14:paraId="33CD2788" w14:textId="072D6865">
      <w:pPr>
        <w:ind w:left="360"/>
      </w:pPr>
      <w:r>
        <w:t>C</w:t>
      </w:r>
      <w:r w:rsidRPr="00A72EF9" w:rsidR="00CF4C1C">
        <w:t> </w:t>
      </w:r>
      <w:r w:rsidRPr="00A72EF9" w:rsidR="00CF4C1C">
        <w:rPr>
          <w:highlight w:val="green"/>
        </w:rPr>
        <w:t xml:space="preserve">A </w:t>
      </w:r>
      <w:proofErr w:type="spellStart"/>
      <w:r w:rsidRPr="00A72EF9" w:rsidR="00CF4C1C">
        <w:rPr>
          <w:highlight w:val="green"/>
        </w:rPr>
        <w:t>plasmina</w:t>
      </w:r>
      <w:proofErr w:type="spellEnd"/>
      <w:r w:rsidRPr="00A72EF9" w:rsidR="00CF4C1C">
        <w:rPr>
          <w:highlight w:val="green"/>
        </w:rPr>
        <w:t xml:space="preserve"> estabiliza a formação de coágulos de fibrina</w:t>
      </w:r>
    </w:p>
    <w:p w:rsidRPr="00A72EF9" w:rsidR="00CF4C1C" w:rsidP="00CF4C1C" w:rsidRDefault="00CF4C1C" w14:paraId="60726CEA" w14:textId="56D5A41E">
      <w:pPr>
        <w:ind w:left="360"/>
      </w:pPr>
      <w:r w:rsidRPr="00A72EF9">
        <w:t>D A trombina, a enzima final da cascata de coagulação, é necessária para a ativação do fibrinogênio</w:t>
      </w:r>
    </w:p>
    <w:p w:rsidRPr="00A72EF9" w:rsidR="00CF4C1C" w:rsidP="00CF4C1C" w:rsidRDefault="00CF4C1C" w14:paraId="20C9250D" w14:textId="3ECE056A">
      <w:pPr>
        <w:ind w:left="360"/>
      </w:pPr>
      <w:r w:rsidRPr="5D8458D7" w:rsidR="5D8458D7">
        <w:rPr>
          <w:b w:val="1"/>
          <w:bCs w:val="1"/>
        </w:rPr>
        <w:t>26.10 Qual dessas afirmações é FALSA em relação à fibrinólise?</w:t>
      </w:r>
    </w:p>
    <w:p w:rsidRPr="00A72EF9" w:rsidR="00CF4C1C" w:rsidP="00CF4C1C" w:rsidRDefault="00CF4C1C" w14:paraId="5F9F279B" w14:textId="77777777">
      <w:pPr>
        <w:ind w:left="360"/>
      </w:pPr>
      <w:r w:rsidRPr="00A72EF9">
        <w:t xml:space="preserve"> Um plasminogênio é ativado pelo ativador do plasminogênio tecidual para gerar </w:t>
      </w:r>
      <w:proofErr w:type="spellStart"/>
      <w:r w:rsidRPr="00A72EF9">
        <w:t>plasmina</w:t>
      </w:r>
      <w:proofErr w:type="spellEnd"/>
      <w:r w:rsidRPr="00A72EF9">
        <w:t>.</w:t>
      </w:r>
    </w:p>
    <w:p w:rsidRPr="00A72EF9" w:rsidR="00CF4C1C" w:rsidP="00CF4C1C" w:rsidRDefault="00CF4C1C" w14:paraId="77BF54E0" w14:textId="77777777">
      <w:pPr>
        <w:ind w:left="360"/>
      </w:pPr>
      <w:r w:rsidRPr="00A72EF9">
        <w:t xml:space="preserve"> B </w:t>
      </w:r>
      <w:proofErr w:type="spellStart"/>
      <w:r w:rsidRPr="00A72EF9">
        <w:t>D-Os</w:t>
      </w:r>
      <w:proofErr w:type="spellEnd"/>
      <w:r w:rsidRPr="00A72EF9">
        <w:t xml:space="preserve"> dímeros são produzidos quando a fibrina reticulada é lisada pela </w:t>
      </w:r>
      <w:proofErr w:type="spellStart"/>
      <w:r w:rsidRPr="00A72EF9">
        <w:t>plasmina</w:t>
      </w:r>
      <w:proofErr w:type="spellEnd"/>
      <w:r w:rsidRPr="00A72EF9">
        <w:t>.</w:t>
      </w:r>
    </w:p>
    <w:p w:rsidRPr="00A72EF9" w:rsidR="00CF4C1C" w:rsidP="00CF4C1C" w:rsidRDefault="00CF4C1C" w14:paraId="022800FA" w14:textId="77777777">
      <w:pPr>
        <w:ind w:left="360"/>
      </w:pPr>
      <w:r w:rsidRPr="00A72EF9">
        <w:t xml:space="preserve"> A </w:t>
      </w:r>
      <w:proofErr w:type="spellStart"/>
      <w:r w:rsidRPr="00A72EF9">
        <w:t>plasmina</w:t>
      </w:r>
      <w:proofErr w:type="spellEnd"/>
      <w:r w:rsidRPr="00A72EF9">
        <w:t xml:space="preserve"> C é inibida pela </w:t>
      </w:r>
      <w:proofErr w:type="spellStart"/>
      <w:r w:rsidRPr="00A72EF9">
        <w:t>antiplasmina</w:t>
      </w:r>
      <w:proofErr w:type="spellEnd"/>
      <w:r w:rsidRPr="00A72EF9">
        <w:t xml:space="preserve"> alfa 2 e pela macroglobulina alfa 2.</w:t>
      </w:r>
    </w:p>
    <w:p w:rsidRPr="00A72EF9" w:rsidR="00CF4C1C" w:rsidP="00CF4C1C" w:rsidRDefault="00CF4C1C" w14:paraId="53BA2400" w14:textId="77777777">
      <w:pPr>
        <w:ind w:left="360"/>
      </w:pPr>
      <w:r w:rsidRPr="00A72EF9">
        <w:t> </w:t>
      </w:r>
      <w:r w:rsidRPr="00A72EF9">
        <w:rPr>
          <w:highlight w:val="green"/>
        </w:rPr>
        <w:t>D Os agentes fibrinolíticos são muito poderosos para permitir seu uso terapêutico.</w:t>
      </w:r>
    </w:p>
    <w:p w:rsidRPr="00A72EF9" w:rsidR="00CF4C1C" w:rsidP="00CF4C1C" w:rsidRDefault="00CF4C1C" w14:paraId="27040226" w14:textId="37CEC57E">
      <w:pPr>
        <w:ind w:left="360"/>
      </w:pPr>
      <w:r w:rsidRPr="5D8458D7" w:rsidR="5D8458D7">
        <w:rPr>
          <w:b w:val="1"/>
          <w:bCs w:val="1"/>
        </w:rPr>
        <w:t>26.11 Qual das seguintes situações não resulta em prolongamento do tempo de protrombina (TP)?</w:t>
      </w:r>
    </w:p>
    <w:p w:rsidRPr="00A72EF9" w:rsidR="00CF4C1C" w:rsidP="00CF4C1C" w:rsidRDefault="005A5FF4" w14:paraId="5FD336BB" w14:textId="60699092">
      <w:pPr>
        <w:ind w:left="360"/>
      </w:pPr>
      <w:r>
        <w:t>A</w:t>
      </w:r>
      <w:r w:rsidRPr="00A72EF9" w:rsidR="00CF4C1C">
        <w:t> Tratamento com varfarina</w:t>
      </w:r>
    </w:p>
    <w:p w:rsidRPr="00A72EF9" w:rsidR="00CF4C1C" w:rsidP="00CF4C1C" w:rsidRDefault="00CF4C1C" w14:paraId="44E79659" w14:textId="4CDC2B79">
      <w:pPr>
        <w:ind w:left="360"/>
      </w:pPr>
      <w:r w:rsidRPr="00A72EF9">
        <w:t>B Anticoagulantes ativos orais diretos</w:t>
      </w:r>
    </w:p>
    <w:p w:rsidRPr="00A72EF9" w:rsidR="00CF4C1C" w:rsidP="00CF4C1C" w:rsidRDefault="00CF4C1C" w14:paraId="037FBC30" w14:textId="357C9328">
      <w:pPr>
        <w:ind w:left="360"/>
      </w:pPr>
      <w:r w:rsidRPr="00A72EF9">
        <w:rPr>
          <w:highlight w:val="green"/>
        </w:rPr>
        <w:t>C Hemofilia B</w:t>
      </w:r>
    </w:p>
    <w:p w:rsidRPr="00A72EF9" w:rsidR="00CF4C1C" w:rsidP="00CF4C1C" w:rsidRDefault="005A5FF4" w14:paraId="56632779" w14:textId="072622FA">
      <w:pPr>
        <w:ind w:left="360"/>
      </w:pPr>
      <w:r>
        <w:t>D</w:t>
      </w:r>
      <w:r w:rsidRPr="00A72EF9" w:rsidR="00CF4C1C">
        <w:t> Coagulação intravascular disseminada</w:t>
      </w:r>
    </w:p>
    <w:p w:rsidRPr="00A72EF9" w:rsidR="00CF4C1C" w:rsidP="00CF4C1C" w:rsidRDefault="00CF4C1C" w14:paraId="34EE22FA" w14:textId="69B86699">
      <w:pPr>
        <w:ind w:left="360"/>
      </w:pPr>
      <w:r w:rsidRPr="5D8458D7" w:rsidR="5D8458D7">
        <w:rPr>
          <w:b w:val="1"/>
          <w:bCs w:val="1"/>
        </w:rPr>
        <w:t>26.12 Na deficiência de qual desses fatores de coagulação o tempo de tromboplastina parcial ativada (TTPa) é normal?</w:t>
      </w:r>
    </w:p>
    <w:p w:rsidRPr="00A72EF9" w:rsidR="00CF4C1C" w:rsidP="00CF4C1C" w:rsidRDefault="005A5FF4" w14:paraId="2EC09861" w14:textId="131B9FB1">
      <w:pPr>
        <w:ind w:left="360"/>
      </w:pPr>
      <w:r>
        <w:t>A</w:t>
      </w:r>
      <w:r w:rsidRPr="00A72EF9" w:rsidR="00CF4C1C">
        <w:t xml:space="preserve"> </w:t>
      </w:r>
      <w:r>
        <w:t>F</w:t>
      </w:r>
      <w:r w:rsidRPr="00A72EF9" w:rsidR="00CF4C1C">
        <w:t>ator XII</w:t>
      </w:r>
    </w:p>
    <w:p w:rsidRPr="00A72EF9" w:rsidR="00CF4C1C" w:rsidP="00CF4C1C" w:rsidRDefault="005A5FF4" w14:paraId="2DA286A0" w14:textId="54C763DD">
      <w:pPr>
        <w:ind w:left="360"/>
      </w:pPr>
      <w:r>
        <w:t>B</w:t>
      </w:r>
      <w:r w:rsidRPr="00A72EF9" w:rsidR="00CF4C1C">
        <w:t> </w:t>
      </w:r>
      <w:r w:rsidRPr="00A72EF9" w:rsidR="00CF4C1C">
        <w:rPr>
          <w:highlight w:val="green"/>
        </w:rPr>
        <w:t>Fator VII</w:t>
      </w:r>
    </w:p>
    <w:p w:rsidRPr="00A72EF9" w:rsidR="00CF4C1C" w:rsidP="00CF4C1C" w:rsidRDefault="005A5FF4" w14:paraId="4F13633E" w14:textId="004EFCD7">
      <w:pPr>
        <w:ind w:left="360"/>
      </w:pPr>
      <w:r>
        <w:t>C</w:t>
      </w:r>
      <w:r w:rsidRPr="00A72EF9" w:rsidR="00CF4C1C">
        <w:t> Fator VIII</w:t>
      </w:r>
    </w:p>
    <w:p w:rsidRPr="00A72EF9" w:rsidR="0092023F" w:rsidP="00CF4C1C" w:rsidRDefault="005A5FF4" w14:paraId="7724E47E" w14:textId="378E9EFE">
      <w:pPr>
        <w:ind w:left="360"/>
      </w:pPr>
      <w:r>
        <w:t>D</w:t>
      </w:r>
      <w:r w:rsidRPr="00A72EF9" w:rsidR="00CF4C1C">
        <w:t> Fator II</w:t>
      </w:r>
    </w:p>
    <w:sectPr w:rsidRPr="00A72EF9" w:rsidR="0092023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74EA"/>
    <w:multiLevelType w:val="multilevel"/>
    <w:tmpl w:val="2586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1667BF0"/>
    <w:multiLevelType w:val="multilevel"/>
    <w:tmpl w:val="DD7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8366B5D"/>
    <w:multiLevelType w:val="multilevel"/>
    <w:tmpl w:val="48EE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D90432"/>
    <w:multiLevelType w:val="multilevel"/>
    <w:tmpl w:val="43FE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86239CE"/>
    <w:multiLevelType w:val="multilevel"/>
    <w:tmpl w:val="B3A6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DD96951"/>
    <w:multiLevelType w:val="multilevel"/>
    <w:tmpl w:val="54D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E1E405B"/>
    <w:multiLevelType w:val="multilevel"/>
    <w:tmpl w:val="34C4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AC122E9"/>
    <w:multiLevelType w:val="multilevel"/>
    <w:tmpl w:val="E37C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63D2C80"/>
    <w:multiLevelType w:val="multilevel"/>
    <w:tmpl w:val="D37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8E91FA9"/>
    <w:multiLevelType w:val="multilevel"/>
    <w:tmpl w:val="8AC8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EFD5683"/>
    <w:multiLevelType w:val="multilevel"/>
    <w:tmpl w:val="54D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8137F15"/>
    <w:multiLevelType w:val="multilevel"/>
    <w:tmpl w:val="5F66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3C809D7"/>
    <w:multiLevelType w:val="multilevel"/>
    <w:tmpl w:val="480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84009401">
    <w:abstractNumId w:val="11"/>
  </w:num>
  <w:num w:numId="2" w16cid:durableId="185682407">
    <w:abstractNumId w:val="4"/>
  </w:num>
  <w:num w:numId="3" w16cid:durableId="1590697383">
    <w:abstractNumId w:val="9"/>
  </w:num>
  <w:num w:numId="4" w16cid:durableId="836186876">
    <w:abstractNumId w:val="6"/>
  </w:num>
  <w:num w:numId="5" w16cid:durableId="432820805">
    <w:abstractNumId w:val="1"/>
  </w:num>
  <w:num w:numId="6" w16cid:durableId="756751939">
    <w:abstractNumId w:val="12"/>
  </w:num>
  <w:num w:numId="7" w16cid:durableId="445345014">
    <w:abstractNumId w:val="2"/>
  </w:num>
  <w:num w:numId="8" w16cid:durableId="939213872">
    <w:abstractNumId w:val="8"/>
  </w:num>
  <w:num w:numId="9" w16cid:durableId="2000840674">
    <w:abstractNumId w:val="3"/>
  </w:num>
  <w:num w:numId="10" w16cid:durableId="910624045">
    <w:abstractNumId w:val="0"/>
  </w:num>
  <w:num w:numId="11" w16cid:durableId="1965577243">
    <w:abstractNumId w:val="7"/>
  </w:num>
  <w:num w:numId="12" w16cid:durableId="1748188707">
    <w:abstractNumId w:val="10"/>
  </w:num>
  <w:num w:numId="13" w16cid:durableId="288165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FC"/>
    <w:rsid w:val="000035EC"/>
    <w:rsid w:val="00195AD2"/>
    <w:rsid w:val="002E24D8"/>
    <w:rsid w:val="00423A71"/>
    <w:rsid w:val="00433E7C"/>
    <w:rsid w:val="004443FE"/>
    <w:rsid w:val="005A5FF4"/>
    <w:rsid w:val="005D11FC"/>
    <w:rsid w:val="005E44E0"/>
    <w:rsid w:val="008A07F5"/>
    <w:rsid w:val="0092023F"/>
    <w:rsid w:val="00A72EF9"/>
    <w:rsid w:val="00B50D11"/>
    <w:rsid w:val="00CA25F2"/>
    <w:rsid w:val="00CF4C1C"/>
    <w:rsid w:val="00F0390C"/>
    <w:rsid w:val="5D84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5F99E"/>
  <w15:chartTrackingRefBased/>
  <w15:docId w15:val="{DD8474AA-CEFD-4B51-9DD6-F5123B533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11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11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1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1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1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1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1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1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5D11F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5D11F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5D11F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5D11FC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5D11FC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5D11FC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5D11FC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5D11FC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5D11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11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5D11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1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5D1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11FC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5D11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11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11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11F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D11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1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Victória Pfitscher Pydd</dc:creator>
  <keywords/>
  <dc:description/>
  <lastModifiedBy>Usuário Convidado</lastModifiedBy>
  <revision>12</revision>
  <dcterms:created xsi:type="dcterms:W3CDTF">2025-09-18T18:43:00.0000000Z</dcterms:created>
  <dcterms:modified xsi:type="dcterms:W3CDTF">2026-05-03T21:49:12.6662766Z</dcterms:modified>
</coreProperties>
</file>