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F652" w14:textId="77777777" w:rsidR="00143699" w:rsidRPr="00143699" w:rsidRDefault="00143699" w:rsidP="00143699">
      <w:pPr>
        <w:ind w:left="360"/>
        <w:rPr>
          <w:b/>
          <w:bCs/>
        </w:rPr>
      </w:pPr>
      <w:r>
        <w:rPr>
          <w:b/>
        </w:rPr>
        <w:t>Capítulo 4</w:t>
      </w:r>
    </w:p>
    <w:p w14:paraId="4D10241C" w14:textId="77777777" w:rsidR="00143699" w:rsidRPr="00143699" w:rsidRDefault="00143699" w:rsidP="00143699">
      <w:pPr>
        <w:ind w:left="360"/>
      </w:pPr>
      <w:r>
        <w:rPr>
          <w:b/>
        </w:rPr>
        <w:t>4.1Qual dessas afirmações é VERDADEIRA sobre a hemocromatose genética?</w:t>
      </w:r>
    </w:p>
    <w:p w14:paraId="7F462EFE" w14:textId="1C9178EA" w:rsidR="00143699" w:rsidRPr="00143699" w:rsidRDefault="007D7153" w:rsidP="00143699">
      <w:pPr>
        <w:ind w:left="360"/>
      </w:pPr>
      <w:r>
        <w:t>A</w:t>
      </w:r>
      <w:r w:rsidR="00143699">
        <w:t xml:space="preserve"> Geralmente é herdad</w:t>
      </w:r>
      <w:r>
        <w:t>a</w:t>
      </w:r>
      <w:r w:rsidR="00143699">
        <w:t xml:space="preserve"> de forma dominante.</w:t>
      </w:r>
    </w:p>
    <w:p w14:paraId="4285CAE6" w14:textId="77777777" w:rsidR="00143699" w:rsidRPr="0017536C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As formas mais comuns são autossômicas recessivas.</w:t>
      </w:r>
    </w:p>
    <w:p w14:paraId="21C5A084" w14:textId="68DFFBF2" w:rsidR="00143699" w:rsidRPr="00143699" w:rsidRDefault="00143699" w:rsidP="00143699">
      <w:pPr>
        <w:ind w:left="360"/>
      </w:pPr>
      <w:r>
        <w:rPr>
          <w:highlight w:val="green"/>
        </w:rPr>
        <w:t>B É mais comumente causada pela mutação do gene </w:t>
      </w:r>
      <w:r>
        <w:rPr>
          <w:i/>
          <w:highlight w:val="green"/>
        </w:rPr>
        <w:t>HFE</w:t>
      </w:r>
      <w:r>
        <w:rPr>
          <w:highlight w:val="green"/>
        </w:rPr>
        <w:t>.</w:t>
      </w:r>
    </w:p>
    <w:p w14:paraId="35AB9BF4" w14:textId="18948792" w:rsidR="00143699" w:rsidRPr="00143699" w:rsidRDefault="00143699" w:rsidP="00143699">
      <w:pPr>
        <w:ind w:left="360"/>
      </w:pPr>
      <w:r>
        <w:t>C Causa excesso de deposição de ferro na mucosa duodenal</w:t>
      </w:r>
    </w:p>
    <w:p w14:paraId="138ABBBB" w14:textId="77777777" w:rsidR="00143699" w:rsidRPr="0017536C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O ferro é absorvido pelo duodeno, mas armazenado em outro lugar.</w:t>
      </w:r>
    </w:p>
    <w:p w14:paraId="4C50B17A" w14:textId="49415679" w:rsidR="00143699" w:rsidRPr="00143699" w:rsidRDefault="00143699" w:rsidP="00143699">
      <w:pPr>
        <w:ind w:left="360"/>
      </w:pPr>
      <w:r>
        <w:t>D O ferro dos macrófagos é tipicamente aumentado de forma acentuada</w:t>
      </w:r>
    </w:p>
    <w:p w14:paraId="4EB5662B" w14:textId="77777777" w:rsidR="00143699" w:rsidRPr="0017536C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Na maioria das vezes, devido à baixa </w:t>
      </w:r>
      <w:proofErr w:type="spellStart"/>
      <w:r>
        <w:rPr>
          <w:color w:val="EE0000"/>
          <w:sz w:val="20"/>
        </w:rPr>
        <w:t>hepcidina</w:t>
      </w:r>
      <w:proofErr w:type="spellEnd"/>
      <w:r>
        <w:rPr>
          <w:color w:val="EE0000"/>
          <w:sz w:val="20"/>
        </w:rPr>
        <w:t xml:space="preserve">, a expressão da </w:t>
      </w:r>
      <w:proofErr w:type="spellStart"/>
      <w:r>
        <w:rPr>
          <w:color w:val="EE0000"/>
          <w:sz w:val="20"/>
        </w:rPr>
        <w:t>ferroportina</w:t>
      </w:r>
      <w:proofErr w:type="spellEnd"/>
      <w:r>
        <w:rPr>
          <w:color w:val="EE0000"/>
          <w:sz w:val="20"/>
        </w:rPr>
        <w:t xml:space="preserve"> nos macrófagos está aumentada e essas células têm concentrações relativamente baixas de ferro.</w:t>
      </w:r>
    </w:p>
    <w:p w14:paraId="201D5916" w14:textId="4B99476D" w:rsidR="00143699" w:rsidRPr="00143699" w:rsidRDefault="00143699" w:rsidP="00143699">
      <w:pPr>
        <w:ind w:left="360"/>
      </w:pPr>
      <w:r>
        <w:rPr>
          <w:b/>
        </w:rPr>
        <w:t>4.2</w:t>
      </w:r>
      <w:r>
        <w:t> </w:t>
      </w:r>
      <w:r>
        <w:rPr>
          <w:b/>
        </w:rPr>
        <w:t xml:space="preserve">Qual dos seguintes órgãos é menos comumente danificado pela sobrecarga </w:t>
      </w:r>
      <w:r w:rsidR="005840A5">
        <w:rPr>
          <w:b/>
        </w:rPr>
        <w:t xml:space="preserve">de ferro </w:t>
      </w:r>
      <w:r>
        <w:rPr>
          <w:b/>
        </w:rPr>
        <w:t>transfusional?</w:t>
      </w:r>
    </w:p>
    <w:p w14:paraId="20EF7630" w14:textId="47614D44" w:rsidR="00143699" w:rsidRPr="00143699" w:rsidRDefault="00143699" w:rsidP="00143699">
      <w:pPr>
        <w:ind w:left="360"/>
      </w:pPr>
      <w:r>
        <w:t>A Células endócrinas do pâncreas</w:t>
      </w:r>
    </w:p>
    <w:p w14:paraId="1D95D712" w14:textId="0CF6194B" w:rsidR="00143699" w:rsidRPr="0017536C" w:rsidRDefault="005840A5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Elas</w:t>
      </w:r>
      <w:r w:rsidR="00143699">
        <w:rPr>
          <w:color w:val="EE0000"/>
          <w:sz w:val="20"/>
        </w:rPr>
        <w:t xml:space="preserve"> podem ser danificad</w:t>
      </w:r>
      <w:r>
        <w:rPr>
          <w:color w:val="EE0000"/>
          <w:sz w:val="20"/>
        </w:rPr>
        <w:t>a</w:t>
      </w:r>
      <w:r w:rsidR="00143699">
        <w:rPr>
          <w:color w:val="EE0000"/>
          <w:sz w:val="20"/>
        </w:rPr>
        <w:t>s.</w:t>
      </w:r>
    </w:p>
    <w:p w14:paraId="186899E5" w14:textId="56E285A8" w:rsidR="00143699" w:rsidRPr="00143699" w:rsidRDefault="005840A5" w:rsidP="00143699">
      <w:pPr>
        <w:ind w:left="360"/>
      </w:pPr>
      <w:r>
        <w:t>B</w:t>
      </w:r>
      <w:r w:rsidR="00143699">
        <w:t> </w:t>
      </w:r>
      <w:r w:rsidR="00143699">
        <w:rPr>
          <w:highlight w:val="green"/>
        </w:rPr>
        <w:t>Rins</w:t>
      </w:r>
    </w:p>
    <w:p w14:paraId="7FE49D2F" w14:textId="77777777" w:rsidR="00143699" w:rsidRPr="0017536C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Os rins normalmente não são danificados pela sobrecarga de ferro.</w:t>
      </w:r>
    </w:p>
    <w:p w14:paraId="006F20B8" w14:textId="48EE1451" w:rsidR="00143699" w:rsidRPr="00143699" w:rsidRDefault="00143699" w:rsidP="00143699">
      <w:pPr>
        <w:ind w:left="360"/>
      </w:pPr>
      <w:r>
        <w:t>C Glândulas paratire</w:t>
      </w:r>
      <w:r w:rsidR="005840A5">
        <w:t>o</w:t>
      </w:r>
      <w:r>
        <w:t>ides</w:t>
      </w:r>
    </w:p>
    <w:p w14:paraId="4246E412" w14:textId="39013BD8" w:rsidR="00143699" w:rsidRPr="0017536C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El</w:t>
      </w:r>
      <w:r w:rsidR="005840A5">
        <w:rPr>
          <w:color w:val="EE0000"/>
          <w:sz w:val="20"/>
        </w:rPr>
        <w:t>a</w:t>
      </w:r>
      <w:r>
        <w:rPr>
          <w:color w:val="EE0000"/>
          <w:sz w:val="20"/>
        </w:rPr>
        <w:t>s podem ser danificad</w:t>
      </w:r>
      <w:r w:rsidR="005840A5">
        <w:rPr>
          <w:color w:val="EE0000"/>
          <w:sz w:val="20"/>
        </w:rPr>
        <w:t>a</w:t>
      </w:r>
      <w:r>
        <w:rPr>
          <w:color w:val="EE0000"/>
          <w:sz w:val="20"/>
        </w:rPr>
        <w:t>s.</w:t>
      </w:r>
    </w:p>
    <w:p w14:paraId="34A86D58" w14:textId="47786025" w:rsidR="00143699" w:rsidRPr="00143699" w:rsidRDefault="00143699" w:rsidP="00143699">
      <w:pPr>
        <w:ind w:left="360"/>
      </w:pPr>
      <w:r>
        <w:t xml:space="preserve">D </w:t>
      </w:r>
      <w:r w:rsidR="005840A5">
        <w:t>Hipófise</w:t>
      </w:r>
    </w:p>
    <w:p w14:paraId="3C779000" w14:textId="6C34FA6F" w:rsidR="00143699" w:rsidRPr="0017536C" w:rsidRDefault="005840A5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Ela</w:t>
      </w:r>
      <w:r w:rsidR="00143699">
        <w:rPr>
          <w:color w:val="EE0000"/>
          <w:sz w:val="20"/>
        </w:rPr>
        <w:t xml:space="preserve"> pode ser danificad</w:t>
      </w:r>
      <w:r>
        <w:rPr>
          <w:color w:val="EE0000"/>
          <w:sz w:val="20"/>
        </w:rPr>
        <w:t>a</w:t>
      </w:r>
      <w:r w:rsidR="00143699">
        <w:rPr>
          <w:color w:val="EE0000"/>
          <w:sz w:val="20"/>
        </w:rPr>
        <w:t>.</w:t>
      </w:r>
    </w:p>
    <w:p w14:paraId="51DC3155" w14:textId="700D53F7" w:rsidR="00143699" w:rsidRPr="00143699" w:rsidRDefault="005840A5" w:rsidP="00143699">
      <w:pPr>
        <w:ind w:left="360"/>
      </w:pPr>
      <w:r>
        <w:t>E</w:t>
      </w:r>
      <w:r w:rsidR="00143699">
        <w:t> Coração</w:t>
      </w:r>
    </w:p>
    <w:p w14:paraId="075D61D9" w14:textId="2C59D2BB" w:rsidR="00143699" w:rsidRPr="0017536C" w:rsidRDefault="005840A5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Ele </w:t>
      </w:r>
      <w:r w:rsidR="00143699">
        <w:rPr>
          <w:color w:val="EE0000"/>
          <w:sz w:val="20"/>
        </w:rPr>
        <w:t>pode ser danificado.</w:t>
      </w:r>
    </w:p>
    <w:p w14:paraId="247F7EC0" w14:textId="1B10DCF1" w:rsidR="00143699" w:rsidRPr="00143699" w:rsidRDefault="00143699" w:rsidP="00143699">
      <w:pPr>
        <w:ind w:left="360"/>
      </w:pPr>
      <w:r>
        <w:rPr>
          <w:b/>
        </w:rPr>
        <w:t xml:space="preserve">4.3Para qual das seguintes condições a terapia de quelação de ferro é </w:t>
      </w:r>
      <w:r w:rsidR="00250126">
        <w:rPr>
          <w:b/>
        </w:rPr>
        <w:t>MENOS</w:t>
      </w:r>
      <w:r>
        <w:rPr>
          <w:b/>
        </w:rPr>
        <w:t xml:space="preserve"> indicada?</w:t>
      </w:r>
    </w:p>
    <w:p w14:paraId="4A2E5913" w14:textId="651941C8" w:rsidR="00143699" w:rsidRPr="00143699" w:rsidRDefault="00250126" w:rsidP="00143699">
      <w:pPr>
        <w:ind w:left="360"/>
      </w:pPr>
      <w:r>
        <w:t>A</w:t>
      </w:r>
      <w:r w:rsidR="00143699">
        <w:t> Anemia falciforme</w:t>
      </w:r>
    </w:p>
    <w:p w14:paraId="6F1C191F" w14:textId="77777777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Esses pacientes podem desenvolver sobrecarga de ferro com transfusões repetidas.</w:t>
      </w:r>
    </w:p>
    <w:p w14:paraId="23FCB7B2" w14:textId="14FD94E3" w:rsidR="00143699" w:rsidRPr="00143699" w:rsidRDefault="00143699" w:rsidP="00143699">
      <w:pPr>
        <w:ind w:left="360"/>
      </w:pPr>
      <w:r>
        <w:rPr>
          <w:highlight w:val="green"/>
        </w:rPr>
        <w:t>B Hemocromatose genética</w:t>
      </w:r>
    </w:p>
    <w:p w14:paraId="311FDDD7" w14:textId="77777777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A maioria dos pacientes não é anêmica e pode ser submetida à flebotomia com segurança.</w:t>
      </w:r>
    </w:p>
    <w:p w14:paraId="2E8E4118" w14:textId="5F458C46" w:rsidR="00143699" w:rsidRPr="00143699" w:rsidRDefault="00250126" w:rsidP="00143699">
      <w:pPr>
        <w:ind w:left="360"/>
      </w:pPr>
      <w:r>
        <w:t>C</w:t>
      </w:r>
      <w:r w:rsidR="00143699">
        <w:t> Talassemia maior</w:t>
      </w:r>
    </w:p>
    <w:p w14:paraId="22641435" w14:textId="77777777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Devido à anemia crônica e ao aumento da absorção de ferro, para esses pacientes a terapia de quelação é essencial.</w:t>
      </w:r>
    </w:p>
    <w:p w14:paraId="7467EA9A" w14:textId="1EB683C4" w:rsidR="00143699" w:rsidRPr="00143699" w:rsidRDefault="00250126" w:rsidP="00143699">
      <w:pPr>
        <w:ind w:left="360"/>
      </w:pPr>
      <w:r>
        <w:t>D</w:t>
      </w:r>
      <w:r w:rsidR="00143699">
        <w:t xml:space="preserve"> Talassemia </w:t>
      </w:r>
      <w:r w:rsidR="00520AD9">
        <w:t>intermédia</w:t>
      </w:r>
    </w:p>
    <w:p w14:paraId="519FFC5F" w14:textId="05A8F644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Devido à anemia crônica e ao aumento da absorção de ferro, para muitos desses pacientes a terapia de quelação é necessária.</w:t>
      </w:r>
    </w:p>
    <w:p w14:paraId="01A1AE0B" w14:textId="169667CD" w:rsidR="00143699" w:rsidRPr="00143699" w:rsidRDefault="00143699" w:rsidP="00143699">
      <w:pPr>
        <w:ind w:left="360"/>
      </w:pPr>
      <w:r>
        <w:rPr>
          <w:b/>
        </w:rPr>
        <w:lastRenderedPageBreak/>
        <w:t xml:space="preserve">4.4Qual das opções a seguir é mais útil para monitorar a sobrecarga </w:t>
      </w:r>
      <w:r w:rsidR="001A1AEA">
        <w:rPr>
          <w:b/>
        </w:rPr>
        <w:t xml:space="preserve">de ferro </w:t>
      </w:r>
      <w:r>
        <w:rPr>
          <w:b/>
        </w:rPr>
        <w:t>transfusional?</w:t>
      </w:r>
    </w:p>
    <w:p w14:paraId="329E9432" w14:textId="69A25C3F" w:rsidR="00143699" w:rsidRPr="00143699" w:rsidRDefault="001A1AEA" w:rsidP="00143699">
      <w:pPr>
        <w:ind w:left="360"/>
      </w:pPr>
      <w:r>
        <w:t>A</w:t>
      </w:r>
      <w:r w:rsidR="00143699">
        <w:t> </w:t>
      </w:r>
      <w:r>
        <w:t xml:space="preserve">Aspirado </w:t>
      </w:r>
      <w:r w:rsidR="00143699">
        <w:t>da medula óssea</w:t>
      </w:r>
    </w:p>
    <w:p w14:paraId="08A7FE7C" w14:textId="64AD5627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Não é útil. A ausência de coloração </w:t>
      </w:r>
      <w:r w:rsidR="001A1AEA">
        <w:rPr>
          <w:color w:val="EE0000"/>
          <w:sz w:val="20"/>
        </w:rPr>
        <w:t>de</w:t>
      </w:r>
      <w:r>
        <w:rPr>
          <w:color w:val="EE0000"/>
          <w:sz w:val="20"/>
        </w:rPr>
        <w:t xml:space="preserve"> ferro na medula óssea é um marcador de deficiência de ferro, mas este não é um ensaio útil para sobrecarga de ferro.</w:t>
      </w:r>
    </w:p>
    <w:p w14:paraId="2FDAA27E" w14:textId="673EBE5C" w:rsidR="00143699" w:rsidRPr="00143699" w:rsidRDefault="00143699" w:rsidP="00143699">
      <w:pPr>
        <w:ind w:left="360"/>
      </w:pPr>
      <w:r>
        <w:t>B Transferrina sérica</w:t>
      </w:r>
    </w:p>
    <w:p w14:paraId="719889E2" w14:textId="77777777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A ferritina é útil, mas a transferrina em si não rastreia os estoques totais de ferro no corpo.</w:t>
      </w:r>
    </w:p>
    <w:p w14:paraId="03EE9DF3" w14:textId="60E1DE2B" w:rsidR="00143699" w:rsidRPr="00143699" w:rsidRDefault="00143699" w:rsidP="00143699">
      <w:pPr>
        <w:ind w:left="360"/>
      </w:pPr>
      <w:r>
        <w:rPr>
          <w:highlight w:val="green"/>
        </w:rPr>
        <w:t>C Ressonância magnética</w:t>
      </w:r>
    </w:p>
    <w:p w14:paraId="742E324A" w14:textId="4CB35C5A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Atualmente</w:t>
      </w:r>
      <w:r w:rsidR="00757424">
        <w:rPr>
          <w:color w:val="EE0000"/>
          <w:sz w:val="20"/>
        </w:rPr>
        <w:t xml:space="preserve"> é</w:t>
      </w:r>
      <w:r>
        <w:rPr>
          <w:color w:val="EE0000"/>
          <w:sz w:val="20"/>
        </w:rPr>
        <w:t xml:space="preserve"> a técnica mais útil para medir a carga de ferro cardíaca e hepática.</w:t>
      </w:r>
    </w:p>
    <w:p w14:paraId="2B4C37DF" w14:textId="17EAB4D3" w:rsidR="00143699" w:rsidRPr="00143699" w:rsidRDefault="00143699" w:rsidP="00143699">
      <w:pPr>
        <w:ind w:left="360"/>
      </w:pPr>
      <w:r>
        <w:t>D Função pulmonar</w:t>
      </w:r>
    </w:p>
    <w:p w14:paraId="26082A93" w14:textId="44DA13D7" w:rsidR="00143699" w:rsidRPr="00651E79" w:rsidRDefault="00757424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A prova</w:t>
      </w:r>
      <w:r w:rsidR="00143699">
        <w:rPr>
          <w:color w:val="EE0000"/>
          <w:sz w:val="20"/>
        </w:rPr>
        <w:t xml:space="preserve"> d</w:t>
      </w:r>
      <w:r>
        <w:rPr>
          <w:color w:val="EE0000"/>
          <w:sz w:val="20"/>
        </w:rPr>
        <w:t>e</w:t>
      </w:r>
      <w:r w:rsidR="00143699">
        <w:rPr>
          <w:color w:val="EE0000"/>
          <w:sz w:val="20"/>
        </w:rPr>
        <w:t xml:space="preserve"> função pulmonar não é útil para monitorar a sobrecarga de ferro.</w:t>
      </w:r>
    </w:p>
    <w:p w14:paraId="22560499" w14:textId="57B27249" w:rsidR="00143699" w:rsidRPr="00143699" w:rsidRDefault="00143699" w:rsidP="00143699">
      <w:pPr>
        <w:ind w:left="360"/>
      </w:pPr>
      <w:r>
        <w:rPr>
          <w:b/>
        </w:rPr>
        <w:t>4.5</w:t>
      </w:r>
      <w:r w:rsidR="00851EDC">
        <w:rPr>
          <w:b/>
        </w:rPr>
        <w:t xml:space="preserve">Qual </w:t>
      </w:r>
      <w:r>
        <w:rPr>
          <w:b/>
        </w:rPr>
        <w:t>dos seguintes genes está associado à hemocromatose juvenil autossômica recessiva?</w:t>
      </w:r>
    </w:p>
    <w:p w14:paraId="58FB2817" w14:textId="16F20F14" w:rsidR="00143699" w:rsidRPr="00851EDC" w:rsidRDefault="00851EDC" w:rsidP="00143699">
      <w:pPr>
        <w:ind w:left="360"/>
      </w:pPr>
      <w:r>
        <w:rPr>
          <w:highlight w:val="green"/>
        </w:rPr>
        <w:t>A</w:t>
      </w:r>
      <w:r w:rsidR="00143699">
        <w:rPr>
          <w:highlight w:val="green"/>
        </w:rPr>
        <w:t>    </w:t>
      </w:r>
      <w:r w:rsidR="00143699">
        <w:rPr>
          <w:i/>
          <w:highlight w:val="green"/>
        </w:rPr>
        <w:t xml:space="preserve">HJV </w:t>
      </w:r>
      <w:r w:rsidR="00143699" w:rsidRPr="00851EDC">
        <w:rPr>
          <w:highlight w:val="green"/>
        </w:rPr>
        <w:t>(</w:t>
      </w:r>
      <w:proofErr w:type="spellStart"/>
      <w:r w:rsidR="00143699" w:rsidRPr="00851EDC">
        <w:rPr>
          <w:highlight w:val="green"/>
        </w:rPr>
        <w:t>hemojuvelin</w:t>
      </w:r>
      <w:r>
        <w:rPr>
          <w:highlight w:val="green"/>
        </w:rPr>
        <w:t>a</w:t>
      </w:r>
      <w:proofErr w:type="spellEnd"/>
      <w:r w:rsidR="00143699" w:rsidRPr="00851EDC">
        <w:rPr>
          <w:highlight w:val="green"/>
        </w:rPr>
        <w:t>)</w:t>
      </w:r>
    </w:p>
    <w:p w14:paraId="363DD146" w14:textId="2E97B9A1" w:rsidR="00143699" w:rsidRPr="00143699" w:rsidRDefault="00851EDC" w:rsidP="00143699">
      <w:pPr>
        <w:ind w:left="360"/>
      </w:pPr>
      <w:r>
        <w:t>B</w:t>
      </w:r>
      <w:r w:rsidR="00143699">
        <w:t>    </w:t>
      </w:r>
      <w:r w:rsidR="00143699">
        <w:rPr>
          <w:i/>
        </w:rPr>
        <w:t>HFE</w:t>
      </w:r>
    </w:p>
    <w:p w14:paraId="7C9238E0" w14:textId="77777777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Esta é a causa mais comum da hemocromatose hereditária clássica diagnosticada na idade adulta.</w:t>
      </w:r>
    </w:p>
    <w:p w14:paraId="109CF066" w14:textId="0DB9134F" w:rsidR="00143699" w:rsidRPr="00143699" w:rsidRDefault="00143699" w:rsidP="00143699">
      <w:pPr>
        <w:ind w:left="360"/>
      </w:pPr>
      <w:r>
        <w:t>C    </w:t>
      </w:r>
      <w:r>
        <w:rPr>
          <w:i/>
        </w:rPr>
        <w:t>SLC40A1</w:t>
      </w:r>
      <w:r>
        <w:t> (</w:t>
      </w:r>
      <w:proofErr w:type="spellStart"/>
      <w:r>
        <w:t>ferroportina</w:t>
      </w:r>
      <w:proofErr w:type="spellEnd"/>
      <w:r>
        <w:t>)</w:t>
      </w:r>
    </w:p>
    <w:p w14:paraId="6FBF38D1" w14:textId="57ECAFDD" w:rsidR="00143699" w:rsidRPr="00651E79" w:rsidRDefault="00851EDC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Esta </w:t>
      </w:r>
      <w:r w:rsidR="00143699">
        <w:rPr>
          <w:color w:val="EE0000"/>
          <w:sz w:val="20"/>
        </w:rPr>
        <w:t>é mais comumente associad</w:t>
      </w:r>
      <w:r>
        <w:rPr>
          <w:color w:val="EE0000"/>
          <w:sz w:val="20"/>
        </w:rPr>
        <w:t>a</w:t>
      </w:r>
      <w:r w:rsidR="00143699">
        <w:rPr>
          <w:color w:val="EE0000"/>
          <w:sz w:val="20"/>
        </w:rPr>
        <w:t xml:space="preserve"> à hemocromatose genética autossômica dominante com aumento acentuado no ferro dos macrófagos.</w:t>
      </w:r>
    </w:p>
    <w:p w14:paraId="15F399DF" w14:textId="0BC450EE" w:rsidR="00143699" w:rsidRPr="00851EDC" w:rsidRDefault="00143699" w:rsidP="00143699">
      <w:pPr>
        <w:ind w:left="360"/>
      </w:pPr>
      <w:r>
        <w:t>D    </w:t>
      </w:r>
      <w:r>
        <w:rPr>
          <w:i/>
        </w:rPr>
        <w:t xml:space="preserve">SF3B1 </w:t>
      </w:r>
      <w:r w:rsidRPr="00851EDC">
        <w:t xml:space="preserve">(fator de </w:t>
      </w:r>
      <w:proofErr w:type="spellStart"/>
      <w:r w:rsidR="00851EDC" w:rsidRPr="00851EDC">
        <w:rPr>
          <w:i/>
          <w:iCs/>
        </w:rPr>
        <w:t>splicing</w:t>
      </w:r>
      <w:proofErr w:type="spellEnd"/>
      <w:r w:rsidRPr="00851EDC">
        <w:t>)</w:t>
      </w:r>
    </w:p>
    <w:p w14:paraId="3D62C1E0" w14:textId="77777777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Mutações adquiridas nesse gene estão associadas a síndromes mielodisplásicas com </w:t>
      </w:r>
      <w:proofErr w:type="spellStart"/>
      <w:r>
        <w:rPr>
          <w:color w:val="EE0000"/>
          <w:sz w:val="20"/>
        </w:rPr>
        <w:t>sideroblastos</w:t>
      </w:r>
      <w:proofErr w:type="spellEnd"/>
      <w:r>
        <w:rPr>
          <w:color w:val="EE0000"/>
          <w:sz w:val="20"/>
        </w:rPr>
        <w:t xml:space="preserve"> em anel, que podem resultar em sobrecarga de ferro com transfusões repetidas.</w:t>
      </w:r>
    </w:p>
    <w:p w14:paraId="10B47B41" w14:textId="20E008E8" w:rsidR="00143699" w:rsidRPr="00143699" w:rsidRDefault="00143699" w:rsidP="00143699">
      <w:pPr>
        <w:ind w:left="360"/>
      </w:pPr>
      <w:r>
        <w:rPr>
          <w:b/>
        </w:rPr>
        <w:t xml:space="preserve">4.6Qual dos seguintes é um efeito colateral da terapia de quelação de ferro com </w:t>
      </w:r>
      <w:proofErr w:type="spellStart"/>
      <w:r>
        <w:rPr>
          <w:b/>
        </w:rPr>
        <w:t>deferroxamina</w:t>
      </w:r>
      <w:proofErr w:type="spellEnd"/>
      <w:r>
        <w:rPr>
          <w:b/>
        </w:rPr>
        <w:t>?</w:t>
      </w:r>
    </w:p>
    <w:p w14:paraId="76E92E06" w14:textId="3710EDEE" w:rsidR="00143699" w:rsidRPr="00143699" w:rsidRDefault="00143699" w:rsidP="00143699">
      <w:pPr>
        <w:ind w:left="360"/>
      </w:pPr>
      <w:r>
        <w:t>A Agranulocitose</w:t>
      </w:r>
    </w:p>
    <w:p w14:paraId="6A978BF8" w14:textId="4A34604F" w:rsidR="00143699" w:rsidRPr="00651E79" w:rsidRDefault="0094319A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É u</w:t>
      </w:r>
      <w:r w:rsidR="00143699">
        <w:rPr>
          <w:color w:val="EE0000"/>
          <w:sz w:val="20"/>
        </w:rPr>
        <w:t xml:space="preserve">m efeito colateral da </w:t>
      </w:r>
      <w:proofErr w:type="spellStart"/>
      <w:r w:rsidR="00143699">
        <w:rPr>
          <w:color w:val="EE0000"/>
          <w:sz w:val="20"/>
        </w:rPr>
        <w:t>deferriprona</w:t>
      </w:r>
      <w:proofErr w:type="spellEnd"/>
      <w:r>
        <w:rPr>
          <w:color w:val="EE0000"/>
          <w:sz w:val="20"/>
        </w:rPr>
        <w:t>.</w:t>
      </w:r>
    </w:p>
    <w:p w14:paraId="52E1A998" w14:textId="2D49B803" w:rsidR="00143699" w:rsidRPr="00143699" w:rsidRDefault="00143699" w:rsidP="00143699">
      <w:pPr>
        <w:ind w:left="360"/>
      </w:pPr>
      <w:r>
        <w:rPr>
          <w:highlight w:val="green"/>
        </w:rPr>
        <w:t>B Surdez</w:t>
      </w:r>
    </w:p>
    <w:p w14:paraId="363419C4" w14:textId="0025071D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Especialmente em crianças e com altas doses do medicamento</w:t>
      </w:r>
      <w:r w:rsidR="0094319A">
        <w:rPr>
          <w:color w:val="EE0000"/>
          <w:sz w:val="20"/>
        </w:rPr>
        <w:t>.</w:t>
      </w:r>
    </w:p>
    <w:p w14:paraId="07CD3D1D" w14:textId="278E839B" w:rsidR="00143699" w:rsidRPr="00143699" w:rsidRDefault="0094319A" w:rsidP="00143699">
      <w:pPr>
        <w:ind w:left="360"/>
      </w:pPr>
      <w:r>
        <w:t>C</w:t>
      </w:r>
      <w:r w:rsidR="00143699">
        <w:t> Função plaquetária anormal</w:t>
      </w:r>
    </w:p>
    <w:p w14:paraId="67AE2AE5" w14:textId="13074F39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Não é um efeito colateral</w:t>
      </w:r>
      <w:r w:rsidR="0094319A">
        <w:rPr>
          <w:color w:val="EE0000"/>
          <w:sz w:val="20"/>
        </w:rPr>
        <w:t>.</w:t>
      </w:r>
    </w:p>
    <w:p w14:paraId="1FB07739" w14:textId="71959879" w:rsidR="00143699" w:rsidRPr="00143699" w:rsidRDefault="0094319A" w:rsidP="00143699">
      <w:pPr>
        <w:ind w:left="360"/>
      </w:pPr>
      <w:r>
        <w:t>D</w:t>
      </w:r>
      <w:r w:rsidR="00143699">
        <w:t xml:space="preserve"> Função </w:t>
      </w:r>
      <w:r>
        <w:t>renal</w:t>
      </w:r>
      <w:r w:rsidR="00143699">
        <w:t xml:space="preserve"> anormal</w:t>
      </w:r>
    </w:p>
    <w:p w14:paraId="4FDA8BFD" w14:textId="1A76FB87" w:rsidR="00143699" w:rsidRPr="00651E79" w:rsidRDefault="00143699" w:rsidP="0014369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Não é um efeito colateral</w:t>
      </w:r>
      <w:r w:rsidR="0094319A">
        <w:rPr>
          <w:color w:val="EE0000"/>
          <w:sz w:val="20"/>
        </w:rPr>
        <w:t>.</w:t>
      </w:r>
    </w:p>
    <w:p w14:paraId="0E39514A" w14:textId="77777777" w:rsidR="00143699" w:rsidRPr="00143699" w:rsidRDefault="00143699" w:rsidP="00143699">
      <w:pPr>
        <w:ind w:left="360"/>
      </w:pPr>
      <w:r>
        <w:rPr>
          <w:b/>
        </w:rPr>
        <w:t>4.7Qual das afirmações a seguir é verdadeira em relação à hemocromatose genética?</w:t>
      </w:r>
    </w:p>
    <w:p w14:paraId="47F03855" w14:textId="77777777" w:rsidR="00143699" w:rsidRPr="00143699" w:rsidRDefault="00143699" w:rsidP="00143699">
      <w:pPr>
        <w:ind w:left="360"/>
      </w:pPr>
      <w:r>
        <w:lastRenderedPageBreak/>
        <w:t xml:space="preserve"> A Está associado a uma concentração elevada de </w:t>
      </w:r>
      <w:proofErr w:type="spellStart"/>
      <w:r>
        <w:t>hepcidina</w:t>
      </w:r>
      <w:proofErr w:type="spellEnd"/>
      <w:r>
        <w:t xml:space="preserve"> sérica.</w:t>
      </w:r>
    </w:p>
    <w:p w14:paraId="65ADF469" w14:textId="77777777" w:rsidR="00143699" w:rsidRPr="00143699" w:rsidRDefault="00143699" w:rsidP="00143699">
      <w:pPr>
        <w:ind w:left="360"/>
      </w:pPr>
      <w:r>
        <w:t> B Apresenta-se clinicamente em cerca de 10% dos homozigotos para a mutação genética subjacente.</w:t>
      </w:r>
    </w:p>
    <w:p w14:paraId="5D8650AF" w14:textId="5AE9C421" w:rsidR="00143699" w:rsidRPr="00143699" w:rsidRDefault="00143699" w:rsidP="00143699">
      <w:pPr>
        <w:ind w:left="360"/>
      </w:pPr>
      <w:r>
        <w:t> </w:t>
      </w:r>
      <w:r>
        <w:rPr>
          <w:highlight w:val="green"/>
        </w:rPr>
        <w:t>C A ferritina sérica geralmente é maior que 1.000</w:t>
      </w:r>
      <w:r>
        <w:rPr>
          <w:rFonts w:ascii="Arial" w:hAnsi="Arial"/>
          <w:highlight w:val="green"/>
        </w:rPr>
        <w:t> </w:t>
      </w:r>
      <w:proofErr w:type="spellStart"/>
      <w:r>
        <w:rPr>
          <w:rFonts w:ascii="Aptos" w:hAnsi="Aptos"/>
          <w:highlight w:val="green"/>
        </w:rPr>
        <w:t>μg</w:t>
      </w:r>
      <w:proofErr w:type="spellEnd"/>
      <w:r>
        <w:rPr>
          <w:rFonts w:ascii="Aptos" w:hAnsi="Aptos"/>
          <w:highlight w:val="green"/>
        </w:rPr>
        <w:t>/L</w:t>
      </w:r>
      <w:r w:rsidR="00520AD9">
        <w:rPr>
          <w:rFonts w:ascii="Aptos" w:hAnsi="Aptos"/>
          <w:highlight w:val="green"/>
        </w:rPr>
        <w:t xml:space="preserve"> </w:t>
      </w:r>
      <w:r>
        <w:rPr>
          <w:highlight w:val="green"/>
        </w:rPr>
        <w:t>quando se apresenta clinicamente.</w:t>
      </w:r>
    </w:p>
    <w:p w14:paraId="04D24309" w14:textId="77777777" w:rsidR="00143699" w:rsidRPr="00143699" w:rsidRDefault="00143699" w:rsidP="00143699">
      <w:pPr>
        <w:ind w:left="360"/>
      </w:pPr>
      <w:r>
        <w:t xml:space="preserve"> D Os níveis de </w:t>
      </w:r>
      <w:proofErr w:type="spellStart"/>
      <w:r>
        <w:t>ferroportina</w:t>
      </w:r>
      <w:proofErr w:type="spellEnd"/>
      <w:r>
        <w:t xml:space="preserve"> nos enterócitos são reduzidos.</w:t>
      </w:r>
    </w:p>
    <w:p w14:paraId="1162749B" w14:textId="77777777" w:rsidR="00143699" w:rsidRPr="00143699" w:rsidRDefault="00143699" w:rsidP="00143699">
      <w:pPr>
        <w:ind w:left="360"/>
      </w:pPr>
      <w:r>
        <w:rPr>
          <w:b/>
        </w:rPr>
        <w:t>4.8Qual das seguintes características clínicas da hemocromatose genética não se deve à deposição de ferro?</w:t>
      </w:r>
    </w:p>
    <w:p w14:paraId="09202AF7" w14:textId="55F131BC" w:rsidR="00143699" w:rsidRPr="00143699" w:rsidRDefault="00B67D2C" w:rsidP="00143699">
      <w:pPr>
        <w:ind w:left="360"/>
      </w:pPr>
      <w:r>
        <w:t>A</w:t>
      </w:r>
      <w:r w:rsidR="00143699">
        <w:t xml:space="preserve"> </w:t>
      </w:r>
      <w:r>
        <w:t>P</w:t>
      </w:r>
      <w:r w:rsidR="00143699">
        <w:t xml:space="preserve">igmentação da pele </w:t>
      </w:r>
      <w:r>
        <w:t>com</w:t>
      </w:r>
      <w:r w:rsidR="00143699">
        <w:t xml:space="preserve"> melanina</w:t>
      </w:r>
    </w:p>
    <w:p w14:paraId="321CF23D" w14:textId="583DCD13" w:rsidR="00143699" w:rsidRPr="00143699" w:rsidRDefault="00B67D2C" w:rsidP="00143699">
      <w:pPr>
        <w:ind w:left="360"/>
      </w:pPr>
      <w:r>
        <w:t>B</w:t>
      </w:r>
      <w:r w:rsidR="00143699">
        <w:t> Diabetes melito</w:t>
      </w:r>
    </w:p>
    <w:p w14:paraId="1B85E3F5" w14:textId="210DDF5A" w:rsidR="00143699" w:rsidRPr="00143699" w:rsidRDefault="00143699" w:rsidP="00143699">
      <w:pPr>
        <w:ind w:left="360"/>
      </w:pPr>
      <w:r>
        <w:rPr>
          <w:highlight w:val="green"/>
        </w:rPr>
        <w:t>C Artrite</w:t>
      </w:r>
    </w:p>
    <w:p w14:paraId="7A86E0A7" w14:textId="2C3E424F" w:rsidR="00143699" w:rsidRPr="00143699" w:rsidRDefault="00143699" w:rsidP="00143699">
      <w:pPr>
        <w:ind w:left="360"/>
      </w:pPr>
      <w:r>
        <w:t>D Impotência</w:t>
      </w:r>
    </w:p>
    <w:p w14:paraId="23655EC8" w14:textId="5515FC3B" w:rsidR="00143699" w:rsidRPr="00143699" w:rsidRDefault="00143699" w:rsidP="00143699">
      <w:pPr>
        <w:ind w:left="360"/>
      </w:pPr>
      <w:r>
        <w:rPr>
          <w:b/>
        </w:rPr>
        <w:t>4.9</w:t>
      </w:r>
      <w:r w:rsidR="00B67D2C">
        <w:rPr>
          <w:b/>
        </w:rPr>
        <w:t>A e</w:t>
      </w:r>
      <w:r>
        <w:rPr>
          <w:b/>
        </w:rPr>
        <w:t xml:space="preserve">xcreção de ferro causada pelo </w:t>
      </w:r>
      <w:proofErr w:type="spellStart"/>
      <w:r>
        <w:rPr>
          <w:b/>
        </w:rPr>
        <w:t>defe</w:t>
      </w:r>
      <w:r w:rsidR="00B67D2C">
        <w:rPr>
          <w:b/>
        </w:rPr>
        <w:t>r</w:t>
      </w:r>
      <w:r>
        <w:rPr>
          <w:b/>
        </w:rPr>
        <w:t>asirox</w:t>
      </w:r>
      <w:proofErr w:type="spellEnd"/>
      <w:r w:rsidR="00B67D2C">
        <w:rPr>
          <w:b/>
        </w:rPr>
        <w:t>...</w:t>
      </w:r>
    </w:p>
    <w:p w14:paraId="02F1D8BB" w14:textId="5C8DD8EA" w:rsidR="00143699" w:rsidRPr="00143699" w:rsidRDefault="00143699" w:rsidP="00143699">
      <w:pPr>
        <w:ind w:left="360"/>
      </w:pPr>
      <w:r>
        <w:rPr>
          <w:highlight w:val="green"/>
        </w:rPr>
        <w:t xml:space="preserve">A </w:t>
      </w:r>
      <w:r w:rsidR="00B67D2C">
        <w:rPr>
          <w:highlight w:val="green"/>
        </w:rPr>
        <w:t xml:space="preserve">Ocorre </w:t>
      </w:r>
      <w:r>
        <w:rPr>
          <w:highlight w:val="green"/>
        </w:rPr>
        <w:t xml:space="preserve">principalmente </w:t>
      </w:r>
      <w:r w:rsidR="00B67D2C">
        <w:rPr>
          <w:highlight w:val="green"/>
        </w:rPr>
        <w:t xml:space="preserve">pelas </w:t>
      </w:r>
      <w:r>
        <w:rPr>
          <w:highlight w:val="green"/>
        </w:rPr>
        <w:t>fezes</w:t>
      </w:r>
    </w:p>
    <w:p w14:paraId="131428A5" w14:textId="477A3FE5" w:rsidR="00143699" w:rsidRPr="00143699" w:rsidRDefault="00143699" w:rsidP="00143699">
      <w:pPr>
        <w:ind w:left="360"/>
      </w:pPr>
      <w:r>
        <w:t xml:space="preserve">B Consiste em três átomos de ferro para cada molécula de </w:t>
      </w:r>
      <w:proofErr w:type="spellStart"/>
      <w:r>
        <w:t>deferasirox</w:t>
      </w:r>
      <w:proofErr w:type="spellEnd"/>
    </w:p>
    <w:p w14:paraId="076809F4" w14:textId="0ED3AB4A" w:rsidR="00143699" w:rsidRPr="00143699" w:rsidRDefault="00143699" w:rsidP="00143699">
      <w:pPr>
        <w:ind w:left="360"/>
      </w:pPr>
      <w:r>
        <w:t xml:space="preserve">C </w:t>
      </w:r>
      <w:r w:rsidR="00B67D2C">
        <w:t>Ocorre através da</w:t>
      </w:r>
      <w:r>
        <w:t xml:space="preserve"> urina e </w:t>
      </w:r>
      <w:r w:rsidR="00B67D2C">
        <w:t>d</w:t>
      </w:r>
      <w:r>
        <w:t>as fezes</w:t>
      </w:r>
    </w:p>
    <w:p w14:paraId="3D528F1C" w14:textId="08F476C4" w:rsidR="00143699" w:rsidRPr="00143699" w:rsidRDefault="00143699" w:rsidP="00143699">
      <w:pPr>
        <w:ind w:left="360"/>
      </w:pPr>
      <w:r>
        <w:t>D É aumentad</w:t>
      </w:r>
      <w:r w:rsidR="00B67D2C">
        <w:t>a</w:t>
      </w:r>
      <w:r>
        <w:t xml:space="preserve"> pela vitamina C</w:t>
      </w:r>
    </w:p>
    <w:p w14:paraId="23490B3A" w14:textId="6B9968D5" w:rsidR="00143699" w:rsidRPr="00143699" w:rsidRDefault="00143699" w:rsidP="00143699">
      <w:pPr>
        <w:ind w:left="360"/>
      </w:pPr>
      <w:r>
        <w:rPr>
          <w:b/>
        </w:rPr>
        <w:t>4.10Na sobrecarga de ferro</w:t>
      </w:r>
      <w:r w:rsidR="00B67D2C" w:rsidRPr="00B67D2C">
        <w:rPr>
          <w:b/>
        </w:rPr>
        <w:t xml:space="preserve"> transfusional</w:t>
      </w:r>
      <w:r>
        <w:rPr>
          <w:b/>
        </w:rPr>
        <w:t>, qual</w:t>
      </w:r>
      <w:r w:rsidR="006057F9">
        <w:rPr>
          <w:b/>
        </w:rPr>
        <w:t xml:space="preserve"> das seguintes afirmações</w:t>
      </w:r>
      <w:r>
        <w:rPr>
          <w:b/>
        </w:rPr>
        <w:t xml:space="preserve"> é a correta?</w:t>
      </w:r>
    </w:p>
    <w:p w14:paraId="444072AE" w14:textId="7757ADA9" w:rsidR="00143699" w:rsidRPr="00143699" w:rsidRDefault="006057F9" w:rsidP="00143699">
      <w:pPr>
        <w:ind w:left="360"/>
      </w:pPr>
      <w:r>
        <w:t>A</w:t>
      </w:r>
      <w:r w:rsidR="00143699">
        <w:t> O ferro cardíaco se correlaciona estreitamente com a concentração sérica de ferritina.</w:t>
      </w:r>
    </w:p>
    <w:p w14:paraId="777C6968" w14:textId="79AE1704" w:rsidR="00143699" w:rsidRPr="00143699" w:rsidRDefault="00143699" w:rsidP="00143699">
      <w:pPr>
        <w:ind w:left="360"/>
      </w:pPr>
      <w:r>
        <w:t>B O ferro cardíaco se correlaciona estreitamente com a concentração de ferro no fígado.</w:t>
      </w:r>
    </w:p>
    <w:p w14:paraId="7AE49FB5" w14:textId="26B5E094" w:rsidR="00143699" w:rsidRPr="00143699" w:rsidRDefault="00143699" w:rsidP="00143699">
      <w:pPr>
        <w:ind w:left="360"/>
      </w:pPr>
      <w:r>
        <w:t>C A cirrose hepática é uma das principais causas de morte.</w:t>
      </w:r>
    </w:p>
    <w:p w14:paraId="2FCFD65F" w14:textId="03BF600F" w:rsidR="00143699" w:rsidRPr="00143699" w:rsidRDefault="00143699" w:rsidP="00143699">
      <w:pPr>
        <w:ind w:left="360"/>
      </w:pPr>
      <w:r>
        <w:rPr>
          <w:highlight w:val="green"/>
        </w:rPr>
        <w:t xml:space="preserve">D </w:t>
      </w:r>
      <w:r w:rsidR="006057F9">
        <w:rPr>
          <w:highlight w:val="green"/>
        </w:rPr>
        <w:t>O f</w:t>
      </w:r>
      <w:r>
        <w:rPr>
          <w:highlight w:val="green"/>
        </w:rPr>
        <w:t>erro livre (não ligado à transferrina) pode estar presente no plasma.</w:t>
      </w:r>
    </w:p>
    <w:p w14:paraId="6325CCCF" w14:textId="77777777" w:rsidR="001E0C8C" w:rsidRPr="007D7153" w:rsidRDefault="001E0C8C" w:rsidP="00143699"/>
    <w:sectPr w:rsidR="001E0C8C" w:rsidRPr="007D7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348"/>
    <w:multiLevelType w:val="multilevel"/>
    <w:tmpl w:val="7336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E4B46"/>
    <w:multiLevelType w:val="hybridMultilevel"/>
    <w:tmpl w:val="F25A1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342CC"/>
    <w:multiLevelType w:val="multilevel"/>
    <w:tmpl w:val="C060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26A62"/>
    <w:multiLevelType w:val="multilevel"/>
    <w:tmpl w:val="12E2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D62F4"/>
    <w:multiLevelType w:val="multilevel"/>
    <w:tmpl w:val="0588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66404"/>
    <w:multiLevelType w:val="multilevel"/>
    <w:tmpl w:val="58C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C656F"/>
    <w:multiLevelType w:val="multilevel"/>
    <w:tmpl w:val="288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D179D"/>
    <w:multiLevelType w:val="multilevel"/>
    <w:tmpl w:val="205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41B11"/>
    <w:multiLevelType w:val="multilevel"/>
    <w:tmpl w:val="0242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B7D97"/>
    <w:multiLevelType w:val="multilevel"/>
    <w:tmpl w:val="DA9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F360D"/>
    <w:multiLevelType w:val="multilevel"/>
    <w:tmpl w:val="A5B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098623">
    <w:abstractNumId w:val="5"/>
  </w:num>
  <w:num w:numId="2" w16cid:durableId="530186420">
    <w:abstractNumId w:val="0"/>
  </w:num>
  <w:num w:numId="3" w16cid:durableId="325939502">
    <w:abstractNumId w:val="2"/>
  </w:num>
  <w:num w:numId="4" w16cid:durableId="865753903">
    <w:abstractNumId w:val="3"/>
  </w:num>
  <w:num w:numId="5" w16cid:durableId="440227080">
    <w:abstractNumId w:val="8"/>
  </w:num>
  <w:num w:numId="6" w16cid:durableId="124129220">
    <w:abstractNumId w:val="9"/>
  </w:num>
  <w:num w:numId="7" w16cid:durableId="1535116449">
    <w:abstractNumId w:val="10"/>
  </w:num>
  <w:num w:numId="8" w16cid:durableId="359086783">
    <w:abstractNumId w:val="4"/>
  </w:num>
  <w:num w:numId="9" w16cid:durableId="165632097">
    <w:abstractNumId w:val="7"/>
  </w:num>
  <w:num w:numId="10" w16cid:durableId="1795710399">
    <w:abstractNumId w:val="6"/>
  </w:num>
  <w:num w:numId="11" w16cid:durableId="660230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18"/>
    <w:rsid w:val="00143699"/>
    <w:rsid w:val="0017536C"/>
    <w:rsid w:val="001A1AEA"/>
    <w:rsid w:val="001E0C8C"/>
    <w:rsid w:val="002335AE"/>
    <w:rsid w:val="00250126"/>
    <w:rsid w:val="002E7418"/>
    <w:rsid w:val="00520AD9"/>
    <w:rsid w:val="005727E6"/>
    <w:rsid w:val="005840A5"/>
    <w:rsid w:val="006057F9"/>
    <w:rsid w:val="00651E79"/>
    <w:rsid w:val="00737B5F"/>
    <w:rsid w:val="00757424"/>
    <w:rsid w:val="007D1DDA"/>
    <w:rsid w:val="007D7153"/>
    <w:rsid w:val="00851EDC"/>
    <w:rsid w:val="0094319A"/>
    <w:rsid w:val="00945027"/>
    <w:rsid w:val="00956EF5"/>
    <w:rsid w:val="00A50732"/>
    <w:rsid w:val="00B447F0"/>
    <w:rsid w:val="00B6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EBF08"/>
  <w15:chartTrackingRefBased/>
  <w15:docId w15:val="{E1CD6C93-20E5-4B6B-9D77-2CAC4D72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7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7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7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7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7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74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74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7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74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7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7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74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74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74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7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74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7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659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Tiele Patricia Machado</dc:creator>
  <cp:keywords/>
  <dc:description/>
  <cp:lastModifiedBy>Tiele Patricia Machado</cp:lastModifiedBy>
  <cp:revision>18</cp:revision>
  <dcterms:created xsi:type="dcterms:W3CDTF">2025-08-25T19:44:00Z</dcterms:created>
  <dcterms:modified xsi:type="dcterms:W3CDTF">2026-04-14T12:38:00Z</dcterms:modified>
</cp:coreProperties>
</file>