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PSYR6003-Assignment1-NBasso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Basso</w:t>
      </w:r>
    </w:p>
    <w:bookmarkStart w:id="20" w:name="load-libraries-needed-for-assignment"/>
    <w:p>
      <w:pPr>
        <w:pStyle w:val="Heading2"/>
      </w:pPr>
      <w:r>
        <w:t xml:space="preserve">Load Libraries Needed For Assignment</w:t>
      </w:r>
    </w:p>
    <w:bookmarkEnd w:id="20"/>
    <w:bookmarkStart w:id="21" w:name="question-1"/>
    <w:p>
      <w:pPr>
        <w:pStyle w:val="Heading2"/>
      </w:pPr>
      <w:r>
        <w:t xml:space="preserve">Question 1</w:t>
      </w:r>
    </w:p>
    <w:bookmarkEnd w:id="21"/>
    <w:bookmarkStart w:id="22" w:name="X9f30116d625dd9786885c31c865f96cc7b7f8a7"/>
    <w:p>
      <w:pPr>
        <w:pStyle w:val="Heading2"/>
      </w:pPr>
      <w:r>
        <w:t xml:space="preserve">Load</w:t>
      </w:r>
      <w:r>
        <w:t xml:space="preserve"> </w:t>
      </w:r>
      <w:r>
        <w:t xml:space="preserve">“</w:t>
      </w:r>
      <w:r>
        <w:t xml:space="preserve">Avengers</w:t>
      </w:r>
      <w:r>
        <w:t xml:space="preserve">”</w:t>
      </w:r>
      <w:r>
        <w:t xml:space="preserve"> </w:t>
      </w:r>
      <w:r>
        <w:t xml:space="preserve">CSV file dataset, assigning it to object</w:t>
      </w:r>
      <w:r>
        <w:t xml:space="preserve"> </w:t>
      </w:r>
      <w:r>
        <w:t xml:space="preserve">“</w:t>
      </w:r>
      <w:r>
        <w:t xml:space="preserve">avengers</w:t>
      </w:r>
      <w:r>
        <w:t xml:space="preserve">”</w:t>
      </w:r>
    </w:p>
    <w:bookmarkEnd w:id="22"/>
    <w:bookmarkStart w:id="23" w:name="X2216c331035e41f0cdcf4b509272fd625155fbd"/>
    <w:p>
      <w:pPr>
        <w:pStyle w:val="Heading2"/>
      </w:pPr>
      <w:r>
        <w:t xml:space="preserve">then previewing the dataset using</w:t>
      </w:r>
      <w:r>
        <w:t xml:space="preserve"> </w:t>
      </w:r>
      <w:r>
        <w:t xml:space="preserve">“</w:t>
      </w:r>
      <w:r>
        <w:t xml:space="preserve">glimpse</w:t>
      </w:r>
      <w:r>
        <w:t xml:space="preserve">”</w:t>
      </w:r>
      <w:r>
        <w:t xml:space="preserve"> </w:t>
      </w:r>
      <w:r>
        <w:t xml:space="preserve">for inspection of variables</w:t>
      </w:r>
    </w:p>
    <w:bookmarkEnd w:id="23"/>
    <w:bookmarkStart w:id="24" w:name="Xa55101fba27d8c6f758ebd418b7504b76804748"/>
    <w:p>
      <w:pPr>
        <w:pStyle w:val="Heading2"/>
      </w:pPr>
      <w:r>
        <w:t xml:space="preserve">Glimpse showed there was no Participant ID column included in the original dataset; adding an ID column</w:t>
      </w:r>
      <w:r>
        <w:t xml:space="preserve"> </w:t>
      </w:r>
      <w:r>
        <w:t xml:space="preserve">“</w:t>
      </w:r>
      <w:r>
        <w:t xml:space="preserve">PID</w:t>
      </w:r>
      <w:r>
        <w:t xml:space="preserve">”</w:t>
      </w:r>
      <w:r>
        <w:t xml:space="preserve"> </w:t>
      </w:r>
      <w:r>
        <w:t xml:space="preserve">at the beginning of the dataset to aid in Data Inspection &amp; Cleaning</w:t>
      </w:r>
    </w:p>
    <w:bookmarkEnd w:id="24"/>
    <w:bookmarkStart w:id="25" w:name="Xdd23193a82e39c69cb780ead628ffbcfdfae560"/>
    <w:p>
      <w:pPr>
        <w:pStyle w:val="Heading2"/>
      </w:pPr>
      <w:r>
        <w:t xml:space="preserve">Looking at visualizations to inspect for unusual/missing values or cases in the data</w:t>
      </w:r>
    </w:p>
    <w:bookmarkEnd w:id="25"/>
    <w:bookmarkStart w:id="26" w:name="X3a53e54f97bbedaeb93dd3e4ff402bb2537da48"/>
    <w:p>
      <w:pPr>
        <w:pStyle w:val="Heading2"/>
      </w:pPr>
      <w:r>
        <w:t xml:space="preserve">Subsetting data to only include cleaned cases</w:t>
      </w:r>
    </w:p>
    <w:p>
      <w:pPr>
        <w:pStyle w:val="FirstParagraph"/>
      </w:pPr>
      <w:r>
        <w:t xml:space="preserve">##Creating a custom variable called</w:t>
      </w:r>
      <w:r>
        <w:t xml:space="preserve"> </w:t>
      </w:r>
      <w:r>
        <w:t xml:space="preserve">“</w:t>
      </w:r>
      <w:r>
        <w:t xml:space="preserve">CombatEffectiveness</w:t>
      </w:r>
      <w:r>
        <w:t xml:space="preserve">”</w:t>
      </w:r>
      <w:r>
        <w:t xml:space="preserve">, representing the sum of agility</w:t>
      </w:r>
    </w:p>
    <w:p>
      <w:pPr>
        <w:pStyle w:val="BodyText"/>
      </w:pPr>
      <w:r>
        <w:t xml:space="preserve">##using head to check that the variable computed correctly</w:t>
      </w:r>
    </w:p>
    <w:bookmarkEnd w:id="26"/>
    <w:bookmarkStart w:id="27" w:name="X7bc9b8159b62753839d50a6c45c53f2d757b977"/>
    <w:p>
      <w:pPr>
        <w:pStyle w:val="Heading2"/>
      </w:pPr>
      <w:r>
        <w:t xml:space="preserve">Creating a subsetted copy of the dataset in both .sav and .csv formats that only includes avengers that did not have a superpower and have died</w:t>
      </w:r>
    </w:p>
    <w:bookmarkEnd w:id="27"/>
    <w:bookmarkStart w:id="28" w:name="X6a901a1e838e02e991daf1084b220cca8b7c766"/>
    <w:p>
      <w:pPr>
        <w:pStyle w:val="Heading2"/>
      </w:pPr>
      <w:r>
        <w:t xml:space="preserve">Then summarizing the newavengers dataset (M, SD, range) for the values combat effectivenesss, kills, and injuries for the overall sample and by battle location</w:t>
      </w:r>
    </w:p>
    <w:bookmarkEnd w:id="28"/>
    <w:bookmarkStart w:id="29" w:name="Xe3c4fc75f77c138d7e04d1733e99b8f5ca3aab1"/>
    <w:p>
      <w:pPr>
        <w:pStyle w:val="Heading2"/>
      </w:pPr>
      <w:r>
        <w:t xml:space="preserve">Power analysis for proposed study using ((((EFFECT SIZE))))</w:t>
      </w:r>
    </w:p>
    <w:bookmarkEnd w:id="29"/>
    <w:bookmarkStart w:id="30" w:name="equivalence-test-for-proposed-study"/>
    <w:p>
      <w:pPr>
        <w:pStyle w:val="Heading2"/>
      </w:pPr>
      <w:r>
        <w:t xml:space="preserve">Equivalence Test for proposed study</w:t>
      </w:r>
    </w:p>
    <w:bookmarkEnd w:id="30"/>
    <w:bookmarkStart w:id="31" w:name="Xd6c64f077bbc17e81cc81be646d98510496f6a3"/>
    <w:p>
      <w:pPr>
        <w:pStyle w:val="Heading2"/>
      </w:pPr>
      <w:r>
        <w:t xml:space="preserve">Effect Size Calculation for independent Samples T test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PSYR6003-Assignment1-NBasso</dc:title>
  <dc:creator>Nicole Basso</dc:creator>
  <cp:keywords/>
  <dcterms:created xsi:type="dcterms:W3CDTF">2024-03-08T01:53:21Z</dcterms:created>
  <dcterms:modified xsi:type="dcterms:W3CDTF">2024-03-08T01:53:21Z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