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C7" w:rsidRDefault="004616C7" w:rsidP="00E44363">
      <w:pPr>
        <w:rPr>
          <w:rFonts w:ascii="Arial" w:hAnsi="Arial" w:cs="Arial"/>
          <w:color w:val="5F6368"/>
        </w:rPr>
      </w:pPr>
    </w:p>
    <w:p w:rsidR="004616C7" w:rsidRPr="008D06B1" w:rsidRDefault="008D06B1" w:rsidP="00E44363">
      <w:pPr>
        <w:rPr>
          <w:rFonts w:ascii="Berlin Sans FB Demi" w:hAnsi="Berlin Sans FB Demi" w:cs="Arial"/>
          <w:b/>
          <w:color w:val="5F6368"/>
          <w:sz w:val="144"/>
          <w:szCs w:val="144"/>
        </w:rPr>
      </w:pPr>
      <w:r w:rsidRPr="008D06B1">
        <w:rPr>
          <w:rFonts w:ascii="Berlin Sans FB Demi" w:hAnsi="Berlin Sans FB Demi" w:cs="Arial"/>
          <w:b/>
          <w:color w:val="5F6368"/>
          <w:sz w:val="144"/>
          <w:szCs w:val="144"/>
        </w:rPr>
        <w:t>BIGTABLE</w:t>
      </w:r>
    </w:p>
    <w:p w:rsidR="00E44363" w:rsidRDefault="00543FE0" w:rsidP="00E44363">
      <w:pPr>
        <w:rPr>
          <w:rFonts w:ascii="Arial" w:hAnsi="Arial" w:cs="Arial"/>
          <w:color w:val="202124"/>
          <w:shd w:val="clear" w:color="auto" w:fill="FFFFFF"/>
        </w:rPr>
      </w:pPr>
      <w:r>
        <w:rPr>
          <w:rFonts w:ascii="Arial" w:hAnsi="Arial" w:cs="Arial"/>
          <w:color w:val="5F6368"/>
        </w:rPr>
        <w:t>Es u</w:t>
      </w:r>
      <w:r>
        <w:rPr>
          <w:rFonts w:ascii="Arial" w:hAnsi="Arial" w:cs="Arial"/>
          <w:color w:val="5F6368"/>
        </w:rPr>
        <w:t xml:space="preserve">n servicio de base de datos </w:t>
      </w:r>
      <w:proofErr w:type="spellStart"/>
      <w:r>
        <w:rPr>
          <w:rFonts w:ascii="Arial" w:hAnsi="Arial" w:cs="Arial"/>
          <w:color w:val="5F6368"/>
        </w:rPr>
        <w:t>NoSQL</w:t>
      </w:r>
      <w:proofErr w:type="spellEnd"/>
      <w:r>
        <w:rPr>
          <w:rFonts w:ascii="Arial" w:hAnsi="Arial" w:cs="Arial"/>
          <w:color w:val="5F6368"/>
        </w:rPr>
        <w:t xml:space="preserve"> totalmente gestionado y escalable para grandes cargas de trabajo analíticas y operativas</w:t>
      </w:r>
      <w:r>
        <w:rPr>
          <w:rFonts w:ascii="Arial" w:hAnsi="Arial" w:cs="Arial"/>
          <w:color w:val="5F6368"/>
        </w:rPr>
        <w:t>, es</w:t>
      </w:r>
      <w:r w:rsidRPr="00543FE0">
        <w:rPr>
          <w:rFonts w:ascii="Arial" w:hAnsi="Arial" w:cs="Arial"/>
          <w:color w:val="202124"/>
          <w:shd w:val="clear" w:color="auto" w:fill="FFFFFF"/>
        </w:rPr>
        <w:t xml:space="preserve"> </w:t>
      </w:r>
      <w:r>
        <w:rPr>
          <w:rFonts w:ascii="Arial" w:hAnsi="Arial" w:cs="Arial"/>
          <w:color w:val="202124"/>
          <w:shd w:val="clear" w:color="auto" w:fill="FFFFFF"/>
        </w:rPr>
        <w:t xml:space="preserve">una tabla poblada de manera dispersa que puede escalar miles de millones de filas y miles de columnas, lo que te permite almacenar terabytes o, incluso, </w:t>
      </w:r>
      <w:proofErr w:type="spellStart"/>
      <w:r>
        <w:rPr>
          <w:rFonts w:ascii="Arial" w:hAnsi="Arial" w:cs="Arial"/>
          <w:color w:val="202124"/>
          <w:shd w:val="clear" w:color="auto" w:fill="FFFFFF"/>
        </w:rPr>
        <w:t>petabytes</w:t>
      </w:r>
      <w:proofErr w:type="spellEnd"/>
      <w:r>
        <w:rPr>
          <w:rFonts w:ascii="Arial" w:hAnsi="Arial" w:cs="Arial"/>
          <w:color w:val="202124"/>
          <w:shd w:val="clear" w:color="auto" w:fill="FFFFFF"/>
        </w:rPr>
        <w:t xml:space="preserve"> de datos</w:t>
      </w:r>
      <w:r w:rsidR="00E44363">
        <w:rPr>
          <w:rFonts w:ascii="Arial" w:hAnsi="Arial" w:cs="Arial"/>
          <w:color w:val="202124"/>
          <w:shd w:val="clear" w:color="auto" w:fill="FFFFFF"/>
        </w:rPr>
        <w:t xml:space="preserve"> que funciona indexando</w:t>
      </w:r>
      <w:r>
        <w:rPr>
          <w:rFonts w:ascii="Arial" w:hAnsi="Arial" w:cs="Arial"/>
          <w:color w:val="202124"/>
          <w:shd w:val="clear" w:color="auto" w:fill="FFFFFF"/>
        </w:rPr>
        <w:t xml:space="preserve"> solo un valor de cada fila; este es conocido como la clave de fila.</w:t>
      </w:r>
    </w:p>
    <w:p w:rsidR="00543FE0" w:rsidRPr="00543FE0" w:rsidRDefault="00543FE0" w:rsidP="00543FE0">
      <w:pPr>
        <w:spacing w:after="0" w:line="450" w:lineRule="atLeast"/>
        <w:outlineLvl w:val="4"/>
        <w:rPr>
          <w:rFonts w:ascii="Arial" w:eastAsia="Times New Roman" w:hAnsi="Arial" w:cs="Arial"/>
          <w:color w:val="202124"/>
          <w:sz w:val="27"/>
          <w:szCs w:val="27"/>
          <w:lang w:eastAsia="es-PE"/>
        </w:rPr>
      </w:pPr>
      <w:r w:rsidRPr="00543FE0">
        <w:rPr>
          <w:rFonts w:ascii="Arial" w:eastAsia="Times New Roman" w:hAnsi="Arial" w:cs="Arial"/>
          <w:color w:val="202124"/>
          <w:sz w:val="27"/>
          <w:szCs w:val="27"/>
          <w:lang w:eastAsia="es-PE"/>
        </w:rPr>
        <w:t>Alto rendimiento con una latencia baja</w:t>
      </w:r>
    </w:p>
    <w:p w:rsidR="00543FE0" w:rsidRDefault="00543FE0">
      <w:pPr>
        <w:rPr>
          <w:rFonts w:ascii="Arial" w:hAnsi="Arial" w:cs="Arial"/>
          <w:color w:val="5F6368"/>
        </w:rPr>
      </w:pPr>
      <w:r>
        <w:rPr>
          <w:rFonts w:ascii="Arial" w:hAnsi="Arial" w:cs="Arial"/>
          <w:color w:val="5F6368"/>
        </w:rPr>
        <w:t xml:space="preserve">El rendimiento escala de forma linear, y puedes añadir nodos de </w:t>
      </w:r>
      <w:proofErr w:type="spellStart"/>
      <w:r>
        <w:rPr>
          <w:rFonts w:ascii="Arial" w:hAnsi="Arial" w:cs="Arial"/>
          <w:color w:val="5F6368"/>
        </w:rPr>
        <w:t>Bigtable</w:t>
      </w:r>
      <w:proofErr w:type="spellEnd"/>
      <w:r>
        <w:rPr>
          <w:rFonts w:ascii="Arial" w:hAnsi="Arial" w:cs="Arial"/>
          <w:color w:val="5F6368"/>
        </w:rPr>
        <w:t xml:space="preserve"> para aumentar el número de consultas por segundo.</w:t>
      </w:r>
      <w:r>
        <w:rPr>
          <w:rFonts w:ascii="Arial" w:hAnsi="Arial" w:cs="Arial"/>
          <w:color w:val="202124"/>
          <w:shd w:val="clear" w:color="auto" w:fill="FFFFFF"/>
        </w:rPr>
        <w:t xml:space="preserve"> Admite una capacidad alta de procesamiento de lectura y escritura con baja latencia, y es la fuente de datos ideal para las operaciones de </w:t>
      </w:r>
      <w:proofErr w:type="spellStart"/>
      <w:r>
        <w:rPr>
          <w:rFonts w:ascii="Arial" w:hAnsi="Arial" w:cs="Arial"/>
          <w:color w:val="202124"/>
          <w:shd w:val="clear" w:color="auto" w:fill="FFFFFF"/>
        </w:rPr>
        <w:t>MapReduce</w:t>
      </w:r>
      <w:proofErr w:type="spellEnd"/>
      <w:r>
        <w:rPr>
          <w:rFonts w:ascii="Arial" w:hAnsi="Arial" w:cs="Arial"/>
          <w:color w:val="202124"/>
          <w:shd w:val="clear" w:color="auto" w:fill="FFFFFF"/>
        </w:rPr>
        <w:t>.</w:t>
      </w:r>
    </w:p>
    <w:p w:rsidR="00543FE0" w:rsidRDefault="00543FE0" w:rsidP="00543FE0">
      <w:pPr>
        <w:pStyle w:val="Ttulo5"/>
        <w:spacing w:before="0" w:beforeAutospacing="0" w:after="0" w:afterAutospacing="0" w:line="450" w:lineRule="atLeast"/>
        <w:rPr>
          <w:rFonts w:ascii="Arial" w:hAnsi="Arial" w:cs="Arial"/>
          <w:b w:val="0"/>
          <w:bCs w:val="0"/>
          <w:color w:val="202124"/>
          <w:sz w:val="27"/>
          <w:szCs w:val="27"/>
        </w:rPr>
      </w:pPr>
      <w:r>
        <w:rPr>
          <w:rFonts w:ascii="Arial" w:hAnsi="Arial" w:cs="Arial"/>
          <w:b w:val="0"/>
          <w:bCs w:val="0"/>
          <w:color w:val="202124"/>
          <w:sz w:val="27"/>
          <w:szCs w:val="27"/>
        </w:rPr>
        <w:t>Cambio de tamaño de clústeres sin periodos inactivos</w:t>
      </w:r>
    </w:p>
    <w:p w:rsidR="00543FE0" w:rsidRDefault="004616C7">
      <w:pPr>
        <w:rPr>
          <w:rFonts w:ascii="Arial" w:hAnsi="Arial" w:cs="Arial"/>
          <w:color w:val="5F6368"/>
        </w:rPr>
      </w:pPr>
      <w:r>
        <w:rPr>
          <w:rFonts w:ascii="Arial" w:hAnsi="Arial" w:cs="Arial"/>
          <w:color w:val="5F6368"/>
        </w:rPr>
        <w:t xml:space="preserve">Es escalable sin </w:t>
      </w:r>
      <w:r w:rsidR="00543FE0">
        <w:rPr>
          <w:rFonts w:ascii="Arial" w:hAnsi="Arial" w:cs="Arial"/>
          <w:color w:val="5F6368"/>
        </w:rPr>
        <w:t xml:space="preserve">problemas desde miles hasta millones de escrituras o lecturas por segundo. El rendimiento de </w:t>
      </w:r>
      <w:proofErr w:type="spellStart"/>
      <w:r w:rsidR="00543FE0">
        <w:rPr>
          <w:rFonts w:ascii="Arial" w:hAnsi="Arial" w:cs="Arial"/>
          <w:color w:val="5F6368"/>
        </w:rPr>
        <w:t>Bigtable</w:t>
      </w:r>
      <w:proofErr w:type="spellEnd"/>
      <w:r w:rsidR="00543FE0">
        <w:rPr>
          <w:rFonts w:ascii="Arial" w:hAnsi="Arial" w:cs="Arial"/>
          <w:color w:val="5F6368"/>
        </w:rPr>
        <w:t xml:space="preserve"> puede ajustarse dinámicamente añadiendo o quitando nodos de clúster sin necesidad de reinicios</w:t>
      </w:r>
    </w:p>
    <w:p w:rsidR="00543FE0" w:rsidRDefault="00543FE0" w:rsidP="00543FE0">
      <w:pPr>
        <w:pStyle w:val="Ttulo5"/>
        <w:spacing w:before="0" w:beforeAutospacing="0" w:after="0" w:afterAutospacing="0" w:line="450" w:lineRule="atLeast"/>
        <w:rPr>
          <w:rFonts w:ascii="Arial" w:hAnsi="Arial" w:cs="Arial"/>
          <w:b w:val="0"/>
          <w:bCs w:val="0"/>
          <w:color w:val="202124"/>
          <w:sz w:val="27"/>
          <w:szCs w:val="27"/>
        </w:rPr>
      </w:pPr>
      <w:r>
        <w:rPr>
          <w:rFonts w:ascii="Arial" w:hAnsi="Arial" w:cs="Arial"/>
          <w:b w:val="0"/>
          <w:bCs w:val="0"/>
          <w:color w:val="202124"/>
          <w:sz w:val="27"/>
          <w:szCs w:val="27"/>
        </w:rPr>
        <w:t>Replicación automática y flexible para optimizar cualquier carga de trabajo</w:t>
      </w:r>
    </w:p>
    <w:p w:rsidR="00543FE0" w:rsidRDefault="00543FE0">
      <w:pPr>
        <w:rPr>
          <w:rFonts w:ascii="Arial" w:hAnsi="Arial" w:cs="Arial"/>
          <w:color w:val="5F6368"/>
        </w:rPr>
      </w:pPr>
      <w:r>
        <w:rPr>
          <w:rFonts w:ascii="Arial" w:hAnsi="Arial" w:cs="Arial"/>
          <w:color w:val="5F6368"/>
        </w:rPr>
        <w:t> No tienes que realizar ninguna operación manual para asegurarte de que hay coherencia, y tampoco hay que reparar datos ni sincronizar las escrituras y eliminaciones.</w:t>
      </w:r>
    </w:p>
    <w:p w:rsidR="002D34C9" w:rsidRDefault="002D34C9">
      <w:pPr>
        <w:rPr>
          <w:rFonts w:ascii="Arial" w:hAnsi="Arial" w:cs="Arial"/>
          <w:color w:val="202124"/>
          <w:shd w:val="clear" w:color="auto" w:fill="FFFFFF"/>
        </w:rPr>
      </w:pPr>
      <w:proofErr w:type="gramStart"/>
      <w:r>
        <w:rPr>
          <w:rFonts w:ascii="Arial" w:hAnsi="Arial" w:cs="Arial"/>
          <w:color w:val="202124"/>
          <w:shd w:val="clear" w:color="auto" w:fill="FFFFFF"/>
        </w:rPr>
        <w:t>controla</w:t>
      </w:r>
      <w:proofErr w:type="gramEnd"/>
      <w:r>
        <w:rPr>
          <w:rFonts w:ascii="Arial" w:hAnsi="Arial" w:cs="Arial"/>
          <w:color w:val="202124"/>
          <w:shd w:val="clear" w:color="auto" w:fill="FFFFFF"/>
        </w:rPr>
        <w:t xml:space="preserve"> las actualizaciones y se reinicia con transparencia; además, mantiene automáticamente una </w:t>
      </w:r>
      <w:hyperlink r:id="rId5" w:anchor="durability" w:history="1">
        <w:r>
          <w:rPr>
            <w:rStyle w:val="Hipervnculo"/>
            <w:rFonts w:ascii="Arial" w:hAnsi="Arial" w:cs="Arial"/>
            <w:shd w:val="clear" w:color="auto" w:fill="FFFFFF"/>
          </w:rPr>
          <w:t>durabilidad alta de los datos</w:t>
        </w:r>
      </w:hyperlink>
      <w:r>
        <w:rPr>
          <w:rFonts w:ascii="Arial" w:hAnsi="Arial" w:cs="Arial"/>
          <w:color w:val="202124"/>
          <w:shd w:val="clear" w:color="auto" w:fill="FFFFFF"/>
        </w:rPr>
        <w:t>. Para replicar tus datos, solo debes agregar otro clúster a la instancia, y la replicación comenzará de forma automática.</w:t>
      </w:r>
    </w:p>
    <w:p w:rsidR="002D34C9" w:rsidRDefault="001F47E5">
      <w:pPr>
        <w:rPr>
          <w:rFonts w:ascii="Arial" w:hAnsi="Arial" w:cs="Arial"/>
          <w:color w:val="202124"/>
          <w:shd w:val="clear" w:color="auto" w:fill="FFFFFF"/>
        </w:rPr>
      </w:pPr>
      <w:r>
        <w:rPr>
          <w:rFonts w:ascii="Arial" w:hAnsi="Arial" w:cs="Arial"/>
          <w:color w:val="202124"/>
          <w:shd w:val="clear" w:color="auto" w:fill="FFFFFF"/>
        </w:rPr>
        <w:t xml:space="preserve">Empieza </w:t>
      </w:r>
    </w:p>
    <w:p w:rsidR="002D34C9" w:rsidRDefault="002D34C9" w:rsidP="002D34C9">
      <w:pPr>
        <w:pStyle w:val="Ttulo2"/>
        <w:shd w:val="clear" w:color="auto" w:fill="FFFFFF"/>
        <w:ind w:right="-600"/>
        <w:rPr>
          <w:color w:val="202124"/>
        </w:rPr>
      </w:pPr>
      <w:r>
        <w:rPr>
          <w:rStyle w:val="devsite-heading"/>
          <w:color w:val="202124"/>
        </w:rPr>
        <w:t>Ventajas</w:t>
      </w:r>
    </w:p>
    <w:p w:rsidR="002D34C9" w:rsidRDefault="002D34C9">
      <w:pPr>
        <w:rPr>
          <w:rFonts w:ascii="Arial" w:hAnsi="Arial" w:cs="Arial"/>
          <w:color w:val="202124"/>
          <w:shd w:val="clear" w:color="auto" w:fill="FFFFFF"/>
        </w:rPr>
      </w:pPr>
      <w:proofErr w:type="gramStart"/>
      <w:r>
        <w:rPr>
          <w:rFonts w:ascii="Arial" w:hAnsi="Arial" w:cs="Arial"/>
          <w:color w:val="202124"/>
          <w:shd w:val="clear" w:color="auto" w:fill="FFFFFF"/>
        </w:rPr>
        <w:t>ideal</w:t>
      </w:r>
      <w:proofErr w:type="gramEnd"/>
      <w:r>
        <w:rPr>
          <w:rFonts w:ascii="Arial" w:hAnsi="Arial" w:cs="Arial"/>
          <w:color w:val="202124"/>
          <w:shd w:val="clear" w:color="auto" w:fill="FFFFFF"/>
        </w:rPr>
        <w:t xml:space="preserve"> para las aplicaciones que requieren capacidad de procesamiento muy alta y escalabilidad para datos de clave-valor, en los que el tamaño de cada valor no suele superar los 10 MB</w:t>
      </w:r>
    </w:p>
    <w:p w:rsidR="002D34C9" w:rsidRDefault="002D34C9" w:rsidP="002D34C9">
      <w:pPr>
        <w:pStyle w:val="Ttulo4"/>
        <w:spacing w:before="0" w:line="450" w:lineRule="atLeast"/>
        <w:rPr>
          <w:rFonts w:ascii="Arial" w:hAnsi="Arial" w:cs="Arial"/>
          <w:color w:val="202124"/>
          <w:sz w:val="33"/>
          <w:szCs w:val="33"/>
        </w:rPr>
      </w:pPr>
      <w:r>
        <w:rPr>
          <w:rFonts w:ascii="Arial" w:hAnsi="Arial" w:cs="Arial"/>
          <w:b/>
          <w:bCs/>
          <w:color w:val="202124"/>
          <w:sz w:val="33"/>
          <w:szCs w:val="33"/>
        </w:rPr>
        <w:t>Rápido y eficiente</w:t>
      </w:r>
      <w:r>
        <w:rPr>
          <w:rFonts w:ascii="Arial" w:hAnsi="Arial" w:cs="Arial"/>
          <w:b/>
          <w:bCs/>
          <w:color w:val="202124"/>
          <w:sz w:val="33"/>
          <w:szCs w:val="33"/>
        </w:rPr>
        <w:t xml:space="preserve"> </w:t>
      </w:r>
      <w:r>
        <w:rPr>
          <w:rFonts w:ascii="Arial" w:hAnsi="Arial" w:cs="Arial"/>
          <w:color w:val="5F6368"/>
        </w:rPr>
        <w:t xml:space="preserve">motor de almacenamiento que crece contigo a medida que pasas de gigabytes a </w:t>
      </w:r>
      <w:proofErr w:type="spellStart"/>
      <w:r>
        <w:rPr>
          <w:rFonts w:ascii="Arial" w:hAnsi="Arial" w:cs="Arial"/>
          <w:color w:val="5F6368"/>
        </w:rPr>
        <w:t>petabytes</w:t>
      </w:r>
      <w:proofErr w:type="spellEnd"/>
      <w:r>
        <w:rPr>
          <w:rFonts w:ascii="Arial" w:hAnsi="Arial" w:cs="Arial"/>
          <w:color w:val="5F6368"/>
        </w:rPr>
        <w:t xml:space="preserve"> y te permite crear aplicaciones con baja latencia y procesar y analizar datos con un alto rendimiento.</w:t>
      </w:r>
    </w:p>
    <w:p w:rsidR="002D34C9" w:rsidRDefault="001F47E5">
      <w:r>
        <w:t xml:space="preserve">Requiere </w:t>
      </w:r>
    </w:p>
    <w:p w:rsidR="002D34C9" w:rsidRDefault="002D34C9" w:rsidP="002D34C9">
      <w:pPr>
        <w:pStyle w:val="Ttulo4"/>
        <w:spacing w:before="0" w:line="450" w:lineRule="atLeast"/>
        <w:rPr>
          <w:rFonts w:ascii="Arial" w:hAnsi="Arial" w:cs="Arial"/>
          <w:color w:val="202124"/>
          <w:sz w:val="33"/>
          <w:szCs w:val="33"/>
        </w:rPr>
      </w:pPr>
      <w:r>
        <w:rPr>
          <w:rFonts w:ascii="Arial" w:hAnsi="Arial" w:cs="Arial"/>
          <w:b/>
          <w:bCs/>
          <w:color w:val="202124"/>
          <w:sz w:val="33"/>
          <w:szCs w:val="33"/>
        </w:rPr>
        <w:lastRenderedPageBreak/>
        <w:t>Escalado y replicación perfectos</w:t>
      </w:r>
    </w:p>
    <w:p w:rsidR="002D34C9" w:rsidRDefault="002D34C9">
      <w:pPr>
        <w:rPr>
          <w:rFonts w:ascii="Arial" w:hAnsi="Arial" w:cs="Arial"/>
          <w:color w:val="5F6368"/>
        </w:rPr>
      </w:pPr>
      <w:proofErr w:type="gramStart"/>
      <w:r>
        <w:rPr>
          <w:rFonts w:ascii="Arial" w:hAnsi="Arial" w:cs="Arial"/>
          <w:color w:val="5F6368"/>
        </w:rPr>
        <w:t>gestionar</w:t>
      </w:r>
      <w:proofErr w:type="gramEnd"/>
      <w:r>
        <w:rPr>
          <w:rFonts w:ascii="Arial" w:hAnsi="Arial" w:cs="Arial"/>
          <w:color w:val="5F6368"/>
        </w:rPr>
        <w:t xml:space="preserve"> de forma dinámica los picos de demanda. La replicación también añade alta disponibilidad y aislamiento de las cargas de trabajo para las aplicaciones que sirven en directo.</w:t>
      </w:r>
    </w:p>
    <w:p w:rsidR="002D34C9" w:rsidRDefault="002D34C9">
      <w:pPr>
        <w:rPr>
          <w:rFonts w:ascii="Arial" w:hAnsi="Arial" w:cs="Arial"/>
          <w:color w:val="5F6368"/>
        </w:rPr>
      </w:pPr>
    </w:p>
    <w:p w:rsidR="002D34C9" w:rsidRPr="002D34C9" w:rsidRDefault="002D34C9" w:rsidP="002D34C9">
      <w:pPr>
        <w:pStyle w:val="Ttulo2"/>
        <w:shd w:val="clear" w:color="auto" w:fill="FFFFFF"/>
        <w:ind w:right="-600"/>
        <w:rPr>
          <w:b/>
          <w:color w:val="202124"/>
        </w:rPr>
      </w:pPr>
      <w:r w:rsidRPr="002D34C9">
        <w:rPr>
          <w:rStyle w:val="devsite-heading"/>
          <w:b/>
          <w:color w:val="202124"/>
        </w:rPr>
        <w:t>Modelo de almacenamiento de Cloud </w:t>
      </w:r>
      <w:proofErr w:type="spellStart"/>
      <w:r w:rsidRPr="002D34C9">
        <w:rPr>
          <w:rStyle w:val="devsite-heading"/>
          <w:b/>
          <w:color w:val="202124"/>
        </w:rPr>
        <w:t>Bigtable</w:t>
      </w:r>
      <w:proofErr w:type="spellEnd"/>
    </w:p>
    <w:p w:rsidR="002D34C9" w:rsidRDefault="002D34C9">
      <w:pPr>
        <w:rPr>
          <w:rFonts w:ascii="Arial" w:hAnsi="Arial" w:cs="Arial"/>
          <w:color w:val="202124"/>
          <w:shd w:val="clear" w:color="auto" w:fill="FFFFFF"/>
        </w:rPr>
      </w:pPr>
      <w:proofErr w:type="gramStart"/>
      <w:r>
        <w:rPr>
          <w:rFonts w:ascii="Arial" w:hAnsi="Arial" w:cs="Arial"/>
          <w:color w:val="202124"/>
          <w:shd w:val="clear" w:color="auto" w:fill="FFFFFF"/>
        </w:rPr>
        <w:t>almacena</w:t>
      </w:r>
      <w:proofErr w:type="gramEnd"/>
      <w:r>
        <w:rPr>
          <w:rFonts w:ascii="Arial" w:hAnsi="Arial" w:cs="Arial"/>
          <w:color w:val="202124"/>
          <w:shd w:val="clear" w:color="auto" w:fill="FFFFFF"/>
        </w:rPr>
        <w:t xml:space="preserve"> datos en tablas escalables de forma masiva, cada una de las cuales es un mapa de clave-valor ordenado</w:t>
      </w:r>
    </w:p>
    <w:p w:rsidR="00496CFB" w:rsidRDefault="00496CFB">
      <w:pPr>
        <w:rPr>
          <w:rFonts w:ascii="Arial" w:hAnsi="Arial" w:cs="Arial"/>
          <w:color w:val="202124"/>
          <w:shd w:val="clear" w:color="auto" w:fill="FFFFFF"/>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tabla está compuesta por </w:t>
      </w:r>
      <w:r>
        <w:rPr>
          <w:rStyle w:val="nfasis"/>
          <w:rFonts w:ascii="Arial" w:hAnsi="Arial" w:cs="Arial"/>
          <w:color w:val="202124"/>
          <w:shd w:val="clear" w:color="auto" w:fill="FFFFFF"/>
        </w:rPr>
        <w:t>filas</w:t>
      </w:r>
      <w:r>
        <w:rPr>
          <w:rFonts w:ascii="Arial" w:hAnsi="Arial" w:cs="Arial"/>
          <w:color w:val="202124"/>
          <w:shd w:val="clear" w:color="auto" w:fill="FFFFFF"/>
        </w:rPr>
        <w:t> que, por lo general, describen una sola entidad, y </w:t>
      </w:r>
      <w:r>
        <w:rPr>
          <w:rStyle w:val="nfasis"/>
          <w:rFonts w:ascii="Arial" w:hAnsi="Arial" w:cs="Arial"/>
          <w:color w:val="202124"/>
          <w:shd w:val="clear" w:color="auto" w:fill="FFFFFF"/>
        </w:rPr>
        <w:t>columnas</w:t>
      </w:r>
      <w:r>
        <w:rPr>
          <w:rFonts w:ascii="Arial" w:hAnsi="Arial" w:cs="Arial"/>
          <w:color w:val="202124"/>
          <w:shd w:val="clear" w:color="auto" w:fill="FFFFFF"/>
        </w:rPr>
        <w:t> que contienen valores individuales para cada fila</w:t>
      </w:r>
    </w:p>
    <w:p w:rsidR="00496CFB" w:rsidRDefault="00496CFB">
      <w:pPr>
        <w:rPr>
          <w:rStyle w:val="nfasis"/>
          <w:rFonts w:ascii="Arial" w:hAnsi="Arial" w:cs="Arial"/>
          <w:color w:val="202124"/>
          <w:shd w:val="clear" w:color="auto" w:fill="FFFFFF"/>
        </w:rPr>
      </w:pPr>
      <w:r>
        <w:rPr>
          <w:rFonts w:ascii="Arial" w:hAnsi="Arial" w:cs="Arial"/>
          <w:color w:val="202124"/>
          <w:shd w:val="clear" w:color="auto" w:fill="FFFFFF"/>
        </w:rPr>
        <w:t>Cada fila se indexa según una </w:t>
      </w:r>
      <w:r>
        <w:rPr>
          <w:rStyle w:val="nfasis"/>
          <w:rFonts w:ascii="Arial" w:hAnsi="Arial" w:cs="Arial"/>
          <w:color w:val="202124"/>
          <w:shd w:val="clear" w:color="auto" w:fill="FFFFFF"/>
        </w:rPr>
        <w:t>clave de fila</w:t>
      </w:r>
      <w:r>
        <w:rPr>
          <w:rFonts w:ascii="Arial" w:hAnsi="Arial" w:cs="Arial"/>
          <w:color w:val="202124"/>
          <w:shd w:val="clear" w:color="auto" w:fill="FFFFFF"/>
        </w:rPr>
        <w:t>, y las columnas que se relacionan entre sí se suelen agrupar en una </w:t>
      </w:r>
      <w:r>
        <w:rPr>
          <w:rStyle w:val="nfasis"/>
          <w:rFonts w:ascii="Arial" w:hAnsi="Arial" w:cs="Arial"/>
          <w:color w:val="202124"/>
          <w:shd w:val="clear" w:color="auto" w:fill="FFFFFF"/>
        </w:rPr>
        <w:t>familia de columnas</w:t>
      </w:r>
      <w:bookmarkStart w:id="0" w:name="_GoBack"/>
      <w:bookmarkEnd w:id="0"/>
    </w:p>
    <w:p w:rsidR="00496CFB" w:rsidRDefault="00496CFB">
      <w:pPr>
        <w:rPr>
          <w:rFonts w:ascii="Arial" w:hAnsi="Arial" w:cs="Arial"/>
          <w:color w:val="202124"/>
          <w:shd w:val="clear" w:color="auto" w:fill="FFFFFF"/>
        </w:rPr>
      </w:pPr>
      <w:r>
        <w:rPr>
          <w:rFonts w:ascii="Arial" w:hAnsi="Arial" w:cs="Arial"/>
          <w:color w:val="202124"/>
          <w:shd w:val="clear" w:color="auto" w:fill="FFFFFF"/>
        </w:rPr>
        <w:t>Cada columna se identifica con una combinación de la familia de columnas y un </w:t>
      </w:r>
      <w:r>
        <w:rPr>
          <w:rStyle w:val="nfasis"/>
          <w:rFonts w:ascii="Arial" w:hAnsi="Arial" w:cs="Arial"/>
          <w:color w:val="202124"/>
          <w:shd w:val="clear" w:color="auto" w:fill="FFFFFF"/>
        </w:rPr>
        <w:t>calificador de columnas</w:t>
      </w:r>
      <w:r>
        <w:rPr>
          <w:rFonts w:ascii="Arial" w:hAnsi="Arial" w:cs="Arial"/>
          <w:color w:val="202124"/>
          <w:shd w:val="clear" w:color="auto" w:fill="FFFFFF"/>
        </w:rPr>
        <w:t>, que es un nombre único dentro de la familia.</w:t>
      </w:r>
    </w:p>
    <w:p w:rsidR="00496CFB" w:rsidRDefault="00496CFB">
      <w:pPr>
        <w:rPr>
          <w:rFonts w:ascii="Arial" w:hAnsi="Arial" w:cs="Arial"/>
          <w:color w:val="202124"/>
          <w:shd w:val="clear" w:color="auto" w:fill="FFFFFF"/>
        </w:rPr>
      </w:pPr>
      <w:r>
        <w:rPr>
          <w:rFonts w:ascii="Arial" w:hAnsi="Arial" w:cs="Arial"/>
          <w:color w:val="202124"/>
          <w:shd w:val="clear" w:color="auto" w:fill="FFFFFF"/>
        </w:rPr>
        <w:t>Cada intersección entre fila y columna puede contener varias </w:t>
      </w:r>
      <w:r>
        <w:rPr>
          <w:rStyle w:val="nfasis"/>
          <w:rFonts w:ascii="Arial" w:hAnsi="Arial" w:cs="Arial"/>
          <w:color w:val="202124"/>
          <w:shd w:val="clear" w:color="auto" w:fill="FFFFFF"/>
        </w:rPr>
        <w:t>celdas</w:t>
      </w:r>
      <w:r>
        <w:rPr>
          <w:rFonts w:ascii="Arial" w:hAnsi="Arial" w:cs="Arial"/>
          <w:color w:val="202124"/>
          <w:shd w:val="clear" w:color="auto" w:fill="FFFFFF"/>
        </w:rPr>
        <w:t>, o versiones, en distintas marcas de tiempo, que permite obtener un registro de</w:t>
      </w:r>
      <w:r>
        <w:rPr>
          <w:rFonts w:ascii="Arial" w:hAnsi="Arial" w:cs="Arial"/>
          <w:color w:val="202124"/>
          <w:shd w:val="clear" w:color="auto" w:fill="FFFFFF"/>
        </w:rPr>
        <w:t xml:space="preserve"> los datos </w:t>
      </w:r>
    </w:p>
    <w:p w:rsidR="00496CFB" w:rsidRPr="00496CFB" w:rsidRDefault="00496CFB" w:rsidP="00496CFB">
      <w:pPr>
        <w:pStyle w:val="Ttulo2"/>
        <w:shd w:val="clear" w:color="auto" w:fill="FFFFFF"/>
        <w:ind w:right="-600"/>
        <w:rPr>
          <w:b/>
          <w:color w:val="202124"/>
        </w:rPr>
      </w:pPr>
      <w:r w:rsidRPr="00496CFB">
        <w:rPr>
          <w:rStyle w:val="devsite-heading"/>
          <w:b/>
          <w:color w:val="202124"/>
        </w:rPr>
        <w:t>Arquitectura de Cloud </w:t>
      </w:r>
      <w:proofErr w:type="spellStart"/>
      <w:r w:rsidRPr="00496CFB">
        <w:rPr>
          <w:rStyle w:val="devsite-heading"/>
          <w:b/>
          <w:color w:val="202124"/>
        </w:rPr>
        <w:t>Bigtable</w:t>
      </w:r>
      <w:proofErr w:type="spellEnd"/>
    </w:p>
    <w:p w:rsidR="00496CFB" w:rsidRDefault="00496CFB">
      <w:pPr>
        <w:rPr>
          <w:rFonts w:ascii="Arial" w:hAnsi="Arial" w:cs="Arial"/>
          <w:color w:val="202124"/>
          <w:shd w:val="clear" w:color="auto" w:fill="FFFFFF"/>
        </w:rPr>
      </w:pPr>
      <w:proofErr w:type="gramStart"/>
      <w:r>
        <w:rPr>
          <w:rFonts w:ascii="Arial" w:hAnsi="Arial" w:cs="Arial"/>
          <w:color w:val="202124"/>
          <w:shd w:val="clear" w:color="auto" w:fill="FFFFFF"/>
        </w:rPr>
        <w:t>t</w:t>
      </w:r>
      <w:r>
        <w:rPr>
          <w:rFonts w:ascii="Arial" w:hAnsi="Arial" w:cs="Arial"/>
          <w:color w:val="202124"/>
          <w:shd w:val="clear" w:color="auto" w:fill="FFFFFF"/>
        </w:rPr>
        <w:t>odas</w:t>
      </w:r>
      <w:proofErr w:type="gramEnd"/>
      <w:r>
        <w:rPr>
          <w:rFonts w:ascii="Arial" w:hAnsi="Arial" w:cs="Arial"/>
          <w:color w:val="202124"/>
          <w:shd w:val="clear" w:color="auto" w:fill="FFFFFF"/>
        </w:rPr>
        <w:t xml:space="preserve"> las solicitudes de clientes pasan por un servidor de </w:t>
      </w:r>
      <w:proofErr w:type="spellStart"/>
      <w:r>
        <w:rPr>
          <w:rFonts w:ascii="Arial" w:hAnsi="Arial" w:cs="Arial"/>
          <w:color w:val="202124"/>
          <w:shd w:val="clear" w:color="auto" w:fill="FFFFFF"/>
        </w:rPr>
        <w:t>frontend</w:t>
      </w:r>
      <w:proofErr w:type="spellEnd"/>
      <w:r>
        <w:rPr>
          <w:rFonts w:ascii="Arial" w:hAnsi="Arial" w:cs="Arial"/>
          <w:color w:val="202124"/>
          <w:shd w:val="clear" w:color="auto" w:fill="FFFFFF"/>
        </w:rPr>
        <w:t xml:space="preserve"> antes de enviarse a un nodo de Cloud </w:t>
      </w:r>
      <w:proofErr w:type="spellStart"/>
      <w:r>
        <w:rPr>
          <w:rFonts w:ascii="Arial" w:hAnsi="Arial" w:cs="Arial"/>
          <w:color w:val="202124"/>
          <w:shd w:val="clear" w:color="auto" w:fill="FFFFFF"/>
        </w:rPr>
        <w:t>Bigtable</w:t>
      </w:r>
      <w:proofErr w:type="spellEnd"/>
      <w:r>
        <w:rPr>
          <w:rFonts w:ascii="Arial" w:hAnsi="Arial" w:cs="Arial"/>
          <w:color w:val="202124"/>
          <w:shd w:val="clear" w:color="auto" w:fill="FFFFFF"/>
        </w:rPr>
        <w:t>. En el </w:t>
      </w:r>
      <w:hyperlink r:id="rId6" w:history="1">
        <w:r>
          <w:rPr>
            <w:rStyle w:val="Hipervnculo"/>
            <w:rFonts w:ascii="Arial" w:hAnsi="Arial" w:cs="Arial"/>
            <w:shd w:val="clear" w:color="auto" w:fill="FFFFFF"/>
          </w:rPr>
          <w:t xml:space="preserve">informe original de </w:t>
        </w:r>
        <w:proofErr w:type="spellStart"/>
        <w:r>
          <w:rPr>
            <w:rStyle w:val="Hipervnculo"/>
            <w:rFonts w:ascii="Arial" w:hAnsi="Arial" w:cs="Arial"/>
            <w:shd w:val="clear" w:color="auto" w:fill="FFFFFF"/>
          </w:rPr>
          <w:t>Bigtable</w:t>
        </w:r>
        <w:proofErr w:type="spellEnd"/>
      </w:hyperlink>
      <w:r>
        <w:rPr>
          <w:rFonts w:ascii="Arial" w:hAnsi="Arial" w:cs="Arial"/>
          <w:color w:val="202124"/>
          <w:shd w:val="clear" w:color="auto" w:fill="FFFFFF"/>
        </w:rPr>
        <w:t xml:space="preserve">, estos nodos se llaman “servidores de </w:t>
      </w:r>
      <w:proofErr w:type="spellStart"/>
      <w:r>
        <w:rPr>
          <w:rFonts w:ascii="Arial" w:hAnsi="Arial" w:cs="Arial"/>
          <w:color w:val="202124"/>
          <w:shd w:val="clear" w:color="auto" w:fill="FFFFFF"/>
        </w:rPr>
        <w:t>tablet</w:t>
      </w:r>
      <w:proofErr w:type="spellEnd"/>
      <w:r>
        <w:rPr>
          <w:rFonts w:ascii="Arial" w:hAnsi="Arial" w:cs="Arial"/>
          <w:color w:val="202124"/>
          <w:shd w:val="clear" w:color="auto" w:fill="FFFFFF"/>
        </w:rPr>
        <w:t>”. Los nodos están organizados en un clúster de Cloud </w:t>
      </w:r>
      <w:proofErr w:type="spellStart"/>
      <w:r>
        <w:rPr>
          <w:rFonts w:ascii="Arial" w:hAnsi="Arial" w:cs="Arial"/>
          <w:color w:val="202124"/>
          <w:shd w:val="clear" w:color="auto" w:fill="FFFFFF"/>
        </w:rPr>
        <w:t>Bigtable</w:t>
      </w:r>
      <w:proofErr w:type="spellEnd"/>
      <w:r>
        <w:rPr>
          <w:rFonts w:ascii="Arial" w:hAnsi="Arial" w:cs="Arial"/>
          <w:color w:val="202124"/>
          <w:shd w:val="clear" w:color="auto" w:fill="FFFFFF"/>
        </w:rPr>
        <w:t>, que pertenece a una instancia de Cloud </w:t>
      </w:r>
      <w:proofErr w:type="spellStart"/>
      <w:r>
        <w:rPr>
          <w:rFonts w:ascii="Arial" w:hAnsi="Arial" w:cs="Arial"/>
          <w:color w:val="202124"/>
          <w:shd w:val="clear" w:color="auto" w:fill="FFFFFF"/>
        </w:rPr>
        <w:t>Bigtable</w:t>
      </w:r>
      <w:proofErr w:type="spellEnd"/>
      <w:r>
        <w:rPr>
          <w:rFonts w:ascii="Arial" w:hAnsi="Arial" w:cs="Arial"/>
          <w:color w:val="202124"/>
          <w:shd w:val="clear" w:color="auto" w:fill="FFFFFF"/>
        </w:rPr>
        <w:t>, un contenedor del clúster.</w:t>
      </w:r>
    </w:p>
    <w:p w:rsidR="00496CFB" w:rsidRDefault="00496CFB">
      <w:pPr>
        <w:rPr>
          <w:rFonts w:ascii="Arial" w:hAnsi="Arial" w:cs="Arial"/>
          <w:color w:val="202124"/>
          <w:shd w:val="clear" w:color="auto" w:fill="FFFFFF"/>
        </w:rPr>
      </w:pPr>
      <w:r>
        <w:rPr>
          <w:rFonts w:ascii="Arial" w:hAnsi="Arial" w:cs="Arial"/>
          <w:color w:val="202124"/>
          <w:shd w:val="clear" w:color="auto" w:fill="FFFFFF"/>
        </w:rPr>
        <w:t>Cada nodo del clúster controla un subconjunto de solicitudes. Si se agregan nodos al clúster, puedes aumentar la cantidad de solicitudes simultáneas que este puede manejar, además de su capacidad de procesamiento máxima</w:t>
      </w:r>
    </w:p>
    <w:p w:rsidR="00496CFB" w:rsidRDefault="00496CFB">
      <w:r>
        <w:rPr>
          <w:rFonts w:ascii="Arial" w:hAnsi="Arial" w:cs="Arial"/>
          <w:color w:val="202124"/>
          <w:shd w:val="clear" w:color="auto" w:fill="FFFFFF"/>
        </w:rPr>
        <w:t>Una tabla de Cloud </w:t>
      </w:r>
      <w:proofErr w:type="spellStart"/>
      <w:r>
        <w:rPr>
          <w:rFonts w:ascii="Arial" w:hAnsi="Arial" w:cs="Arial"/>
          <w:color w:val="202124"/>
          <w:shd w:val="clear" w:color="auto" w:fill="FFFFFF"/>
        </w:rPr>
        <w:t>Bigtable</w:t>
      </w:r>
      <w:proofErr w:type="spellEnd"/>
      <w:r>
        <w:rPr>
          <w:rFonts w:ascii="Arial" w:hAnsi="Arial" w:cs="Arial"/>
          <w:color w:val="202124"/>
          <w:shd w:val="clear" w:color="auto" w:fill="FFFFFF"/>
        </w:rPr>
        <w:t xml:space="preserve"> se fragmenta en bloques de filas contiguas, llamados </w:t>
      </w:r>
      <w:proofErr w:type="spellStart"/>
      <w:r>
        <w:rPr>
          <w:rStyle w:val="nfasis"/>
          <w:rFonts w:ascii="Arial" w:hAnsi="Arial" w:cs="Arial"/>
          <w:color w:val="202124"/>
          <w:shd w:val="clear" w:color="auto" w:fill="FFFFFF"/>
        </w:rPr>
        <w:t>tablets</w:t>
      </w:r>
      <w:proofErr w:type="spellEnd"/>
      <w:r>
        <w:rPr>
          <w:rFonts w:ascii="Arial" w:hAnsi="Arial" w:cs="Arial"/>
          <w:color w:val="202124"/>
          <w:shd w:val="clear" w:color="auto" w:fill="FFFFFF"/>
        </w:rPr>
        <w:t>, que ayudan a balancear la carga de trabajo de las consultas.</w:t>
      </w:r>
      <w:r w:rsidRPr="00496CFB">
        <w:rPr>
          <w:rFonts w:ascii="Arial" w:hAnsi="Arial" w:cs="Arial"/>
          <w:color w:val="202124"/>
          <w:shd w:val="clear" w:color="auto" w:fill="FFFFFF"/>
        </w:rPr>
        <w:t xml:space="preserve"> </w:t>
      </w:r>
      <w:r>
        <w:rPr>
          <w:rFonts w:ascii="Arial" w:hAnsi="Arial" w:cs="Arial"/>
          <w:color w:val="202124"/>
          <w:shd w:val="clear" w:color="auto" w:fill="FFFFFF"/>
        </w:rPr>
        <w:t xml:space="preserve">Los </w:t>
      </w:r>
      <w:proofErr w:type="spellStart"/>
      <w:r>
        <w:rPr>
          <w:rFonts w:ascii="Arial" w:hAnsi="Arial" w:cs="Arial"/>
          <w:color w:val="202124"/>
          <w:shd w:val="clear" w:color="auto" w:fill="FFFFFF"/>
        </w:rPr>
        <w:t>tablets</w:t>
      </w:r>
      <w:proofErr w:type="spellEnd"/>
      <w:r>
        <w:rPr>
          <w:rFonts w:ascii="Arial" w:hAnsi="Arial" w:cs="Arial"/>
          <w:color w:val="202124"/>
          <w:shd w:val="clear" w:color="auto" w:fill="FFFFFF"/>
        </w:rPr>
        <w:t xml:space="preserve"> se almacenan en </w:t>
      </w:r>
      <w:proofErr w:type="spellStart"/>
      <w:r>
        <w:rPr>
          <w:rFonts w:ascii="Arial" w:hAnsi="Arial" w:cs="Arial"/>
          <w:color w:val="202124"/>
          <w:shd w:val="clear" w:color="auto" w:fill="FFFFFF"/>
        </w:rPr>
        <w:t>Colossus</w:t>
      </w:r>
      <w:proofErr w:type="spellEnd"/>
      <w:r>
        <w:rPr>
          <w:rFonts w:ascii="Arial" w:hAnsi="Arial" w:cs="Arial"/>
          <w:color w:val="202124"/>
          <w:shd w:val="clear" w:color="auto" w:fill="FFFFFF"/>
        </w:rPr>
        <w:t>, el sistema de archivos de Google</w:t>
      </w:r>
    </w:p>
    <w:sectPr w:rsidR="0049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FF6"/>
    <w:multiLevelType w:val="multilevel"/>
    <w:tmpl w:val="243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E0"/>
    <w:rsid w:val="001F47E5"/>
    <w:rsid w:val="002D34C9"/>
    <w:rsid w:val="004616C7"/>
    <w:rsid w:val="00496CFB"/>
    <w:rsid w:val="00543FE0"/>
    <w:rsid w:val="005E2F5B"/>
    <w:rsid w:val="006523FF"/>
    <w:rsid w:val="008D06B1"/>
    <w:rsid w:val="00DE09B5"/>
    <w:rsid w:val="00E443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6A5AC-4EB0-45EA-936F-AA1B5BBB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D3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2D34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543FE0"/>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43FE0"/>
    <w:rPr>
      <w:rFonts w:ascii="Times New Roman" w:eastAsia="Times New Roman" w:hAnsi="Times New Roman" w:cs="Times New Roman"/>
      <w:b/>
      <w:bCs/>
      <w:sz w:val="20"/>
      <w:szCs w:val="20"/>
      <w:lang w:eastAsia="es-PE"/>
    </w:rPr>
  </w:style>
  <w:style w:type="character" w:styleId="Hipervnculo">
    <w:name w:val="Hyperlink"/>
    <w:basedOn w:val="Fuentedeprrafopredeter"/>
    <w:uiPriority w:val="99"/>
    <w:semiHidden/>
    <w:unhideWhenUsed/>
    <w:rsid w:val="002D34C9"/>
    <w:rPr>
      <w:color w:val="0000FF"/>
      <w:u w:val="single"/>
    </w:rPr>
  </w:style>
  <w:style w:type="character" w:customStyle="1" w:styleId="Ttulo2Car">
    <w:name w:val="Título 2 Car"/>
    <w:basedOn w:val="Fuentedeprrafopredeter"/>
    <w:link w:val="Ttulo2"/>
    <w:uiPriority w:val="9"/>
    <w:semiHidden/>
    <w:rsid w:val="002D34C9"/>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Fuentedeprrafopredeter"/>
    <w:rsid w:val="002D34C9"/>
  </w:style>
  <w:style w:type="character" w:styleId="Textoennegrita">
    <w:name w:val="Strong"/>
    <w:basedOn w:val="Fuentedeprrafopredeter"/>
    <w:uiPriority w:val="22"/>
    <w:qFormat/>
    <w:rsid w:val="002D34C9"/>
    <w:rPr>
      <w:b/>
      <w:bCs/>
    </w:rPr>
  </w:style>
  <w:style w:type="character" w:customStyle="1" w:styleId="Ttulo4Car">
    <w:name w:val="Título 4 Car"/>
    <w:basedOn w:val="Fuentedeprrafopredeter"/>
    <w:link w:val="Ttulo4"/>
    <w:uiPriority w:val="9"/>
    <w:semiHidden/>
    <w:rsid w:val="002D34C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96C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3530">
      <w:bodyDiv w:val="1"/>
      <w:marLeft w:val="0"/>
      <w:marRight w:val="0"/>
      <w:marTop w:val="0"/>
      <w:marBottom w:val="0"/>
      <w:divBdr>
        <w:top w:val="none" w:sz="0" w:space="0" w:color="auto"/>
        <w:left w:val="none" w:sz="0" w:space="0" w:color="auto"/>
        <w:bottom w:val="none" w:sz="0" w:space="0" w:color="auto"/>
        <w:right w:val="none" w:sz="0" w:space="0" w:color="auto"/>
      </w:divBdr>
    </w:div>
    <w:div w:id="50613503">
      <w:bodyDiv w:val="1"/>
      <w:marLeft w:val="0"/>
      <w:marRight w:val="0"/>
      <w:marTop w:val="0"/>
      <w:marBottom w:val="0"/>
      <w:divBdr>
        <w:top w:val="none" w:sz="0" w:space="0" w:color="auto"/>
        <w:left w:val="none" w:sz="0" w:space="0" w:color="auto"/>
        <w:bottom w:val="none" w:sz="0" w:space="0" w:color="auto"/>
        <w:right w:val="none" w:sz="0" w:space="0" w:color="auto"/>
      </w:divBdr>
    </w:div>
    <w:div w:id="575669827">
      <w:bodyDiv w:val="1"/>
      <w:marLeft w:val="0"/>
      <w:marRight w:val="0"/>
      <w:marTop w:val="0"/>
      <w:marBottom w:val="0"/>
      <w:divBdr>
        <w:top w:val="none" w:sz="0" w:space="0" w:color="auto"/>
        <w:left w:val="none" w:sz="0" w:space="0" w:color="auto"/>
        <w:bottom w:val="none" w:sz="0" w:space="0" w:color="auto"/>
        <w:right w:val="none" w:sz="0" w:space="0" w:color="auto"/>
      </w:divBdr>
    </w:div>
    <w:div w:id="615135297">
      <w:bodyDiv w:val="1"/>
      <w:marLeft w:val="0"/>
      <w:marRight w:val="0"/>
      <w:marTop w:val="0"/>
      <w:marBottom w:val="0"/>
      <w:divBdr>
        <w:top w:val="none" w:sz="0" w:space="0" w:color="auto"/>
        <w:left w:val="none" w:sz="0" w:space="0" w:color="auto"/>
        <w:bottom w:val="none" w:sz="0" w:space="0" w:color="auto"/>
        <w:right w:val="none" w:sz="0" w:space="0" w:color="auto"/>
      </w:divBdr>
    </w:div>
    <w:div w:id="910315465">
      <w:bodyDiv w:val="1"/>
      <w:marLeft w:val="0"/>
      <w:marRight w:val="0"/>
      <w:marTop w:val="0"/>
      <w:marBottom w:val="0"/>
      <w:divBdr>
        <w:top w:val="none" w:sz="0" w:space="0" w:color="auto"/>
        <w:left w:val="none" w:sz="0" w:space="0" w:color="auto"/>
        <w:bottom w:val="none" w:sz="0" w:space="0" w:color="auto"/>
        <w:right w:val="none" w:sz="0" w:space="0" w:color="auto"/>
      </w:divBdr>
    </w:div>
    <w:div w:id="998000272">
      <w:bodyDiv w:val="1"/>
      <w:marLeft w:val="0"/>
      <w:marRight w:val="0"/>
      <w:marTop w:val="0"/>
      <w:marBottom w:val="0"/>
      <w:divBdr>
        <w:top w:val="none" w:sz="0" w:space="0" w:color="auto"/>
        <w:left w:val="none" w:sz="0" w:space="0" w:color="auto"/>
        <w:bottom w:val="none" w:sz="0" w:space="0" w:color="auto"/>
        <w:right w:val="none" w:sz="0" w:space="0" w:color="auto"/>
      </w:divBdr>
    </w:div>
    <w:div w:id="1076510091">
      <w:bodyDiv w:val="1"/>
      <w:marLeft w:val="0"/>
      <w:marRight w:val="0"/>
      <w:marTop w:val="0"/>
      <w:marBottom w:val="0"/>
      <w:divBdr>
        <w:top w:val="none" w:sz="0" w:space="0" w:color="auto"/>
        <w:left w:val="none" w:sz="0" w:space="0" w:color="auto"/>
        <w:bottom w:val="none" w:sz="0" w:space="0" w:color="auto"/>
        <w:right w:val="none" w:sz="0" w:space="0" w:color="auto"/>
      </w:divBdr>
    </w:div>
    <w:div w:id="1796563931">
      <w:bodyDiv w:val="1"/>
      <w:marLeft w:val="0"/>
      <w:marRight w:val="0"/>
      <w:marTop w:val="0"/>
      <w:marBottom w:val="0"/>
      <w:divBdr>
        <w:top w:val="none" w:sz="0" w:space="0" w:color="auto"/>
        <w:left w:val="none" w:sz="0" w:space="0" w:color="auto"/>
        <w:bottom w:val="none" w:sz="0" w:space="0" w:color="auto"/>
        <w:right w:val="none" w:sz="0" w:space="0" w:color="auto"/>
      </w:divBdr>
    </w:div>
    <w:div w:id="1816294926">
      <w:bodyDiv w:val="1"/>
      <w:marLeft w:val="0"/>
      <w:marRight w:val="0"/>
      <w:marTop w:val="0"/>
      <w:marBottom w:val="0"/>
      <w:divBdr>
        <w:top w:val="none" w:sz="0" w:space="0" w:color="auto"/>
        <w:left w:val="none" w:sz="0" w:space="0" w:color="auto"/>
        <w:bottom w:val="none" w:sz="0" w:space="0" w:color="auto"/>
        <w:right w:val="none" w:sz="0" w:space="0" w:color="auto"/>
      </w:divBdr>
    </w:div>
    <w:div w:id="18881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google.com/archive/bigtable-osdi06.pdf?hl=es" TargetMode="External"/><Relationship Id="rId5" Type="http://schemas.openxmlformats.org/officeDocument/2006/relationships/hyperlink" Target="https://cloud.google.com/bigtable/docs/overview?h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587</Words>
  <Characters>3233</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Ventajas</vt:lpstr>
      <vt:lpstr>    Modelo de almacenamiento de Cloud Bigtable</vt:lpstr>
      <vt:lpstr>    Arquitectura de Cloud Bigtable</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durand zeballos</dc:creator>
  <cp:keywords/>
  <dc:description/>
  <cp:lastModifiedBy>nicole durand zeballos</cp:lastModifiedBy>
  <cp:revision>1</cp:revision>
  <dcterms:created xsi:type="dcterms:W3CDTF">2021-03-21T23:55:00Z</dcterms:created>
  <dcterms:modified xsi:type="dcterms:W3CDTF">2021-03-23T00:30:00Z</dcterms:modified>
</cp:coreProperties>
</file>