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400" w:after="200"/>
        <w:jc w:val="center"/>
      </w:pPr>
      <w:r>
        <w:rPr>
          <w:b w:val="1"/>
          <w:bCs w:val="1"/>
          <w:sz w:val="36"/>
          <w:szCs w:val="36"/>
          <w:rtl w:val="0"/>
        </w:rPr>
        <w:t>ROTEIRO DO PROJETO</w:t>
      </w:r>
    </w:p>
    <w:p>
      <w:pPr>
        <w:pStyle w:val="Body"/>
        <w:spacing w:after="400"/>
        <w:jc w:val="center"/>
      </w:pPr>
      <w:r>
        <w:rPr>
          <w:b w:val="1"/>
          <w:bCs w:val="1"/>
          <w:sz w:val="28"/>
          <w:szCs w:val="28"/>
          <w:rtl w:val="0"/>
          <w:lang w:val="es-ES_tradnl"/>
        </w:rPr>
        <w:t>DE DESENVOLVIMENTO DE SOLU</w:t>
      </w:r>
      <w:r>
        <w:rPr>
          <w:b w:val="1"/>
          <w:bCs w:val="1"/>
          <w:sz w:val="28"/>
          <w:szCs w:val="28"/>
          <w:rtl w:val="0"/>
        </w:rPr>
        <w:t>ÇÃ</w:t>
      </w:r>
      <w:r>
        <w:rPr>
          <w:b w:val="1"/>
          <w:bCs w:val="1"/>
          <w:sz w:val="28"/>
          <w:szCs w:val="28"/>
          <w:rtl w:val="0"/>
          <w:lang w:val="pt-PT"/>
        </w:rPr>
        <w:t>O COMPUTACIONAL</w:t>
      </w:r>
    </w:p>
    <w:p>
      <w:pPr>
        <w:pStyle w:val="Body"/>
        <w:spacing w:after="400"/>
        <w:jc w:val="center"/>
      </w:pPr>
      <w:r>
        <w:rPr>
          <w:i w:val="1"/>
          <w:iCs w:val="1"/>
          <w:sz w:val="26"/>
          <w:szCs w:val="26"/>
          <w:rtl w:val="0"/>
          <w:lang w:val="de-DE"/>
        </w:rPr>
        <w:t>NODIFY</w:t>
      </w:r>
    </w:p>
    <w:tbl>
      <w:tblPr>
        <w:tblW w:w="100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65"/>
        <w:gridCol w:w="8335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Identificação</w:t>
            </w:r>
          </w:p>
        </w:tc>
        <w:tc>
          <w:tcPr>
            <w:tcW w:type="dxa" w:w="8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Preenchimento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Nome do projeto</w:t>
            </w:r>
          </w:p>
        </w:tc>
        <w:tc>
          <w:tcPr>
            <w:tcW w:type="dxa" w:w="8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Nodify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Integrantes</w:t>
            </w:r>
          </w:p>
        </w:tc>
        <w:tc>
          <w:tcPr>
            <w:tcW w:type="dxa" w:w="8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Nicole Cardoso Dias, Pedro Cauã, Samuel Gomes, Rodrigo Barbosa, Ricardo Oliveira, Victor Salvador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Turma</w:t>
            </w:r>
          </w:p>
        </w:tc>
        <w:tc>
          <w:tcPr>
            <w:tcW w:type="dxa" w:w="8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Análise e Projeto de Software — UCB — 2026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Professor</w:t>
            </w:r>
          </w:p>
        </w:tc>
        <w:tc>
          <w:tcPr>
            <w:tcW w:type="dxa" w:w="8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RANYELSON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Data de entrega</w:t>
            </w:r>
          </w:p>
        </w:tc>
        <w:tc>
          <w:tcPr>
            <w:tcW w:type="dxa" w:w="8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26/09/2026</w:t>
            </w:r>
          </w:p>
        </w:tc>
      </w:tr>
    </w:tbl>
    <w:p>
      <w:pPr>
        <w:pStyle w:val="Body"/>
        <w:widowControl w:val="0"/>
        <w:spacing w:after="400"/>
        <w:jc w:val="center"/>
      </w:pPr>
    </w:p>
    <w:p>
      <w:pPr>
        <w:pStyle w:val="Body"/>
        <w:spacing w:before="300" w:after="200"/>
        <w:jc w:val="both"/>
      </w:pPr>
      <w:r>
        <w:rPr>
          <w:b w:val="1"/>
          <w:bCs w:val="1"/>
          <w:rtl w:val="0"/>
          <w:lang w:val="pt-PT"/>
        </w:rPr>
        <w:t>Este documento reflete o que foi efetivamente planejado, constru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pt-PT"/>
        </w:rPr>
        <w:t>do, integrado e testado pelo grupo. Todas as funcionalidades apresentadas como conclu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pt-PT"/>
        </w:rPr>
        <w:t>das estão implementadas e demonstr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pt-PT"/>
        </w:rPr>
        <w:t>veis no MVP.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spacing w:before="240" w:after="120"/>
      </w:pPr>
      <w:r>
        <w:rPr>
          <w:rtl w:val="0"/>
          <w:lang w:val="pt-PT"/>
        </w:rPr>
        <w:t>1. REQUISITOS</w:t>
      </w:r>
    </w:p>
    <w:p>
      <w:pPr>
        <w:pStyle w:val="heading 2"/>
        <w:spacing w:before="240"/>
      </w:pPr>
      <w:r>
        <w:rPr>
          <w:rtl w:val="0"/>
          <w:lang w:val="pt-PT"/>
        </w:rPr>
        <w:t>1.1 Visão e escopo</w:t>
      </w:r>
    </w:p>
    <w:p>
      <w:pPr>
        <w:pStyle w:val="heading 3"/>
        <w:spacing w:before="240" w:after="120"/>
      </w:pPr>
      <w:r>
        <w:rPr>
          <w:rtl w:val="0"/>
          <w:lang w:val="pt-PT"/>
        </w:rPr>
        <w:t>1.1.1 Declaração do problema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 xml:space="preserve">A acessibilidade digital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fundamental para a autonomia na sociedade atual, mas as interfaces m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veis baseadas no toque ainda excluem pessoas com limitações motoras severas. Um usu</w:t>
      </w:r>
      <w:r>
        <w:rPr>
          <w:rtl w:val="0"/>
        </w:rPr>
        <w:t>á</w:t>
      </w:r>
      <w:r>
        <w:rPr>
          <w:rtl w:val="0"/>
          <w:lang w:val="pt-PT"/>
        </w:rPr>
        <w:t xml:space="preserve">rio com paralisia dos membros superiores, amputação ou tetraplegia parcial não consegue interagir com botões pequenos da UI do Spotify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trocar de faixa, pausar ou ajustar o volume passam a depender de terceiros, o que retira a autonomia sobre uma atividade de lazer b</w:t>
      </w:r>
      <w:r>
        <w:rPr>
          <w:rtl w:val="0"/>
        </w:rPr>
        <w:t>á</w:t>
      </w:r>
      <w:r>
        <w:rPr>
          <w:rtl w:val="0"/>
          <w:lang w:val="it-IT"/>
        </w:rPr>
        <w:t>sica.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As alternativas atuais t</w:t>
      </w:r>
      <w:r>
        <w:rPr>
          <w:rtl w:val="0"/>
        </w:rPr>
        <w:t>ê</w:t>
      </w:r>
      <w:r>
        <w:rPr>
          <w:rtl w:val="0"/>
          <w:lang w:val="it-IT"/>
        </w:rPr>
        <w:t>m limita</w:t>
      </w:r>
      <w:r>
        <w:rPr>
          <w:rtl w:val="0"/>
          <w:lang w:val="pt-PT"/>
        </w:rPr>
        <w:t>ções claras: assistentes de voz falham em ambientes ruidosos ou quando a pr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pria m</w:t>
      </w:r>
      <w:r>
        <w:rPr>
          <w:rtl w:val="0"/>
        </w:rPr>
        <w:t>ú</w:t>
      </w:r>
      <w:r>
        <w:rPr>
          <w:rtl w:val="0"/>
          <w:lang w:val="es-ES_tradnl"/>
        </w:rPr>
        <w:t>sica est</w:t>
      </w:r>
      <w:r>
        <w:rPr>
          <w:rtl w:val="0"/>
        </w:rPr>
        <w:t xml:space="preserve">á </w:t>
      </w:r>
      <w:r>
        <w:rPr>
          <w:rtl w:val="0"/>
          <w:lang w:val="pt-PT"/>
        </w:rPr>
        <w:t>tocando em volume alto; hardwares dedicados de acessibilidade (rastreadores oculares, switches adaptativos) t</w:t>
      </w:r>
      <w:r>
        <w:rPr>
          <w:rtl w:val="0"/>
        </w:rPr>
        <w:t>ê</w:t>
      </w:r>
      <w:r>
        <w:rPr>
          <w:rtl w:val="0"/>
          <w:lang w:val="pt-PT"/>
        </w:rPr>
        <w:t>m custo elevado e curva de instalaçã</w:t>
      </w:r>
      <w:r>
        <w:rPr>
          <w:rtl w:val="0"/>
          <w:lang w:val="it-IT"/>
        </w:rPr>
        <w:t>o; e solu</w:t>
      </w:r>
      <w:r>
        <w:rPr>
          <w:rtl w:val="0"/>
          <w:lang w:val="pt-PT"/>
        </w:rPr>
        <w:t>ções na nuvem que processam v</w:t>
      </w:r>
      <w:r>
        <w:rPr>
          <w:rtl w:val="0"/>
        </w:rPr>
        <w:t>í</w:t>
      </w:r>
      <w:r>
        <w:rPr>
          <w:rtl w:val="0"/>
          <w:lang w:val="pt-PT"/>
        </w:rPr>
        <w:t>deo do usu</w:t>
      </w:r>
      <w:r>
        <w:rPr>
          <w:rtl w:val="0"/>
        </w:rPr>
        <w:t>á</w:t>
      </w:r>
      <w:r>
        <w:rPr>
          <w:rtl w:val="0"/>
          <w:lang w:val="pt-PT"/>
        </w:rPr>
        <w:t xml:space="preserve">rio levantam preocupações reais de privacidade (biometria facial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dado pessoal sens</w:t>
      </w:r>
      <w:r>
        <w:rPr>
          <w:rtl w:val="0"/>
        </w:rPr>
        <w:t>í</w:t>
      </w:r>
      <w:r>
        <w:rPr>
          <w:rtl w:val="0"/>
          <w:lang w:val="pt-PT"/>
        </w:rPr>
        <w:t>vel pela LGPD).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Uma solução puramente em software, que rode no 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prio celular do usu</w:t>
      </w:r>
      <w:r>
        <w:rPr>
          <w:rtl w:val="0"/>
        </w:rPr>
        <w:t>á</w:t>
      </w:r>
      <w:r>
        <w:rPr>
          <w:rtl w:val="0"/>
          <w:lang w:val="pt-PT"/>
        </w:rPr>
        <w:t xml:space="preserve">rio, sem exigir hardware adicional e sem enviar imagens </w:t>
      </w:r>
      <w:r>
        <w:rPr>
          <w:rtl w:val="0"/>
        </w:rPr>
        <w:t xml:space="preserve">à </w:t>
      </w:r>
      <w:r>
        <w:rPr>
          <w:rtl w:val="0"/>
          <w:lang w:val="pt-PT"/>
        </w:rPr>
        <w:t>nuvem, tem potencial de democratizar o acesso ao streaming musical para o p</w:t>
      </w:r>
      <w:r>
        <w:rPr>
          <w:rtl w:val="0"/>
        </w:rPr>
        <w:t>ú</w:t>
      </w:r>
      <w:r>
        <w:rPr>
          <w:rtl w:val="0"/>
          <w:lang w:val="pt-PT"/>
        </w:rPr>
        <w:t xml:space="preserve">blico-alvo </w:t>
      </w:r>
      <w:r>
        <w:rPr>
          <w:rtl w:val="0"/>
          <w:lang w:val="en-US"/>
        </w:rPr>
        <w:t xml:space="preserve">— </w:t>
      </w:r>
      <w:r>
        <w:rPr>
          <w:rtl w:val="0"/>
        </w:rPr>
        <w:t>a preç</w:t>
      </w:r>
      <w:r>
        <w:rPr>
          <w:rtl w:val="0"/>
          <w:lang w:val="pt-PT"/>
        </w:rPr>
        <w:t xml:space="preserve">o zero de hardware e com conformidade natural </w:t>
      </w:r>
      <w:r>
        <w:rPr>
          <w:rtl w:val="0"/>
        </w:rPr>
        <w:t xml:space="preserve">à </w:t>
      </w:r>
      <w:r>
        <w:rPr>
          <w:rtl w:val="0"/>
          <w:lang w:val="de-DE"/>
        </w:rPr>
        <w:t>LGPD.</w:t>
      </w:r>
    </w:p>
    <w:p>
      <w:pPr>
        <w:pStyle w:val="heading 3"/>
        <w:spacing w:before="240" w:after="120"/>
      </w:pPr>
      <w:r>
        <w:rPr>
          <w:rtl w:val="0"/>
          <w:lang w:val="pt-PT"/>
        </w:rPr>
        <w:t>1.1.2 Visão da solução</w:t>
      </w: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pt-PT"/>
        </w:rPr>
        <w:t>Objetivo geral da soluçã</w:t>
      </w:r>
      <w:r>
        <w:rPr>
          <w:b w:val="1"/>
          <w:bCs w:val="1"/>
          <w:rtl w:val="0"/>
          <w:lang w:val="it-IT"/>
        </w:rPr>
        <w:t xml:space="preserve">o: </w:t>
      </w:r>
      <w:r>
        <w:rPr>
          <w:rtl w:val="0"/>
          <w:lang w:val="pt-PT"/>
        </w:rPr>
        <w:t>Permitir que pessoas com mobilidade reduzida controlem o Spotify (play/pause, 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xima/anterior, volume) usando exclusivamente movimentos da cabe</w:t>
      </w:r>
      <w:r>
        <w:rPr>
          <w:rtl w:val="0"/>
        </w:rPr>
        <w:t>ç</w:t>
      </w:r>
      <w:r>
        <w:rPr>
          <w:rtl w:val="0"/>
          <w:lang w:val="pt-PT"/>
        </w:rPr>
        <w:t>a capturados pela c</w:t>
      </w:r>
      <w:r>
        <w:rPr>
          <w:rtl w:val="0"/>
        </w:rPr>
        <w:t>â</w:t>
      </w:r>
      <w:r>
        <w:rPr>
          <w:rtl w:val="0"/>
          <w:lang w:val="pt-PT"/>
        </w:rPr>
        <w:t>mera frontal do smartphone, com processamento 100 % local e resposta em tempo real.</w:t>
      </w: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</w:rPr>
        <w:t>Pú</w:t>
      </w:r>
      <w:r>
        <w:rPr>
          <w:b w:val="1"/>
          <w:bCs w:val="1"/>
          <w:rtl w:val="0"/>
          <w:lang w:val="it-IT"/>
        </w:rPr>
        <w:t xml:space="preserve">blico-alvo: </w:t>
      </w:r>
      <w:r>
        <w:rPr>
          <w:rtl w:val="0"/>
          <w:lang w:val="pt-PT"/>
        </w:rPr>
        <w:t>pessoas com defici</w:t>
      </w:r>
      <w:r>
        <w:rPr>
          <w:rtl w:val="0"/>
        </w:rPr>
        <w:t>ê</w:t>
      </w:r>
      <w:r>
        <w:rPr>
          <w:rtl w:val="0"/>
          <w:lang w:val="es-ES_tradnl"/>
        </w:rPr>
        <w:t>ncia motora, amputa</w:t>
      </w:r>
      <w:r>
        <w:rPr>
          <w:rtl w:val="0"/>
          <w:lang w:val="pt-PT"/>
        </w:rPr>
        <w:t>ção de membros superiores, tetraplegia parcial ou qualquer limitação que dificulte a interação por toque com a tela.</w:t>
      </w: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pt-PT"/>
        </w:rPr>
        <w:t>Principais benef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pt-PT"/>
        </w:rPr>
        <w:t>cios esperados: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Autonomia real no consumo de mídia sem depender de terceiros nem de comandos de voz.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Privacidade preservada por design — nenhum frame de vídeo sai do dispositivo (conformidade com a LGPD).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Custo zero de hardware — dispensa rastreadores oculares e switches adaptativos.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Mapeamento gesto→ação totalmente customizável, respeitando as capacidades motoras individuais.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Baixa latência (meta de menos de 500 ms entre o gesto e a ação executada).</w:t>
      </w:r>
    </w:p>
    <w:p>
      <w:pPr>
        <w:pStyle w:val="heading 3"/>
        <w:spacing w:before="240" w:after="120"/>
      </w:pPr>
      <w:r>
        <w:rPr>
          <w:rtl w:val="0"/>
          <w:lang w:val="pt-PT"/>
        </w:rPr>
        <w:t>1.1.3 Escopo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O projeto entrega um aplicativo Android nativo que integra visão computacional (MediaPipe Face Landmarker) com a Spotify Web API. O quadro abaixo relaciona as necessidades identificadas no Documento de Visã</w:t>
      </w:r>
      <w:r>
        <w:rPr>
          <w:rtl w:val="0"/>
        </w:rPr>
        <w:t xml:space="preserve">o à</w:t>
      </w:r>
      <w:r>
        <w:rPr>
          <w:rtl w:val="0"/>
          <w:lang w:val="pt-PT"/>
        </w:rPr>
        <w:t>s funcionalidades correspondentes implementadas no MVP: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94"/>
        <w:gridCol w:w="7606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Necessidade identificada</w:t>
            </w:r>
          </w:p>
        </w:tc>
        <w:tc>
          <w:tcPr>
            <w:tcW w:type="dxa" w:w="7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Funcionalidade proposta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Independência na navegação de mídia</w:t>
            </w:r>
          </w:p>
        </w:tc>
        <w:tc>
          <w:tcPr>
            <w:tcW w:type="dxa" w:w="7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Controle de reprodução (play/pause, próxima, anterior, volume ± ) via gestos cefálicos, integrado à Spotify Web API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Precisão na detecção de gestos</w:t>
            </w:r>
          </w:p>
        </w:tc>
        <w:tc>
          <w:tcPr>
            <w:tcW w:type="dxa" w:w="7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Classificador de gestos com baseline neutro adaptativo, histerese de re-arme, sustain multi-frame e cooldown; detector temporal específico para o aceno (NOD)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Baixa latência (resposta em tempo real)</w:t>
            </w:r>
          </w:p>
        </w:tc>
        <w:tc>
          <w:tcPr>
            <w:tcW w:type="dxa" w:w="7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Pipeline CameraX → MediaPipe LIVE_STREAM → classificação → Retrofit; inferência no thread da câmera, sem I/O de rede no caminho da detecção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Privacidade (LGPD)</w:t>
            </w:r>
          </w:p>
        </w:tc>
        <w:tc>
          <w:tcPr>
            <w:tcW w:type="dxa" w:w="7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Edge computing puro: nenhum frame é gravado ou enviado à nuvem; tokens OAuth salvos em EncryptedSharedPreferences (AES-256-GCM)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Facilidade de calibração</w:t>
            </w:r>
          </w:p>
        </w:tc>
        <w:tc>
          <w:tcPr>
            <w:tcW w:type="dxa" w:w="7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Fluxo guiado de calibração em 7 passos (neutro + seis direções) que aprende a amplitude e a polaridade individuais do usuário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Flexibilidade de comandos</w:t>
            </w:r>
          </w:p>
        </w:tc>
        <w:tc>
          <w:tcPr>
            <w:tcW w:type="dxa" w:w="7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Tela de configuração de mapeamento gesto → ação (persistida em SQLite via Room), com opção "Restaurar padrões"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Feedback visual do comando</w:t>
            </w:r>
          </w:p>
        </w:tc>
        <w:tc>
          <w:tcPr>
            <w:tcW w:type="dxa" w:w="7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Player Ativo mostra o último gesto detectado e a ação executada por 2 s</w:t>
            </w:r>
          </w:p>
        </w:tc>
      </w:tr>
    </w:tbl>
    <w:p>
      <w:pPr>
        <w:pStyle w:val="Body"/>
        <w:widowControl w:val="0"/>
        <w:spacing w:after="100"/>
        <w:jc w:val="both"/>
      </w:pPr>
    </w:p>
    <w:p>
      <w:pPr>
        <w:pStyle w:val="Body"/>
        <w:spacing w:after="100" w:line="300" w:lineRule="auto"/>
        <w:jc w:val="both"/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en-US"/>
        </w:rPr>
        <w:t>Itens inclu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pt-PT"/>
        </w:rPr>
        <w:t>dos no escopo: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Autenticação OAuth 2.0 + PKCE com o Spotify (fluxo completo, redirect URI sac://callback).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Calibração adaptativa por usuário com aprendizado de polaridade dos eixos roll/pitch/yaw.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Detecção em tempo real de 7 gestos: inclinar cabeça (4 direções), virar rosto (2 direções) e aceno vertical (NOD).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Mapeamento configurável gesto → ação, persistido em Room/SQLite.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Controle da reprodução via Spotify Web API: play, pause, próxima faixa, faixa anterior, volume.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Feedback visual do gesto reconhecido e da faixa que está tocando (polling da API a cada 5 s).</w:t>
      </w: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pt-PT"/>
        </w:rPr>
        <w:t>Itens fora do escopo (versões futuras):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Piscada como comando (a arquitetura já suporta blendshapes, mas o mapeamento padrão não usa).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Suporte a iOS (o projeto é Android-only).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Reiniciar faixa, modo aleatório, seleção de trecho específico da música.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Controle de outros aplicativos além do Spotify.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Normalização automática de iluminação inadequada (o usuário é orientado a melhorar a luz).</w:t>
      </w:r>
    </w:p>
    <w:p>
      <w:pPr>
        <w:pStyle w:val="heading 2"/>
        <w:spacing w:before="240"/>
      </w:pPr>
      <w:r>
        <w:rPr>
          <w:rtl w:val="0"/>
          <w:lang w:val="pt-PT"/>
        </w:rPr>
        <w:t>1.2 Especificação de requisitos</w:t>
      </w:r>
    </w:p>
    <w:p>
      <w:pPr>
        <w:pStyle w:val="heading 3"/>
        <w:spacing w:before="240" w:after="120"/>
      </w:pPr>
      <w:r>
        <w:rPr>
          <w:rtl w:val="0"/>
          <w:lang w:val="pt-PT"/>
        </w:rPr>
        <w:t>1.2.1 Histórias de usuário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96"/>
        <w:gridCol w:w="8195"/>
        <w:gridCol w:w="1109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História de usuário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Prioridade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HU01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Como usuário com mobilidade reduzida, quero conectar minha conta do Spotify usando apenas a tela do meu celular, para que o app possa controlar a reprodução em meu nome.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Alta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HU02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Como usuário, quero calibrar meus movimentos de cabeça em um fluxo guiado passo a passo, para que o sistema respeite minha amplitude real de movimento (sem exigir gestos maiores do que consigo fazer).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HU03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Como usuário, quero controlar play/pause, próxima/anterior faixa e volume do Spotify apenas movendo a cabeça, para não depender de terceiros nem tocar na tela.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HU04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Como usuário, quero personalizar qual gesto executa cada ação do Spotify, para adaptar o app às limitações específicas do meu quadro motor.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HU05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Como usuário, quero ver na tela um retorno visual imediato do gesto reconhecido e da ação executada, para saber se o movimento foi identificado corretamente.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Média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HU06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Como usuário, quero que a calibração e o mapeamento fiquem salvos entre execuções do app, para não precisar refazer tudo a cada uso.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HU07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Como usuário preocupado com privacidade, quero que nenhuma imagem da minha câmera seja enviada ou armazenada, para preservar minha biometria facial.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HU08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Como usuário, quero poder restaurar o mapeamento gesto→ação para os valores padrão, para reverter facilmente uma configuração que não funcionou para mim.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Média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HU09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Como usu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rio, quero que o aplicativo cadastre apenas um 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nico perfil facial de calibra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e reconhe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somente um rosto na c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â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mera, para que a presen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de cuidadores ou terceiros ao meu redor n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interfira no controle das minhas m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sicas.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Alta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HU10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libri" w:hAnsi="Calibri"/>
                <w:sz w:val="20"/>
                <w:szCs w:val="20"/>
                <w:rtl w:val="0"/>
              </w:rPr>
              <w:t>Como usu</w:t>
            </w:r>
            <w:r>
              <w:rPr>
                <w:rFonts w:ascii="Calibri" w:hAnsi="Calibri" w:hint="default"/>
                <w:sz w:val="20"/>
                <w:szCs w:val="20"/>
                <w:rtl w:val="0"/>
              </w:rPr>
              <w:t>á</w:t>
            </w:r>
            <w:r>
              <w:rPr>
                <w:rFonts w:ascii="Calibri" w:hAnsi="Calibri"/>
                <w:sz w:val="20"/>
                <w:szCs w:val="20"/>
                <w:rtl w:val="0"/>
              </w:rPr>
              <w:t>rio, eu quero ser avisado caso o ambiente esteja muito escuro ou com contraluz, para que eu possa ajustar a ilumina</w:t>
            </w:r>
            <w:r>
              <w:rPr>
                <w:rFonts w:ascii="Calibri" w:hAnsi="Calibri" w:hint="default"/>
                <w:sz w:val="20"/>
                <w:szCs w:val="20"/>
                <w:rtl w:val="0"/>
              </w:rPr>
              <w:t>çã</w:t>
            </w:r>
            <w:r>
              <w:rPr>
                <w:rFonts w:ascii="Calibri" w:hAnsi="Calibri"/>
                <w:sz w:val="20"/>
                <w:szCs w:val="20"/>
                <w:rtl w:val="0"/>
              </w:rPr>
              <w:t>o do local e permitir que o sistema fa</w:t>
            </w:r>
            <w:r>
              <w:rPr>
                <w:rFonts w:ascii="Calibri" w:hAnsi="Calibri" w:hint="default"/>
                <w:sz w:val="20"/>
                <w:szCs w:val="20"/>
                <w:rtl w:val="0"/>
              </w:rPr>
              <w:t>ç</w:t>
            </w:r>
            <w:r>
              <w:rPr>
                <w:rFonts w:ascii="Calibri" w:hAnsi="Calibri"/>
                <w:sz w:val="20"/>
                <w:szCs w:val="20"/>
                <w:rtl w:val="0"/>
              </w:rPr>
              <w:t>a uma leitura correta do meu rosto.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HU11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libri" w:hAnsi="Calibri"/>
                <w:sz w:val="20"/>
                <w:szCs w:val="20"/>
                <w:rtl w:val="0"/>
              </w:rPr>
              <w:t>Como usu</w:t>
            </w:r>
            <w:r>
              <w:rPr>
                <w:rFonts w:ascii="Calibri" w:hAnsi="Calibri" w:hint="default"/>
                <w:sz w:val="20"/>
                <w:szCs w:val="20"/>
                <w:rtl w:val="0"/>
              </w:rPr>
              <w:t>á</w:t>
            </w:r>
            <w:r>
              <w:rPr>
                <w:rFonts w:ascii="Calibri" w:hAnsi="Calibri"/>
                <w:sz w:val="20"/>
                <w:szCs w:val="20"/>
                <w:rtl w:val="0"/>
              </w:rPr>
              <w:t>rio, eu quero receber alertas em tempo real se eu estiver muito longe ou muito perto da c</w:t>
            </w:r>
            <w:r>
              <w:rPr>
                <w:rFonts w:ascii="Calibri" w:hAnsi="Calibri" w:hint="default"/>
                <w:sz w:val="20"/>
                <w:szCs w:val="20"/>
                <w:rtl w:val="0"/>
              </w:rPr>
              <w:t>â</w:t>
            </w:r>
            <w:r>
              <w:rPr>
                <w:rFonts w:ascii="Calibri" w:hAnsi="Calibri"/>
                <w:sz w:val="20"/>
                <w:szCs w:val="20"/>
                <w:rtl w:val="0"/>
              </w:rPr>
              <w:t>mera, para que eu possa me posicionar na dist</w:t>
            </w:r>
            <w:r>
              <w:rPr>
                <w:rFonts w:ascii="Calibri" w:hAnsi="Calibri" w:hint="default"/>
                <w:sz w:val="20"/>
                <w:szCs w:val="20"/>
                <w:rtl w:val="0"/>
              </w:rPr>
              <w:t>â</w:t>
            </w:r>
            <w:r>
              <w:rPr>
                <w:rFonts w:ascii="Calibri" w:hAnsi="Calibri"/>
                <w:sz w:val="20"/>
                <w:szCs w:val="20"/>
                <w:rtl w:val="0"/>
              </w:rPr>
              <w:t>ncia ideal exigida pelo sistema.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</w:t>
            </w:r>
            <w:r>
              <w:rPr>
                <w:rFonts w:ascii="Calibri" w:cs="Aptos" w:hAnsi="Calibri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dia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HU12</w:t>
            </w:r>
          </w:p>
        </w:tc>
        <w:tc>
          <w:tcPr>
            <w:tcW w:type="dxa" w:w="8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libri" w:hAnsi="Calibri"/>
                <w:sz w:val="20"/>
                <w:szCs w:val="20"/>
                <w:rtl w:val="0"/>
              </w:rPr>
              <w:t>Como administrador do sistema, eu quero bloquear o fluxo de captura caso nenhum rosto seja detectado ou se houver mais de um rosto na c</w:t>
            </w:r>
            <w:r>
              <w:rPr>
                <w:rFonts w:ascii="Calibri" w:hAnsi="Calibri" w:hint="default"/>
                <w:sz w:val="20"/>
                <w:szCs w:val="20"/>
                <w:rtl w:val="0"/>
              </w:rPr>
              <w:t>â</w:t>
            </w:r>
            <w:r>
              <w:rPr>
                <w:rFonts w:ascii="Calibri" w:hAnsi="Calibri"/>
                <w:sz w:val="20"/>
                <w:szCs w:val="20"/>
                <w:rtl w:val="0"/>
              </w:rPr>
              <w:t>mera, para garantir a integridade da autentica</w:t>
            </w:r>
            <w:r>
              <w:rPr>
                <w:rFonts w:ascii="Calibri" w:hAnsi="Calibri" w:hint="default"/>
                <w:sz w:val="20"/>
                <w:szCs w:val="20"/>
                <w:rtl w:val="0"/>
              </w:rPr>
              <w:t>çã</w:t>
            </w:r>
            <w:r>
              <w:rPr>
                <w:rFonts w:ascii="Calibri" w:hAnsi="Calibri"/>
                <w:sz w:val="20"/>
                <w:szCs w:val="20"/>
                <w:rtl w:val="0"/>
              </w:rPr>
              <w:t>o/rastreamento e evitar falhas no processamento.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Alta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1.2.2 Regras de negócio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81"/>
        <w:gridCol w:w="9319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Regra de negócio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RN01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 calibração é individual e específica por dispositivo — os thresholds e a polaridade de eixos aprendidos ficam salvos localmente e não são compartilhados entre aparelhos.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RN02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usuário precisa concluir a calibração (7 passos) antes que os gestos possam controlar o Spotify, salvo quando os valores padrão forem explicitamente aceitos.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RN03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 polaridade de cada eixo (roll/pitch/yaw) é aprendida do sinal real produzido durante a calibração e não presumida em código — o app funciona independentemente de espelhamento ou rotação de sensor de câmera.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RN04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Após um gesto ser reconhecido, um cooldown global de 1 000 ms bloqueia novos disparos; o NOD (aceno) tem cooldown próprio de 1 200 ms.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RN05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Um gesto direcional só é confirmado se persistir por, no mínimo, 2 frames consecutivos (sustain) — evita disparos por movimentos passageiros.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RN06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Após um disparo, um novo gesto só é permitido depois que a cabeça retorna a até 50 % do limiar em relação ao neutro (histerese de re-arme).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RN07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Nenhum frame de vídeo é armazenado ou enviado à nuvem em nenhuma hipótese — todo o processamento de imagem é local, em conformidade com a LGPD para dado biométrico sensível.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RN08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Os tokens do Spotify (access_token, refresh_token) são armazenados exclusivamente em EncryptedSharedPreferences (AES-256-GCM), nunca em texto claro.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RN09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access_token é renovado automaticamente ao receber HTTP 401 da API (fluxo transparente via SpotifyAuthInterceptor).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RN10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parâmetro state do OAuth é gerado com SecureRandom, salvo e comparado no callback — proteção anti-CSRF obrigatória.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RN11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exigida conta ativa no Spotify e um dispositivo de reprodução ativo (aparelho, PC ou alto-falante); o controle de reprodução via Web API demanda conta Premium.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RN12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Um gesto sem ação mapeada (valor null) é reconhecido pelo pipeline, mas não executa nada — silencioso e não gera erro.</w:t>
            </w:r>
          </w:p>
        </w:tc>
      </w:tr>
      <w:tr>
        <w:tblPrEx>
          <w:shd w:val="clear" w:color="auto" w:fill="cad1d7"/>
        </w:tblPrEx>
        <w:trPr>
          <w:trHeight w:val="509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libri" w:hAnsi="Calibri"/>
                <w:sz w:val="20"/>
                <w:szCs w:val="20"/>
                <w:rtl w:val="0"/>
              </w:rPr>
              <w:t>RN13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Apenas um rosto deve ser reconhecido pelo sistema. 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libri" w:hAnsi="Calibri"/>
                <w:sz w:val="20"/>
                <w:szCs w:val="20"/>
                <w:rtl w:val="0"/>
              </w:rPr>
              <w:t>RN14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rtl w:val="0"/>
                <w:lang w:val="pt-PT"/>
              </w:rPr>
              <w:t>O sistema trava o fluxo obrigatoriamente em falhas cr</w:t>
            </w:r>
            <w:r>
              <w:rPr>
                <w:sz w:val="20"/>
                <w:szCs w:val="20"/>
                <w:rtl w:val="0"/>
              </w:rPr>
              <w:t>í</w:t>
            </w:r>
            <w:r>
              <w:rPr>
                <w:sz w:val="20"/>
                <w:szCs w:val="20"/>
                <w:rtl w:val="0"/>
                <w:lang w:val="pt-PT"/>
              </w:rPr>
              <w:t>ticas de identificação, ou seja, se nã</w:t>
            </w:r>
            <w:r>
              <w:rPr>
                <w:sz w:val="20"/>
                <w:szCs w:val="20"/>
                <w:rtl w:val="0"/>
                <w:lang w:val="es-ES_tradnl"/>
              </w:rPr>
              <w:t xml:space="preserve">o detectar </w:t>
            </w:r>
            <w:r>
              <w:rPr>
                <w:b w:val="1"/>
                <w:bCs w:val="1"/>
                <w:sz w:val="20"/>
                <w:szCs w:val="20"/>
                <w:rtl w:val="0"/>
                <w:lang w:val="pt-PT"/>
              </w:rPr>
              <w:t>nenhum rosto</w:t>
            </w:r>
            <w:r>
              <w:rPr>
                <w:sz w:val="20"/>
                <w:szCs w:val="20"/>
                <w:rtl w:val="0"/>
                <w:lang w:val="pt-PT"/>
              </w:rPr>
              <w:t xml:space="preserve"> ou se identificar </w:t>
            </w:r>
            <w:r>
              <w:rPr>
                <w:b w:val="1"/>
                <w:bCs w:val="1"/>
                <w:sz w:val="20"/>
                <w:szCs w:val="20"/>
                <w:rtl w:val="0"/>
                <w:lang w:val="pt-PT"/>
              </w:rPr>
              <w:t>mais de um rosto</w:t>
            </w:r>
            <w:r>
              <w:rPr>
                <w:sz w:val="20"/>
                <w:szCs w:val="20"/>
                <w:rtl w:val="0"/>
                <w:lang w:val="pt-PT"/>
              </w:rPr>
              <w:t xml:space="preserve"> na c</w:t>
            </w:r>
            <w:r>
              <w:rPr>
                <w:sz w:val="20"/>
                <w:szCs w:val="20"/>
                <w:rtl w:val="0"/>
              </w:rPr>
              <w:t>â</w:t>
            </w:r>
            <w:r>
              <w:rPr>
                <w:sz w:val="20"/>
                <w:szCs w:val="20"/>
                <w:rtl w:val="0"/>
                <w:lang w:val="it-IT"/>
              </w:rPr>
              <w:t>mera.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libri" w:hAnsi="Calibri"/>
                <w:sz w:val="20"/>
                <w:szCs w:val="20"/>
                <w:rtl w:val="0"/>
              </w:rPr>
              <w:t>RN15</w:t>
            </w:r>
          </w:p>
        </w:tc>
        <w:tc>
          <w:tcPr>
            <w:tcW w:type="dxa" w:w="93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rtl w:val="0"/>
                <w:lang w:val="pt-PT"/>
              </w:rPr>
              <w:t xml:space="preserve">O sistema exibe alertas visuais orientativos </w:t>
            </w:r>
            <w:r>
              <w:rPr>
                <w:sz w:val="20"/>
                <w:szCs w:val="20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rtl w:val="0"/>
                <w:lang w:val="pt-PT"/>
              </w:rPr>
              <w:t xml:space="preserve">sem interromper o fluxo </w:t>
            </w:r>
            <w:r>
              <w:rPr>
                <w:sz w:val="20"/>
                <w:szCs w:val="20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rtl w:val="0"/>
                <w:lang w:val="pt-PT"/>
              </w:rPr>
              <w:t>para que o usu</w:t>
            </w:r>
            <w:r>
              <w:rPr>
                <w:sz w:val="20"/>
                <w:szCs w:val="20"/>
                <w:rtl w:val="0"/>
              </w:rPr>
              <w:t>á</w:t>
            </w:r>
            <w:r>
              <w:rPr>
                <w:sz w:val="20"/>
                <w:szCs w:val="20"/>
                <w:rtl w:val="0"/>
                <w:lang w:val="es-ES_tradnl"/>
              </w:rPr>
              <w:t xml:space="preserve">rio corrija problemas de </w:t>
            </w:r>
            <w:r>
              <w:rPr>
                <w:b w:val="1"/>
                <w:bCs w:val="1"/>
                <w:sz w:val="20"/>
                <w:szCs w:val="20"/>
                <w:rtl w:val="0"/>
                <w:lang w:val="es-ES_tradnl"/>
              </w:rPr>
              <w:t>ilumina</w:t>
            </w:r>
            <w:r>
              <w:rPr>
                <w:b w:val="1"/>
                <w:bCs w:val="1"/>
                <w:sz w:val="20"/>
                <w:szCs w:val="20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rtl w:val="0"/>
              </w:rPr>
              <w:t>o</w:t>
            </w:r>
            <w:r>
              <w:rPr>
                <w:sz w:val="20"/>
                <w:szCs w:val="20"/>
                <w:rtl w:val="0"/>
                <w:lang w:val="pt-PT"/>
              </w:rPr>
              <w:t xml:space="preserve"> (ambientes muito escuros ou com contraluz forte) ou de </w:t>
            </w:r>
            <w:r>
              <w:rPr>
                <w:b w:val="1"/>
                <w:bCs w:val="1"/>
                <w:sz w:val="20"/>
                <w:szCs w:val="20"/>
                <w:rtl w:val="0"/>
              </w:rPr>
              <w:t>distâ</w:t>
            </w:r>
            <w:r>
              <w:rPr>
                <w:b w:val="1"/>
                <w:bCs w:val="1"/>
                <w:sz w:val="20"/>
                <w:szCs w:val="20"/>
                <w:rtl w:val="0"/>
                <w:lang w:val="pt-PT"/>
              </w:rPr>
              <w:t>ncia/enquadramento</w:t>
            </w:r>
            <w:r>
              <w:rPr>
                <w:sz w:val="20"/>
                <w:szCs w:val="20"/>
                <w:rtl w:val="0"/>
                <w:lang w:val="pt-PT"/>
              </w:rPr>
              <w:t xml:space="preserve"> (posicionamento muito perto ou muito longe da lente).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1.2.3 Requisitos não funcionais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73"/>
        <w:gridCol w:w="1922"/>
        <w:gridCol w:w="7305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Categoria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 não funcional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RNF01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Desempenho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tempo entre o gesto e a ação executada não deve ultrapassar 500 ms (baixa latência).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RNF02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Segurança / Privacidade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Processamento 100 % local (Edge Computing) — nenhum frame de câmera pode ser enviado ou armazenado. Tokens OAuth cifrados em AES-256-GCM.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RNF03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Usabilidade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Um usuário PCD deve conseguir concluir a calibração em menos de 2 minutos, com orientações visuais claras a cada passo e mensagens de erro específicas.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RNF04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Confiabilidade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Meta de taxa de acerto ≥ 90 % na detecção de gestos em ambientes iluminados, com proteções contra falsos positivos (baseline, sustain, histerese, cooldown).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RNF05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Compatibilidade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Android 10 ou superior (API 29+), câmera frontal 720p+, orientação portrait; compileSdk 35, targetSdk 35.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RNF06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Acessibilidade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Toda operação principal (após login) é executável sem toque na tela; textos em português; feedbacks visuais grandes; oval-guia na câmera para posicionamento facial.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RNF07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Manutenibilidade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Arquitetura em camadas (MVVM) com injeção de dependências (Hilt); gates de qualidade obrigatórios via ktlint + detekt + testes unitários.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7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RNF08</w:t>
            </w:r>
          </w:p>
        </w:tc>
        <w:tc>
          <w:tcPr>
            <w:tcW w:type="dxa" w:w="1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Conectividade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Conexão ativa com internet (4G/5G/Wi-Fi) exigida apenas para a comunicação com a Spotify Web API — a inferência de gestos permanece funcional offline.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Body"/>
        <w:sectPr>
          <w:headerReference w:type="default" r:id="rId4"/>
          <w:footerReference w:type="default" r:id="rId5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heading 1"/>
        <w:spacing w:before="240" w:after="120"/>
      </w:pPr>
      <w:r>
        <w:rPr>
          <w:rtl w:val="0"/>
          <w:lang w:val="pt-PT"/>
        </w:rPr>
        <w:t>2. PROJETO DE SOFTWARE</w:t>
      </w:r>
    </w:p>
    <w:p>
      <w:pPr>
        <w:pStyle w:val="heading 2"/>
        <w:spacing w:before="240"/>
      </w:pPr>
      <w:r>
        <w:rPr>
          <w:rtl w:val="0"/>
          <w:lang w:val="pt-PT"/>
        </w:rPr>
        <w:t>2.1 Projeto de interface com usuário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 xml:space="preserve">O aplicativo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composto por 5 telas principais, todas constru</w:t>
      </w:r>
      <w:r>
        <w:rPr>
          <w:rtl w:val="0"/>
        </w:rPr>
        <w:t>í</w:t>
      </w:r>
      <w:r>
        <w:rPr>
          <w:rtl w:val="0"/>
          <w:lang w:val="pt-PT"/>
        </w:rPr>
        <w:t xml:space="preserve">das com Jetpack Compose e navegadas por um NavHost </w:t>
      </w:r>
      <w:r>
        <w:rPr>
          <w:rtl w:val="0"/>
        </w:rPr>
        <w:t>ú</w:t>
      </w:r>
      <w:r>
        <w:rPr>
          <w:rtl w:val="0"/>
          <w:lang w:val="pt-PT"/>
        </w:rPr>
        <w:t>nico. O prot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tipo naveg</w:t>
      </w:r>
      <w:r>
        <w:rPr>
          <w:rtl w:val="0"/>
        </w:rPr>
        <w:t>á</w:t>
      </w:r>
      <w:r>
        <w:rPr>
          <w:rtl w:val="0"/>
          <w:lang w:val="es-ES_tradnl"/>
        </w:rPr>
        <w:t>vel est</w:t>
      </w:r>
      <w:r>
        <w:rPr>
          <w:rtl w:val="0"/>
        </w:rPr>
        <w:t xml:space="preserve">á </w:t>
      </w:r>
      <w:r>
        <w:rPr>
          <w:rtl w:val="0"/>
          <w:lang w:val="it-IT"/>
        </w:rPr>
        <w:t>no Figma:</w:t>
      </w:r>
    </w:p>
    <w:p>
      <w:pPr>
        <w:pStyle w:val="Body"/>
      </w:pPr>
      <w:r>
        <w:rPr>
          <w:rStyle w:val="Hyperlink.0"/>
        </w:rPr>
        <w:fldChar w:fldCharType="begin" w:fldLock="0"/>
        <w:instrText xml:space="preserve"> HYPERLINK "https://www.figma.com/design/b0lkIdz4Kjl1fqQVdFQ8wT/SAC?node-id=0-1"</w:instrText>
        <w:fldChar w:fldCharType="separate" w:fldLock="0"/>
      </w:r>
      <w:r>
        <w:rPr>
          <w:rStyle w:val="Hyperlink.0"/>
          <w:rtl w:val="0"/>
        </w:rPr>
        <w:t>https://www.figma.com/design/b0lkIdz4Kjl1fqQVdFQ8wT/SAC</w:t>
      </w:r>
      <w:r>
        <w:rPr/>
        <w:fldChar w:fldCharType="end" w:fldLock="0"/>
      </w:r>
    </w:p>
    <w:p>
      <w:pPr>
        <w:pStyle w:val="heading 3"/>
        <w:spacing w:before="240" w:after="120"/>
      </w:pPr>
      <w:r>
        <w:rPr>
          <w:rtl w:val="0"/>
          <w:lang w:val="pt-PT"/>
        </w:rPr>
        <w:t>Tela 1: Login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69"/>
        <w:gridCol w:w="8131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Objetivo da tela</w:t>
            </w:r>
          </w:p>
        </w:tc>
        <w:tc>
          <w:tcPr>
            <w:tcW w:type="dxa" w:w="81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Iniciar o fluxo OAuth 2.0 + PKCE com o Spotify. Se já houver token válido salvo (EncryptedSharedPreferences), pula automaticamente para a tela Home.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Usuário que utilizará</w:t>
            </w:r>
          </w:p>
        </w:tc>
        <w:tc>
          <w:tcPr>
            <w:tcW w:type="dxa" w:w="81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Todo usuário na primeira execução ou após expiração do refresh_token.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Principais funcionalidades</w:t>
            </w:r>
          </w:p>
        </w:tc>
        <w:tc>
          <w:tcPr>
            <w:tcW w:type="dxa" w:w="81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Botão "Conectar Spotify" (abre o browser no endpoint /authorize); tratamento do redirect sac://callback com verificação do parâmetro state (anti-CSRF); troca do code por tokens via /api/token.</w:t>
            </w:r>
          </w:p>
        </w:tc>
      </w:tr>
      <w:tr>
        <w:tblPrEx>
          <w:shd w:val="clear" w:color="auto" w:fill="cad1d7"/>
        </w:tblPrEx>
        <w:trPr>
          <w:trHeight w:val="7295" w:hRule="atLeast"/>
        </w:trPr>
        <w:tc>
          <w:tcPr>
            <w:tcW w:type="dxa" w:w="1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Protótipo</w:t>
            </w:r>
          </w:p>
        </w:tc>
        <w:tc>
          <w:tcPr>
            <w:tcW w:type="dxa" w:w="81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60" w:after="60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095500" cy="4591050"/>
                  <wp:effectExtent l="0" t="0" r="0" b="0"/>
                  <wp:docPr id="1073741825" name="officeArt object" descr="Image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m 1" descr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5910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Tela 2: Home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27"/>
        <w:gridCol w:w="8073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Objetivo da tela</w:t>
            </w:r>
          </w:p>
        </w:tc>
        <w:tc>
          <w:tcPr>
            <w:tcW w:type="dxa" w:w="8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Ponto central de navegação após o login. Mostra o nome do usuário e a faixa que está tocando; oferece acesso ao Player Ativo, à Calibração e à Configuração de Gestos.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Usuário que utilizará</w:t>
            </w:r>
          </w:p>
        </w:tc>
        <w:tc>
          <w:tcPr>
            <w:tcW w:type="dxa" w:w="8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Todo usuário autenticado.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Principais funcionalidades</w:t>
            </w:r>
          </w:p>
        </w:tc>
        <w:tc>
          <w:tcPr>
            <w:tcW w:type="dxa" w:w="8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Exibir usuário (GET /me); polling do "tocando agora" a cada 10 s (GET /me/player/currently-playing); botões "Iniciar rastreamento", "Calibrar" e "Configurar gestos".</w:t>
            </w:r>
          </w:p>
        </w:tc>
      </w:tr>
      <w:tr>
        <w:tblPrEx>
          <w:shd w:val="clear" w:color="auto" w:fill="cad1d7"/>
        </w:tblPrEx>
        <w:trPr>
          <w:trHeight w:val="7250" w:hRule="atLeast"/>
        </w:trPr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Protótipo</w:t>
            </w:r>
          </w:p>
        </w:tc>
        <w:tc>
          <w:tcPr>
            <w:tcW w:type="dxa" w:w="8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60" w:after="60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095500" cy="4562475"/>
                  <wp:effectExtent l="0" t="0" r="0" b="0"/>
                  <wp:docPr id="1073741826" name="officeArt object" descr="Imagem 281768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agem 281768580" descr="Imagem 28176858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5624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Tela 3: Calibração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9"/>
        <w:gridCol w:w="8191"/>
      </w:tblGrid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Objetivo da tela</w:t>
            </w:r>
          </w:p>
        </w:tc>
        <w:tc>
          <w:tcPr>
            <w:tcW w:type="dxa" w:w="8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Fluxo guiado em 7 passos (pose neutra + inclinações direita/esquerda/cima/baixo + virar rosto direita/esquerda) que aprende a amplitude e a polaridade individuais de cada eixo (roll/pitch/yaw).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Usuário que utilizará</w:t>
            </w:r>
          </w:p>
        </w:tc>
        <w:tc>
          <w:tcPr>
            <w:tcW w:type="dxa" w:w="8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Todo usuário na primeira execução (e sempre que trocar de aparelho ou notar perda de precisão).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Principais funcionalidades</w:t>
            </w:r>
          </w:p>
        </w:tc>
        <w:tc>
          <w:tcPr>
            <w:tcW w:type="dxa" w:w="8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Preview da câmera com oval de posicionamento; captura da pose neutra (1,5 s parado); hold de 1,5 s por direção; mensagens de retry ("vá até o limite", "fique parado"); ao concluir, salva CalibrationThresholds em SharedPreferences.</w:t>
            </w:r>
          </w:p>
        </w:tc>
      </w:tr>
      <w:tr>
        <w:tblPrEx>
          <w:shd w:val="clear" w:color="auto" w:fill="cad1d7"/>
        </w:tblPrEx>
        <w:trPr>
          <w:trHeight w:val="6440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Protótipo</w:t>
            </w:r>
          </w:p>
        </w:tc>
        <w:tc>
          <w:tcPr>
            <w:tcW w:type="dxa" w:w="8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60" w:after="60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095500" cy="4048125"/>
                  <wp:effectExtent l="0" t="0" r="0" b="0"/>
                  <wp:docPr id="1073741827" name="officeArt object" descr="Imagem 1940645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agem 1940645166" descr="Imagem 194064516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048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Tela 4: Configuração de Gestos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99"/>
        <w:gridCol w:w="8001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9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Objetivo da tela</w:t>
            </w:r>
          </w:p>
        </w:tc>
        <w:tc>
          <w:tcPr>
            <w:tcW w:type="dxa" w:w="8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Permitir ao usuário associar cada gesto (9 possíveis) a uma das 5 ações do Spotify — ou a "sem ação".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9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Usuário que utilizará</w:t>
            </w:r>
          </w:p>
        </w:tc>
        <w:tc>
          <w:tcPr>
            <w:tcW w:type="dxa" w:w="8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Usuário que deseja customizar o mapeamento padrão (opcional).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9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Principais funcionalidades</w:t>
            </w:r>
          </w:p>
        </w:tc>
        <w:tc>
          <w:tcPr>
            <w:tcW w:type="dxa" w:w="8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Lista com ícone + nome do gesto + dropdown de ações; botão "Restaurar padrões"; botão "Salvar" (persistência via Room em gesture_mappings).</w:t>
            </w:r>
          </w:p>
        </w:tc>
      </w:tr>
      <w:tr>
        <w:tblPrEx>
          <w:shd w:val="clear" w:color="auto" w:fill="cad1d7"/>
        </w:tblPrEx>
        <w:trPr>
          <w:trHeight w:val="7055" w:hRule="atLeast"/>
        </w:trPr>
        <w:tc>
          <w:tcPr>
            <w:tcW w:type="dxa" w:w="19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Protótipo</w:t>
            </w:r>
          </w:p>
        </w:tc>
        <w:tc>
          <w:tcPr>
            <w:tcW w:type="dxa" w:w="8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60" w:after="60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095500" cy="4438650"/>
                  <wp:effectExtent l="0" t="0" r="0" b="0"/>
                  <wp:docPr id="1073741828" name="officeArt object" descr="Imagem 7939427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m 793942796" descr="Imagem 79394279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4386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Tela 5: Player Ativo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68"/>
        <w:gridCol w:w="8232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7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Objetivo da tela</w:t>
            </w:r>
          </w:p>
        </w:tc>
        <w:tc>
          <w:tcPr>
            <w:tcW w:type="dxa" w:w="8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Tela principal de uso — a câmera fica ativa e os gestos passam a controlar o Spotify em tempo real.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7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Usuário que utilizará</w:t>
            </w:r>
          </w:p>
        </w:tc>
        <w:tc>
          <w:tcPr>
            <w:tcW w:type="dxa" w:w="8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Usuário autenticado e calibrado que deseja controlar a reprodução via gestos.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17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Principais funcionalidades</w:t>
            </w:r>
          </w:p>
        </w:tc>
        <w:tc>
          <w:tcPr>
            <w:tcW w:type="dxa" w:w="8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Preview da câmera (CameraX); inferência contínua (GestureProcessor); capa, título e artista da faixa atual (polling 5 s); feedback visual do último gesto/ação por 2 s; botões manuais de fallback; tratamento de erros de comando (403 = Premium, 404 = sem dispositivo ativo).</w:t>
            </w:r>
          </w:p>
        </w:tc>
      </w:tr>
      <w:tr>
        <w:tblPrEx>
          <w:shd w:val="clear" w:color="auto" w:fill="cad1d7"/>
        </w:tblPrEx>
        <w:trPr>
          <w:trHeight w:val="6470" w:hRule="atLeast"/>
        </w:trPr>
        <w:tc>
          <w:tcPr>
            <w:tcW w:type="dxa" w:w="17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Protótipo</w:t>
            </w:r>
          </w:p>
        </w:tc>
        <w:tc>
          <w:tcPr>
            <w:tcW w:type="dxa" w:w="8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60" w:after="60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095500" cy="4067175"/>
                  <wp:effectExtent l="0" t="0" r="0" b="0"/>
                  <wp:docPr id="1073741829" name="officeArt object" descr="Imagem 1740406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Imagem 1740406468" descr="Imagem 174040646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0671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2"/>
        <w:spacing w:before="240"/>
      </w:pPr>
      <w:r>
        <w:rPr>
          <w:rtl w:val="0"/>
          <w:lang w:val="pt-PT"/>
        </w:rPr>
        <w:t>2.2 Arquitetura lógica</w:t>
      </w:r>
    </w:p>
    <w:p>
      <w:pPr>
        <w:pStyle w:val="heading 3"/>
        <w:spacing w:before="240" w:after="120"/>
      </w:pPr>
      <w:r>
        <w:rPr>
          <w:rtl w:val="0"/>
          <w:lang w:val="pt-PT"/>
        </w:rPr>
        <w:t>2.2.1 Estilo arquitetural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08"/>
        <w:gridCol w:w="8592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Arquitetura adotada</w:t>
            </w:r>
          </w:p>
        </w:tc>
        <w:tc>
          <w:tcPr>
            <w:tcW w:type="dxa" w:w="85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MVVM (Model-View-ViewModel) em camadas (Presentation ↔ Domain ↔ Data), com injeção de dependências via Dagger Hilt e comunicação reativa por Kotlin Coroutines e Flow.</w:t>
            </w:r>
          </w:p>
        </w:tc>
      </w:tr>
      <w:tr>
        <w:tblPrEx>
          <w:shd w:val="clear" w:color="auto" w:fill="cad1d7"/>
        </w:tblPrEx>
        <w:trPr>
          <w:trHeight w:val="1526" w:hRule="atLeast"/>
        </w:trPr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Justificativa da escolha</w:t>
            </w:r>
          </w:p>
        </w:tc>
        <w:tc>
          <w:tcPr>
            <w:tcW w:type="dxa" w:w="85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MVVM é o padrão oficialmente recomendado pelo Google para Android e integra-se nativamente ao Jetpack Compose. A separação em camadas isola as regras de negócio (domain.gesture) — que ficam 100 % em Kotlin puro, sem dependências Android, sendo cobertas por testes unitários — das camadas de infraestrutura (Room, EncryptedSharedPreferences, Retrofit, MediaPipe/CameraX), o que facilita testes, manutenção e evolução. A troca de qualquer implementação (por exemplo, substituir Room por outro banco) fica restrita à camada data, sem impacto no restante.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2.2.2 Componentes da aplicação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36"/>
        <w:gridCol w:w="7664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Componente/Módulo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Responsabilidade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ui.screens (5 ViewModels + 5 Screens)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Apresentação — Login, Home, Calibration, GestureConfig e PlayerAtivo. Cada tela tem um @HiltViewModel e um data class UiState exposto como StateFlow.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ui.navigation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Grafo de navegação Compose (NodifyNavHost) e definição das rotas em sealed class Screen.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domain.gesture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Regras de negócio — enums Gesture e SpotifyAction, CalibrationThresholds, CalibrationThresholdCalculator e o contrato GestureMappingRepository. Sem dependências Android.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data (data.calibration, data.gesture)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Persistência — CalibrationRepositoryImpl (SharedPreferences), GestureMappingRepositoryImpl + Room (GestureMappingDao/Entity/NodifyDatabase) e DataModule (Hilt).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spotify.auth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OAuth 2.0 + PKCE — SpotifyAuthRepository/Impl, SpotifyTokenStore (EncryptedSharedPreferences), SpotifyAuthInterceptor (refresh em HTTP 401 e backoff em 429) e PkceUtils.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spotify.player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Cliente Retrofit da Spotify Web API — SpotifyPlayerApi, SpotifyPlayerRepository (leitura) e SpotifyCommandRepository (comandos play/pause/skip/volume), com modelos serializáveis (kotlinx.serialization).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vision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Visão computacional — GestureProcessor (ImageAnalysis.Analyzer, LIVE_STREAM), HeadPoseEstimator (landmarks → roll/pitch/yaw), GestureClassifier, HeadGestureStabilizer (baseline + sustain + histerese), NodDetector (janela deslizante) e CalibrationPoseAnalyzer.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app</w:t>
            </w:r>
          </w:p>
        </w:tc>
        <w:tc>
          <w:tcPr>
            <w:tcW w:type="dxa" w:w="7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NodifyApplication (@HiltAndroidApp) e MainActivity (@AndroidEntryPoint) — única Activity do app, que hospeda o Compose e trata o redirect URI OAuth.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2.2.3 Diagramas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Os diagramas de Classes e de Componentes/Pacotes estão nas 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ximas p</w:t>
      </w:r>
      <w:r>
        <w:rPr>
          <w:rtl w:val="0"/>
        </w:rPr>
        <w:t>á</w:t>
      </w:r>
      <w:r>
        <w:rPr>
          <w:rtl w:val="0"/>
          <w:lang w:val="pt-PT"/>
        </w:rPr>
        <w:t>ginas (em orientação paisagem, para preservar a legibilidade dos textos das caixas).</w:t>
      </w:r>
    </w:p>
    <w:p>
      <w:pPr>
        <w:pStyle w:val="Body"/>
        <w:sectPr>
          <w:headerReference w:type="default" r:id="rId11"/>
          <w:footerReference w:type="default" r:id="rId12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sz w:val="26"/>
          <w:szCs w:val="26"/>
          <w:rtl w:val="0"/>
          <w:lang w:val="pt-PT"/>
        </w:rPr>
        <w:t>Diagrama de Classes</w:t>
      </w:r>
    </w:p>
    <w:p>
      <w:pPr>
        <w:pStyle w:val="Body"/>
        <w:spacing w:before="120" w:after="120"/>
        <w:jc w:val="center"/>
      </w:pPr>
      <w:r>
        <w:drawing xmlns:a="http://schemas.openxmlformats.org/drawingml/2006/main">
          <wp:inline distT="0" distB="0" distL="0" distR="0">
            <wp:extent cx="6413373" cy="1626017"/>
            <wp:effectExtent l="0" t="0" r="0" b="0"/>
            <wp:docPr id="1073741830" name="officeArt object" descr="Imagem 1805275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m 1805275977" descr="Imagem 1805275977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373" cy="16260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O diagrama acima consolida as 6 camadas do sistema (ui.screens, domain.gesture, data, spotify.auth, spotify.player e vision), mostrando atributos,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todos, realizações de interface (linhas tracejadas com tri</w:t>
      </w:r>
      <w:r>
        <w:rPr>
          <w:rtl w:val="0"/>
        </w:rPr>
        <w:t>â</w:t>
      </w:r>
      <w:r>
        <w:rPr>
          <w:rtl w:val="0"/>
          <w:lang w:val="it-IT"/>
        </w:rPr>
        <w:t xml:space="preserve">ngulo vazio, ex.: CalibrationRepositoryImpl </w:t>
      </w:r>
      <w:r>
        <w:rPr>
          <w:rtl w:val="0"/>
        </w:rPr>
        <w:t xml:space="preserve">→ </w:t>
      </w:r>
      <w:r>
        <w:rPr>
          <w:rtl w:val="0"/>
          <w:lang w:val="pt-PT"/>
        </w:rPr>
        <w:t xml:space="preserve">CalibrationRepository) e as associações efetivas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em especial, a injeção de depend</w:t>
      </w:r>
      <w:r>
        <w:rPr>
          <w:rtl w:val="0"/>
        </w:rPr>
        <w:t>ê</w:t>
      </w:r>
      <w:r>
        <w:rPr>
          <w:rtl w:val="0"/>
          <w:lang w:val="pt-PT"/>
        </w:rPr>
        <w:t>ncias dos reposit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rios nos ViewModels via Hilt e o uso do GestureProcessor pelo PlayerAtivoViewModel.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100" w:line="300" w:lineRule="auto"/>
        <w:jc w:val="both"/>
      </w:pPr>
      <w:r>
        <w:rPr>
          <w:b w:val="1"/>
          <w:bCs w:val="1"/>
          <w:sz w:val="26"/>
          <w:szCs w:val="26"/>
          <w:rtl w:val="0"/>
          <w:lang w:val="pt-PT"/>
        </w:rPr>
        <w:t>Diagrama de Pacotes / Componentes</w:t>
      </w:r>
    </w:p>
    <w:p>
      <w:pPr>
        <w:pStyle w:val="Body"/>
        <w:spacing w:before="120" w:after="120"/>
        <w:jc w:val="center"/>
      </w:pPr>
      <w:r>
        <w:drawing xmlns:a="http://schemas.openxmlformats.org/drawingml/2006/main">
          <wp:inline distT="0" distB="0" distL="0" distR="0">
            <wp:extent cx="6413373" cy="3297381"/>
            <wp:effectExtent l="0" t="0" r="0" b="0"/>
            <wp:docPr id="1073741831" name="officeArt object" descr="Imagem 1338491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m 1338491253" descr="Imagem 1338491253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373" cy="32973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O diagrama de componentes evidencia o fluxo l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 xml:space="preserve">gico entre pacotes internos (app </w:t>
      </w:r>
      <w:r>
        <w:rPr>
          <w:rtl w:val="0"/>
        </w:rPr>
        <w:t xml:space="preserve">→ </w:t>
      </w:r>
      <w:r>
        <w:rPr>
          <w:rtl w:val="0"/>
          <w:lang w:val="fr-FR"/>
        </w:rPr>
        <w:t xml:space="preserve">ui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data/auth/player/vision </w:t>
      </w:r>
      <w:r>
        <w:rPr>
          <w:rtl w:val="0"/>
        </w:rPr>
        <w:t xml:space="preserve">→ </w:t>
      </w:r>
      <w:r>
        <w:rPr>
          <w:rtl w:val="0"/>
          <w:lang w:val="pt-PT"/>
        </w:rPr>
        <w:t>domain) e as integrações com bibliotecas e servi</w:t>
      </w:r>
      <w:r>
        <w:rPr>
          <w:rtl w:val="0"/>
        </w:rPr>
        <w:t>ç</w:t>
      </w:r>
      <w:r>
        <w:rPr>
          <w:rtl w:val="0"/>
          <w:lang w:val="pt-PT"/>
        </w:rPr>
        <w:t>os externos: Spotify Web API (REST), MediaPipe Face Landmarker (modelo on-device), CameraX (captura de frames), Room/SQLite (persist</w:t>
      </w:r>
      <w:r>
        <w:rPr>
          <w:rtl w:val="0"/>
        </w:rPr>
        <w:t>ê</w:t>
      </w:r>
      <w:r>
        <w:rPr>
          <w:rtl w:val="0"/>
          <w:lang w:val="it-IT"/>
        </w:rPr>
        <w:t>ncia), EncryptedSharedPreferences (tokens cifrados), Retrofit + OkHttp (cliente HTTP) e Dagger Hilt (DI).</w:t>
      </w:r>
    </w:p>
    <w:p>
      <w:pPr>
        <w:pStyle w:val="Body"/>
        <w:sectPr>
          <w:headerReference w:type="default" r:id="rId15"/>
          <w:footerReference w:type="default" r:id="rId16"/>
          <w:pgSz w:w="11900" w:h="16840" w:orient="portrait"/>
          <w:pgMar w:top="900" w:right="900" w:bottom="900" w:left="900" w:header="708" w:footer="708"/>
          <w:bidi w:val="0"/>
        </w:sectPr>
      </w:pPr>
    </w:p>
    <w:p>
      <w:pPr>
        <w:pStyle w:val="heading 3"/>
        <w:spacing w:before="240" w:after="120"/>
      </w:pPr>
      <w:r>
        <w:rPr>
          <w:rtl w:val="0"/>
          <w:lang w:val="pt-PT"/>
        </w:rPr>
        <w:t>2.2.4 Tecnologias utilizadas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95"/>
        <w:gridCol w:w="8105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Categoria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Tecnologia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Linguagem de programação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Kotlin 2.0.21 (JDK 17)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Front-end (UI)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Jetpack Compose (BOM 2024.11.00), Material 3, Navigation Compose 2.8.5, Lifecycle 2.8.7, Coil 3.0.4 (imagens)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Camada de aplicação / Regras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MVVM + Kotlin Coroutines 1.9.0 (Flow/StateFlow/SharedFlow), Dagger Hilt 2.52, kotlinx.serialization 1.7.3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Banco de dados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SQLite via Room 2.6.1 (uma tabela: gesture_mappings); SharedPreferences para thresholds; EncryptedSharedPreferences 1.1.0-alpha06 (AES-256-GCM) para tokens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Frameworks / Bibliotecas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Retrofit 2.11.0 + OkHttp 4.12.0 (rede), CameraX 1.3.4 (câmera), MediaPipe Tasks Vision 0.10.14 (FaceLandmarker)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APIs / Serviços externos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 Web API (REST); Spotify Accounts (OAuth 2.0 + PKCE)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Qualidade e build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Android Gradle Plugin 8.13.2, Gradle 8.13, KSP 2.0.21-1.0.28, ktlint 12.1.1, detekt 1.23.7, JUnit 4.13.2, MockK 1.13.13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Controle de versão</w:t>
            </w:r>
          </w:p>
        </w:tc>
        <w:tc>
          <w:tcPr>
            <w:tcW w:type="dxa" w:w="8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Git + GitHub — repositório https://github.com/nicoleedias/acessibilidade-spotify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2"/>
        <w:spacing w:before="240"/>
      </w:pPr>
      <w:r>
        <w:rPr>
          <w:rtl w:val="0"/>
          <w:lang w:val="pt-PT"/>
        </w:rPr>
        <w:t>2.3 Arquitetura física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38"/>
        <w:gridCol w:w="8362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Recurso</w:t>
            </w:r>
          </w:p>
        </w:tc>
        <w:tc>
          <w:tcPr>
            <w:tcW w:type="dxa" w:w="83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Descrição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Cliente</w:t>
            </w:r>
          </w:p>
        </w:tc>
        <w:tc>
          <w:tcPr>
            <w:tcW w:type="dxa" w:w="83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Smartphone Android 10+ (API 29+) com câmera frontal ≥ 720p. Todo o processamento (visão computacional, classificação, persistência) é local. Único artefato instalado: APK do app Nodify.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Servidor</w:t>
            </w:r>
          </w:p>
        </w:tc>
        <w:tc>
          <w:tcPr>
            <w:tcW w:type="dxa" w:w="83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Não há servidor próprio. O único backend consumido é a Spotify Cloud (accounts.spotify.com para OAuth e api.spotify.com para o Web API), mantida pela Spotify AB.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Banco de dados</w:t>
            </w:r>
          </w:p>
        </w:tc>
        <w:tc>
          <w:tcPr>
            <w:tcW w:type="dxa" w:w="83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SQLite embutido no aparelho (arquivo sac.db, gerenciado pelo Room). Não há BD remoto.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Rede / Internet</w:t>
            </w:r>
          </w:p>
        </w:tc>
        <w:tc>
          <w:tcPr>
            <w:tcW w:type="dxa" w:w="83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4G, 5G ou Wi-Fi, HTTPS (TLS 1.2+) para todas as chamadas à Spotify Web API. Não é usada para trafegar imagens da câmera.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Serviço de hospedagem</w:t>
            </w:r>
          </w:p>
        </w:tc>
        <w:tc>
          <w:tcPr>
            <w:tcW w:type="dxa" w:w="83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Nenhum — o app roda inteiramente no dispositivo. A distribuição é feita via APK (Android Studio → Run/installDebug); publicação na Play Store está fora do escopo do MVP.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Outros recursos</w:t>
            </w:r>
          </w:p>
        </w:tc>
        <w:tc>
          <w:tcPr>
            <w:tcW w:type="dxa" w:w="83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Modelo face_landmarker.task (~3,7 MB, MediaPipe) baixado no primeiro build via tarefa Gradle e empacotado no APK; MasterKey do Android Keystore (hardware-backed quando disponível) para cifrar os tokens OAuth.</w:t>
            </w:r>
          </w:p>
        </w:tc>
      </w:tr>
    </w:tbl>
    <w:p>
      <w:pPr>
        <w:pStyle w:val="heading 2"/>
        <w:widowControl w:val="0"/>
        <w:spacing w:before="240"/>
      </w:pPr>
    </w:p>
    <w:p>
      <w:pPr>
        <w:pStyle w:val="Body"/>
        <w:spacing w:after="100" w:line="300" w:lineRule="auto"/>
        <w:jc w:val="both"/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pt-PT"/>
        </w:rPr>
        <w:t>Diagrama de implantaçã</w:t>
      </w:r>
      <w:r>
        <w:rPr>
          <w:b w:val="1"/>
          <w:bCs w:val="1"/>
          <w:rtl w:val="0"/>
          <w:lang w:val="it-IT"/>
        </w:rPr>
        <w:t xml:space="preserve">o: </w:t>
      </w:r>
      <w:r>
        <w:rPr>
          <w:rtl w:val="0"/>
          <w:lang w:val="pt-PT"/>
        </w:rPr>
        <w:t>apresentado na 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xima p</w:t>
      </w:r>
      <w:r>
        <w:rPr>
          <w:rtl w:val="0"/>
        </w:rPr>
        <w:t>á</w:t>
      </w:r>
      <w:r>
        <w:rPr>
          <w:rtl w:val="0"/>
          <w:lang w:val="pt-PT"/>
        </w:rPr>
        <w:t>gina em orientação paisagem para preservar a legibilidade.</w:t>
      </w:r>
    </w:p>
    <w:p>
      <w:pPr>
        <w:pStyle w:val="Body"/>
        <w:sectPr>
          <w:headerReference w:type="default" r:id="rId17"/>
          <w:footerReference w:type="default" r:id="rId18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sz w:val="26"/>
          <w:szCs w:val="26"/>
          <w:rtl w:val="0"/>
          <w:lang w:val="pt-PT"/>
        </w:rPr>
        <w:t>Diagrama de Implantaçã</w:t>
      </w:r>
      <w:r>
        <w:rPr>
          <w:b w:val="1"/>
          <w:bCs w:val="1"/>
          <w:sz w:val="26"/>
          <w:szCs w:val="26"/>
          <w:rtl w:val="0"/>
        </w:rPr>
        <w:t>o</w:t>
      </w:r>
    </w:p>
    <w:p>
      <w:pPr>
        <w:pStyle w:val="Body"/>
        <w:spacing w:before="120" w:after="120"/>
        <w:jc w:val="center"/>
      </w:pPr>
      <w:r>
        <w:drawing xmlns:a="http://schemas.openxmlformats.org/drawingml/2006/main">
          <wp:inline distT="0" distB="0" distL="0" distR="0">
            <wp:extent cx="6413373" cy="2558872"/>
            <wp:effectExtent l="0" t="0" r="0" b="0"/>
            <wp:docPr id="1073741832" name="officeArt object" descr="Imagem 1177151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m 1177151649" descr="Imagem 1177151649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373" cy="25588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O diagrama de implantaçã</w:t>
      </w:r>
      <w:r>
        <w:rPr>
          <w:rtl w:val="0"/>
          <w:lang w:val="it-IT"/>
        </w:rPr>
        <w:t>o mostra a distribui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f</w:t>
      </w:r>
      <w:r>
        <w:rPr>
          <w:rtl w:val="0"/>
        </w:rPr>
        <w:t>í</w:t>
      </w:r>
      <w:r>
        <w:rPr>
          <w:rtl w:val="0"/>
          <w:lang w:val="pt-PT"/>
        </w:rPr>
        <w:t>sica real: todo o trabalho pesado (c</w:t>
      </w:r>
      <w:r>
        <w:rPr>
          <w:rtl w:val="0"/>
        </w:rPr>
        <w:t>â</w:t>
      </w:r>
      <w:r>
        <w:rPr>
          <w:rtl w:val="0"/>
          <w:lang w:val="es-ES_tradnl"/>
        </w:rPr>
        <w:t xml:space="preserve">mera </w:t>
      </w:r>
      <w:r>
        <w:rPr>
          <w:rtl w:val="0"/>
        </w:rPr>
        <w:t xml:space="preserve">→ </w:t>
      </w:r>
      <w:r>
        <w:rPr>
          <w:rtl w:val="0"/>
          <w:lang w:val="it-IT"/>
        </w:rPr>
        <w:t xml:space="preserve">MediaPipe </w:t>
      </w:r>
      <w:r>
        <w:rPr>
          <w:rtl w:val="0"/>
        </w:rPr>
        <w:t xml:space="preserve">→ </w:t>
      </w:r>
      <w:r>
        <w:rPr>
          <w:rtl w:val="0"/>
          <w:lang w:val="it-IT"/>
        </w:rPr>
        <w:t>classifica</w:t>
      </w:r>
      <w:r>
        <w:rPr>
          <w:rtl w:val="0"/>
          <w:lang w:val="pt-PT"/>
        </w:rPr>
        <w:t>çã</w:t>
      </w:r>
      <w:r>
        <w:rPr>
          <w:rtl w:val="0"/>
        </w:rPr>
        <w:t xml:space="preserve">o → </w:t>
      </w:r>
      <w:r>
        <w:rPr>
          <w:rtl w:val="0"/>
          <w:lang w:val="it-IT"/>
        </w:rPr>
        <w:t>persist</w:t>
      </w:r>
      <w:r>
        <w:rPr>
          <w:rtl w:val="0"/>
        </w:rPr>
        <w:t>ê</w:t>
      </w:r>
      <w:r>
        <w:rPr>
          <w:rtl w:val="0"/>
          <w:lang w:val="pt-PT"/>
        </w:rPr>
        <w:t>ncia) acontece no dispositivo do usu</w:t>
      </w:r>
      <w:r>
        <w:rPr>
          <w:rtl w:val="0"/>
        </w:rPr>
        <w:t>á</w:t>
      </w:r>
      <w:r>
        <w:rPr>
          <w:rtl w:val="0"/>
          <w:lang w:val="pt-PT"/>
        </w:rPr>
        <w:t xml:space="preserve">rio. A </w:t>
      </w:r>
      <w:r>
        <w:rPr>
          <w:rtl w:val="0"/>
        </w:rPr>
        <w:t>ú</w:t>
      </w:r>
      <w:r>
        <w:rPr>
          <w:rtl w:val="0"/>
          <w:lang w:val="it-IT"/>
        </w:rPr>
        <w:t>nica sa</w:t>
      </w:r>
      <w:r>
        <w:rPr>
          <w:rtl w:val="0"/>
        </w:rPr>
        <w:t>í</w:t>
      </w:r>
      <w:r>
        <w:rPr>
          <w:rtl w:val="0"/>
          <w:lang w:val="pt-PT"/>
        </w:rPr>
        <w:t xml:space="preserve">da para a rede </w:t>
      </w:r>
      <w:r>
        <w:rPr>
          <w:rtl w:val="0"/>
          <w:lang w:val="fr-FR"/>
        </w:rPr>
        <w:t xml:space="preserve">é </w:t>
      </w:r>
      <w:r>
        <w:rPr>
          <w:rtl w:val="0"/>
          <w:lang w:val="it-IT"/>
        </w:rPr>
        <w:t>a comunica</w:t>
      </w:r>
      <w:r>
        <w:rPr>
          <w:rtl w:val="0"/>
          <w:lang w:val="pt-PT"/>
        </w:rPr>
        <w:t xml:space="preserve">ção HTTPS com a Spotify Cloud (autenticação em accounts.spotify.com e chamadas REST </w:t>
      </w:r>
      <w:r>
        <w:rPr>
          <w:rtl w:val="0"/>
        </w:rPr>
        <w:t xml:space="preserve">à </w:t>
      </w:r>
      <w:r>
        <w:rPr>
          <w:rtl w:val="0"/>
          <w:lang w:val="pt-PT"/>
        </w:rPr>
        <w:t>api.spotify.com/v1). O dispositivo onde a m</w:t>
      </w:r>
      <w:r>
        <w:rPr>
          <w:rtl w:val="0"/>
        </w:rPr>
        <w:t>ú</w:t>
      </w:r>
      <w:r>
        <w:rPr>
          <w:rtl w:val="0"/>
          <w:lang w:val="pt-PT"/>
        </w:rPr>
        <w:t>sica efetivamente toca pode ser o 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prio celular ou qualquer outro aparelho logado na mesma conta Spotify (celular, PC, alto-falante conectado).</w:t>
      </w:r>
    </w:p>
    <w:p>
      <w:pPr>
        <w:pStyle w:val="Body"/>
        <w:sectPr>
          <w:headerReference w:type="default" r:id="rId20"/>
          <w:footerReference w:type="default" r:id="rId21"/>
          <w:pgSz w:w="11900" w:h="16840" w:orient="portrait"/>
          <w:pgMar w:top="900" w:right="900" w:bottom="900" w:left="900" w:header="708" w:footer="708"/>
          <w:bidi w:val="0"/>
        </w:sectPr>
      </w:pPr>
    </w:p>
    <w:p>
      <w:pPr>
        <w:pStyle w:val="heading 2"/>
        <w:spacing w:before="240"/>
      </w:pPr>
      <w:r>
        <w:rPr>
          <w:rtl w:val="0"/>
          <w:lang w:val="pt-PT"/>
        </w:rPr>
        <w:t>2.4 Projeto de banco de dados</w:t>
      </w:r>
    </w:p>
    <w:p>
      <w:pPr>
        <w:pStyle w:val="heading 3"/>
        <w:spacing w:before="240" w:after="120"/>
      </w:pPr>
      <w:r>
        <w:rPr>
          <w:rtl w:val="0"/>
          <w:lang w:val="pt-PT"/>
        </w:rPr>
        <w:t>2.4.1 Modelo Entidade-Relacionamento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 xml:space="preserve">A modelagem de dados do </w:t>
      </w:r>
      <w:r>
        <w:rPr>
          <w:b w:val="1"/>
          <w:bCs w:val="1"/>
          <w:rtl w:val="0"/>
          <w:lang w:val="en-US"/>
        </w:rPr>
        <w:t>Nodify</w:t>
      </w:r>
      <w:r>
        <w:rPr>
          <w:rtl w:val="0"/>
          <w:lang w:val="pt-PT"/>
        </w:rPr>
        <w:t xml:space="preserve"> foi conduzida em duas perspectivas complementares: (i) a </w:t>
      </w:r>
      <w:r>
        <w:rPr>
          <w:b w:val="1"/>
          <w:bCs w:val="1"/>
          <w:rtl w:val="0"/>
          <w:lang w:val="pt-PT"/>
        </w:rPr>
        <w:t>modelagem conceitual e relacional normalizada</w:t>
      </w:r>
      <w:r>
        <w:rPr>
          <w:rtl w:val="0"/>
          <w:lang w:val="pt-PT"/>
        </w:rPr>
        <w:t>, que formaliza as regras de neg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cio, restri</w:t>
      </w:r>
      <w:r>
        <w:rPr>
          <w:rtl w:val="0"/>
          <w:lang w:val="pt-PT"/>
        </w:rPr>
        <w:t>ções de integridade e requisitos de evolução do dom</w:t>
      </w:r>
      <w:r>
        <w:rPr>
          <w:rtl w:val="0"/>
        </w:rPr>
        <w:t>í</w:t>
      </w:r>
      <w:r>
        <w:rPr>
          <w:rtl w:val="0"/>
          <w:lang w:val="it-IT"/>
        </w:rPr>
        <w:t xml:space="preserve">nio; e (ii) a </w:t>
      </w:r>
      <w:r>
        <w:rPr>
          <w:b w:val="1"/>
          <w:bCs w:val="1"/>
          <w:rtl w:val="0"/>
          <w:lang w:val="pt-PT"/>
        </w:rPr>
        <w:t>arquitetura f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pt-PT"/>
        </w:rPr>
        <w:t>sica de persist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  <w:lang w:val="pt-PT"/>
        </w:rPr>
        <w:t>ncia local (implementaçã</w:t>
      </w:r>
      <w:r>
        <w:rPr>
          <w:b w:val="1"/>
          <w:bCs w:val="1"/>
          <w:rtl w:val="0"/>
        </w:rPr>
        <w:t>o v1)</w:t>
      </w:r>
      <w:r>
        <w:rPr>
          <w:rtl w:val="0"/>
          <w:lang w:val="pt-PT"/>
        </w:rPr>
        <w:t>, otimizada para as especificidades e mecanismos nativos da plataforma Android.</w:t>
      </w: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pt-PT"/>
        </w:rPr>
        <w:t>Modelo Entidade-Relacionamento</w:t>
      </w:r>
      <w:r>
        <w:rPr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308390</wp:posOffset>
            </wp:positionV>
            <wp:extent cx="6413500" cy="3647366"/>
            <wp:effectExtent l="0" t="0" r="0" b="0"/>
            <wp:wrapTopAndBottom distT="152400" distB="152400"/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6473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  <w:rPr>
          <w:b w:val="1"/>
          <w:bCs w:val="1"/>
          <w:sz w:val="26"/>
          <w:szCs w:val="26"/>
        </w:rPr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sz w:val="26"/>
          <w:szCs w:val="26"/>
          <w:rtl w:val="0"/>
          <w:lang w:val="pt-PT"/>
        </w:rPr>
        <w:t xml:space="preserve">Diagrama Entidade-Relacionamento</w:t>
      </w:r>
      <w:r>
        <w:rPr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262166</wp:posOffset>
            </wp:positionV>
            <wp:extent cx="6413500" cy="3573830"/>
            <wp:effectExtent l="0" t="0" r="0" b="0"/>
            <wp:wrapTopAndBottom distT="152400" distB="152400"/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573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100" w:line="300" w:lineRule="auto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Arquitetura f</w:t>
      </w:r>
      <w:r>
        <w:rPr>
          <w:b w:val="1"/>
          <w:bCs w:val="1"/>
          <w:sz w:val="24"/>
          <w:szCs w:val="24"/>
          <w:rtl w:val="0"/>
        </w:rPr>
        <w:t>í</w:t>
      </w:r>
      <w:r>
        <w:rPr>
          <w:b w:val="1"/>
          <w:bCs w:val="1"/>
          <w:sz w:val="24"/>
          <w:szCs w:val="24"/>
          <w:rtl w:val="0"/>
          <w:lang w:val="pt-PT"/>
        </w:rPr>
        <w:t>sica de persist</w:t>
      </w:r>
      <w:r>
        <w:rPr>
          <w:b w:val="1"/>
          <w:bCs w:val="1"/>
          <w:sz w:val="24"/>
          <w:szCs w:val="24"/>
          <w:rtl w:val="0"/>
        </w:rPr>
        <w:t>ê</w:t>
      </w:r>
      <w:r>
        <w:rPr>
          <w:b w:val="1"/>
          <w:bCs w:val="1"/>
          <w:sz w:val="24"/>
          <w:szCs w:val="24"/>
          <w:rtl w:val="0"/>
          <w:lang w:val="es-ES_tradnl"/>
        </w:rPr>
        <w:t>ncia local</w:t>
      </w:r>
    </w:p>
    <w:p>
      <w:pPr>
        <w:pStyle w:val="Body"/>
        <w:spacing w:before="120" w:after="120"/>
        <w:jc w:val="center"/>
      </w:pPr>
      <w:r>
        <w:drawing xmlns:a="http://schemas.openxmlformats.org/drawingml/2006/main">
          <wp:inline distT="0" distB="0" distL="0" distR="0">
            <wp:extent cx="6032373" cy="798224"/>
            <wp:effectExtent l="0" t="0" r="0" b="0"/>
            <wp:docPr id="1073741835" name="officeArt object" descr="Imagem 1509589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m 1509589471" descr="Imagem 1509589471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373" cy="7982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25"/>
          <w:footerReference w:type="default" r:id="rId26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heading 3"/>
        <w:spacing w:before="240" w:after="120"/>
      </w:pPr>
      <w:r>
        <w:rPr>
          <w:rtl w:val="0"/>
          <w:lang w:val="pt-PT"/>
        </w:rPr>
        <w:t>2.4.2 Descrição das tabelas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205"/>
        <w:gridCol w:w="6795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32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Estrutura de persistência</w:t>
            </w:r>
          </w:p>
        </w:tc>
        <w:tc>
          <w:tcPr>
            <w:tcW w:type="dxa" w:w="6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Finalidade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32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gesture_mappings (SQLite / Room)</w:t>
            </w:r>
          </w:p>
        </w:tc>
        <w:tc>
          <w:tcPr>
            <w:tcW w:type="dxa" w:w="6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Armazena o mapeamento gesto→ação personalizado pelo usuário. Uma linha por gesto configurado. Persistido em disco no arquivo sac.db.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32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sac_calibration (SharedPreferences)</w:t>
            </w:r>
          </w:p>
        </w:tc>
        <w:tc>
          <w:tcPr>
            <w:tcW w:type="dxa" w:w="6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Guarda os thresholds calibrados (amplitude por eixo) e as polaridades aprendidas (rollSign, pitchSign, yawSign) — dado específico do dispositivo/usuário atual.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32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spotify_tokens (EncryptedSharedPreferences)</w:t>
            </w:r>
          </w:p>
        </w:tc>
        <w:tc>
          <w:tcPr>
            <w:tcW w:type="dxa" w:w="6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Armazena os tokens de acesso e refresh do Spotify de forma cifrada (AES-256-GCM), além do pkce_verifier e oauth_state (efêmeros, usados apenas durante o handshake OAuth).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2.4.3 Estrutura das tabelas</w:t>
      </w: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nl-NL"/>
        </w:rPr>
        <w:t>Tabela: gesture_mappings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854"/>
        <w:gridCol w:w="1313"/>
        <w:gridCol w:w="2113"/>
        <w:gridCol w:w="5720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Campo</w:t>
            </w:r>
          </w:p>
        </w:tc>
        <w:tc>
          <w:tcPr>
            <w:tcW w:type="dxa" w:w="13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Tipo</w:t>
            </w:r>
          </w:p>
        </w:tc>
        <w:tc>
          <w:tcPr>
            <w:tcW w:type="dxa" w:w="2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Restrição</w:t>
            </w:r>
          </w:p>
        </w:tc>
        <w:tc>
          <w:tcPr>
            <w:tcW w:type="dxa" w:w="5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Descrição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gesture</w:t>
            </w:r>
          </w:p>
        </w:tc>
        <w:tc>
          <w:tcPr>
            <w:tcW w:type="dxa" w:w="13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TEXT (String)</w:t>
            </w:r>
          </w:p>
        </w:tc>
        <w:tc>
          <w:tcPr>
            <w:tcW w:type="dxa" w:w="2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PRIMARY KEY, NOT NULL</w:t>
            </w:r>
          </w:p>
        </w:tc>
        <w:tc>
          <w:tcPr>
            <w:tcW w:type="dxa" w:w="5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Identificador do gesto (nome do enum Gesture, ex.: "TILT_HEAD_RIGHT").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8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action</w:t>
            </w:r>
          </w:p>
        </w:tc>
        <w:tc>
          <w:tcPr>
            <w:tcW w:type="dxa" w:w="13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TEXT (String?)</w:t>
            </w:r>
          </w:p>
        </w:tc>
        <w:tc>
          <w:tcPr>
            <w:tcW w:type="dxa" w:w="21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NULLABLE</w:t>
            </w:r>
          </w:p>
        </w:tc>
        <w:tc>
          <w:tcPr>
            <w:tcW w:type="dxa" w:w="5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Nome do enum SpotifyAction associado, ou NULL para "sem ação".</w:t>
            </w:r>
          </w:p>
        </w:tc>
      </w:tr>
    </w:tbl>
    <w:p>
      <w:pPr>
        <w:pStyle w:val="Body"/>
        <w:widowControl w:val="0"/>
        <w:spacing w:after="100"/>
        <w:jc w:val="both"/>
      </w:pPr>
    </w:p>
    <w:p>
      <w:pPr>
        <w:pStyle w:val="Body"/>
        <w:spacing w:after="100" w:line="300" w:lineRule="auto"/>
        <w:jc w:val="both"/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pt-PT"/>
        </w:rPr>
        <w:t>Estrutura: sac_calibration (SharedPreferences)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750"/>
        <w:gridCol w:w="907"/>
        <w:gridCol w:w="6343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Chave</w:t>
            </w:r>
          </w:p>
        </w:tc>
        <w:tc>
          <w:tcPr>
            <w:tcW w:type="dxa" w:w="9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Tipo</w:t>
            </w:r>
          </w:p>
        </w:tc>
        <w:tc>
          <w:tcPr>
            <w:tcW w:type="dxa" w:w="6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Descrição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roll_right_deg / roll_left_deg</w:t>
            </w:r>
          </w:p>
        </w:tc>
        <w:tc>
          <w:tcPr>
            <w:tcW w:type="dxa" w:w="9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Float</w:t>
            </w:r>
          </w:p>
        </w:tc>
        <w:tc>
          <w:tcPr>
            <w:tcW w:type="dxa" w:w="6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Amplitude mínima (graus) para TILT_HEAD_RIGHT / TILT_HEAD_LEFT.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pitch_up_deg / pitch_down_deg</w:t>
            </w:r>
          </w:p>
        </w:tc>
        <w:tc>
          <w:tcPr>
            <w:tcW w:type="dxa" w:w="9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Float</w:t>
            </w:r>
          </w:p>
        </w:tc>
        <w:tc>
          <w:tcPr>
            <w:tcW w:type="dxa" w:w="6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Amplitude mínima para TILT_HEAD_UP / TILT_HEAD_DOWN.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yaw_right_deg / yaw_left_deg</w:t>
            </w:r>
          </w:p>
        </w:tc>
        <w:tc>
          <w:tcPr>
            <w:tcW w:type="dxa" w:w="9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Float</w:t>
            </w:r>
          </w:p>
        </w:tc>
        <w:tc>
          <w:tcPr>
            <w:tcW w:type="dxa" w:w="6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Amplitude mínima para TURN_FACE_RIGHT / TURN_FACE_LEFT.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nod_amplitude_deg</w:t>
            </w:r>
          </w:p>
        </w:tc>
        <w:tc>
          <w:tcPr>
            <w:tcW w:type="dxa" w:w="9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Float</w:t>
            </w:r>
          </w:p>
        </w:tc>
        <w:tc>
          <w:tcPr>
            <w:tcW w:type="dxa" w:w="6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Amplitude de pitch usada pelo NodDetector.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blink_threshold</w:t>
            </w:r>
          </w:p>
        </w:tc>
        <w:tc>
          <w:tcPr>
            <w:tcW w:type="dxa" w:w="9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Float</w:t>
            </w:r>
          </w:p>
        </w:tc>
        <w:tc>
          <w:tcPr>
            <w:tcW w:type="dxa" w:w="6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Score de blendshape (MediaPipe) para detectar piscada.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roll_sign / pitch_sign / yaw_sign</w:t>
            </w:r>
          </w:p>
        </w:tc>
        <w:tc>
          <w:tcPr>
            <w:tcW w:type="dxa" w:w="9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Float</w:t>
            </w:r>
          </w:p>
        </w:tc>
        <w:tc>
          <w:tcPr>
            <w:tcW w:type="dxa" w:w="6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Polaridade aprendida (+1 ou –1) em cada eixo — imune a espelhamento de câmera.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is_calibrated</w:t>
            </w:r>
          </w:p>
        </w:tc>
        <w:tc>
          <w:tcPr>
            <w:tcW w:type="dxa" w:w="9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Boolean</w:t>
            </w:r>
          </w:p>
        </w:tc>
        <w:tc>
          <w:tcPr>
            <w:tcW w:type="dxa" w:w="6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Marca se o usuário já concluiu a calibração.</w:t>
            </w:r>
          </w:p>
        </w:tc>
      </w:tr>
    </w:tbl>
    <w:p>
      <w:pPr>
        <w:pStyle w:val="Body"/>
        <w:widowControl w:val="0"/>
        <w:spacing w:after="100"/>
        <w:jc w:val="both"/>
      </w:pPr>
    </w:p>
    <w:p>
      <w:pPr>
        <w:pStyle w:val="Body"/>
        <w:spacing w:after="100" w:line="300" w:lineRule="auto"/>
        <w:jc w:val="both"/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pt-PT"/>
        </w:rPr>
        <w:t>Estrutura: spotify_tokens (EncryptedSharedPreferences)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08"/>
        <w:gridCol w:w="877"/>
        <w:gridCol w:w="7415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7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Chave</w:t>
            </w:r>
          </w:p>
        </w:tc>
        <w:tc>
          <w:tcPr>
            <w:tcW w:type="dxa" w:w="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Tipo</w:t>
            </w:r>
          </w:p>
        </w:tc>
        <w:tc>
          <w:tcPr>
            <w:tcW w:type="dxa" w:w="7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Descrição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7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access_token</w:t>
            </w:r>
          </w:p>
        </w:tc>
        <w:tc>
          <w:tcPr>
            <w:tcW w:type="dxa" w:w="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String</w:t>
            </w:r>
          </w:p>
        </w:tc>
        <w:tc>
          <w:tcPr>
            <w:tcW w:type="dxa" w:w="7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Bearer token para chamadas à Spotify Web API.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7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refresh_token</w:t>
            </w:r>
          </w:p>
        </w:tc>
        <w:tc>
          <w:tcPr>
            <w:tcW w:type="dxa" w:w="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String</w:t>
            </w:r>
          </w:p>
        </w:tc>
        <w:tc>
          <w:tcPr>
            <w:tcW w:type="dxa" w:w="7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Renova o access_token quando expira ou é invalidado (HTTP 401).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7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expires_at</w:t>
            </w:r>
          </w:p>
        </w:tc>
        <w:tc>
          <w:tcPr>
            <w:tcW w:type="dxa" w:w="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Long</w:t>
            </w:r>
          </w:p>
        </w:tc>
        <w:tc>
          <w:tcPr>
            <w:tcW w:type="dxa" w:w="7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Timestamp em milissegundos indicando quando o access_token expira.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7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pkce_verifier</w:t>
            </w:r>
          </w:p>
        </w:tc>
        <w:tc>
          <w:tcPr>
            <w:tcW w:type="dxa" w:w="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String</w:t>
            </w:r>
          </w:p>
        </w:tc>
        <w:tc>
          <w:tcPr>
            <w:tcW w:type="dxa" w:w="7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code_verifier PKCE — apagado após a troca do code por tokens.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7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oauth_state</w:t>
            </w:r>
          </w:p>
        </w:tc>
        <w:tc>
          <w:tcPr>
            <w:tcW w:type="dxa" w:w="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String</w:t>
            </w:r>
          </w:p>
        </w:tc>
        <w:tc>
          <w:tcPr>
            <w:tcW w:type="dxa" w:w="7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Parâmetro state (anti-CSRF) — consumido e apagado no callback.</w:t>
            </w:r>
          </w:p>
        </w:tc>
      </w:tr>
    </w:tbl>
    <w:p>
      <w:pPr>
        <w:pStyle w:val="Body"/>
        <w:widowControl w:val="0"/>
        <w:spacing w:after="100"/>
        <w:jc w:val="both"/>
      </w:pPr>
    </w:p>
    <w:p>
      <w:pPr>
        <w:pStyle w:val="Body"/>
        <w:sectPr>
          <w:headerReference w:type="default" r:id="rId27"/>
          <w:footerReference w:type="default" r:id="rId28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heading 1"/>
        <w:spacing w:before="240" w:after="120"/>
      </w:pPr>
      <w:r>
        <w:rPr>
          <w:rtl w:val="0"/>
          <w:lang w:val="pt-PT"/>
        </w:rPr>
        <w:t>3. CONSTRUÇÃO</w:t>
      </w:r>
    </w:p>
    <w:p>
      <w:pPr>
        <w:pStyle w:val="heading 2"/>
        <w:spacing w:before="240"/>
      </w:pPr>
      <w:r>
        <w:rPr>
          <w:rtl w:val="0"/>
          <w:lang w:val="pt-PT"/>
        </w:rPr>
        <w:t>3.1 Código fonte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72"/>
        <w:gridCol w:w="8328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Repositório do projeto</w:t>
            </w:r>
          </w:p>
        </w:tc>
        <w:tc>
          <w:tcPr>
            <w:tcW w:type="dxa" w:w="8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https://github.com/nicoleedias/acessibilidade-spotify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Linguagem principal</w:t>
            </w:r>
          </w:p>
        </w:tc>
        <w:tc>
          <w:tcPr>
            <w:tcW w:type="dxa" w:w="8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Kotlin 2.0.21 (JDK 17), Gradle 8.13, AGP 8.13.2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1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Frameworks e bibliotecas utilizadas</w:t>
            </w:r>
          </w:p>
        </w:tc>
        <w:tc>
          <w:tcPr>
            <w:tcW w:type="dxa" w:w="8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Jetpack Compose (BOM 2024.11.00), Material 3, Navigation Compose 2.8.5, Lifecycle 2.8.7, Dagger Hilt 2.52, Room 2.6.1, Retrofit 2.11.0, OkHttp 4.12.0, kotlinx.serialization 1.7.3, Coroutines 1.9.0, EncryptedSharedPreferences 1.1.0-alpha06, Coil 3.0.4, CameraX 1.3.4, MediaPipe Tasks Vision 0.10.14.</w:t>
            </w:r>
          </w:p>
        </w:tc>
      </w:tr>
    </w:tbl>
    <w:p>
      <w:pPr>
        <w:pStyle w:val="heading 2"/>
        <w:widowControl w:val="0"/>
        <w:spacing w:before="240"/>
      </w:pPr>
    </w:p>
    <w:p>
      <w:pPr>
        <w:pStyle w:val="heading 3"/>
        <w:spacing w:before="240" w:after="120"/>
      </w:pPr>
      <w:r>
        <w:rPr>
          <w:rtl w:val="0"/>
          <w:lang w:val="pt-PT"/>
        </w:rPr>
        <w:t>3.1.1 Organização do código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O c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digo-fonte fica em app/src/main/java/com/sac/acessibilidade/, organizado por camada em pacotes que refletem a arquitetura MVVM em camadas: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app (raiz) — NodifyApplication (@HiltAndroidApp) e MainActivity (única Activity, @AndroidEntryPoint).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ui.navigation — grafo Compose (NodifyNavHost) e definição de rotas em sealed class Screen.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ui.screens — 5 telas Compose, cada uma com seu @HiltViewModel e data class UiState (StateFlow).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ui.theme — tokens Material 3 (Color, Theme, Type).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domain.gesture — regras de negócio puras (sem dependências Android): enums Gesture e SpotifyAction, CalibrationThresholds, CalibrationThresholdCalculator e o contrato GestureMappingRepository.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data — NodifyDatabase (Room), data.calibration (CalibrationRepository + Impl com SharedPreferences), data.gesture (GestureMappingDao/Entity/Impl) e data.di (DataModule Hilt).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spotify.auth — SpotifyAuthRepository/Impl, SpotifyTokenStore, SpotifyAuthInterceptor, PkceUtils e os modelos serializáveis em auth.model.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spotify.player — SpotifyPlayerApi (interface Retrofit), SpotifyPlayerRepository/Impl e SpotifyCommandRepository/Impl; modelos em player.model.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spotify.di — SpotifyModule (Retrofit/OkHttp/Json) e SpotifyQualifiers (@AuthenticatedOkHttpClient/@UnauthenticatedOkHttpClient).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vision — GestureProcessor (ImageAnalysis.Analyzer, @Singleton), CalibrationPoseAnalyzer, HeadPoseEstimator, GestureClassifier, HeadGestureStabilizer, NodDetector, CaptureQualityEvaluator e CaptureIssue (avaliação de luz, enquadramento e número de rostos).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Os testes unit</w:t>
      </w:r>
      <w:r>
        <w:rPr>
          <w:rtl w:val="0"/>
        </w:rPr>
        <w:t>á</w:t>
      </w:r>
      <w:r>
        <w:rPr>
          <w:rtl w:val="0"/>
          <w:lang w:val="pt-PT"/>
        </w:rPr>
        <w:t>rios ficam em app/src/test/java/, na mesma estrutura de pacotes; a pasta Docs/ cont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os documentos de Visão, Arquitetura, Casos de Uso, Interface, Prototipagem e ADRs (decisõ</w:t>
      </w:r>
      <w:r>
        <w:rPr>
          <w:rtl w:val="0"/>
          <w:lang w:val="en-US"/>
        </w:rPr>
        <w:t>es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cnicas).</w:t>
      </w:r>
    </w:p>
    <w:p>
      <w:pPr>
        <w:pStyle w:val="heading 3"/>
        <w:spacing w:before="240" w:after="120"/>
      </w:pPr>
      <w:r>
        <w:rPr>
          <w:rtl w:val="0"/>
          <w:lang w:val="pt-PT"/>
        </w:rPr>
        <w:t>3.1.2 Padrões de qualidade adotados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Nomenclatura consistente em Kotlin: classes/objetos em PascalCase, funções e variáveis em camelCase, constantes em UPPER_SNAKE_CASE.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Separação estrita de responsabilidades por camada (ui / domain / data / spotify / vision), com regras de negócio isoladas em domain (sem dependências Android).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Injeção de dependências obrigatória via Dagger Hilt — todos os repositórios expõem interface e são vinculados a implementações via @Binds em DataModule e SpotifyModule.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Modelos imutáveis: uso extensivo de data class e enums; estado reativo por StateFlow/SharedFlow (sem mutação direta de UI).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Tratamento de erros com kotlin.Result e Result.runCatching, propagando falhas até a UI de forma controlada (sem crash) — códigos HTTP tratados explicitamente (403 = Premium, 404 = sem dispositivo ativo, 401 = refresh, 429 = backoff).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Análise estática obrigatória: ./gradlew ktlintCheck detekt test é o gate antes de cada commit.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Comentários em português (KDoc) explicando decisões não óbvias — em especial no vision (baseline adaptativo, histerese, aprendizado de polaridade).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Controle de versão com Git e mensagens no padrão Conventional Commits, referenciando o caso de uso atendido (ex.: feat(calibration): polaridade dos eixos aprendida na calibração [UC02]); documentação incremental via ADRs (Docs/decisions/).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Segredos fora do código: SPOTIFY_CLIENT_ID e SPOTIFY_REDIRECT_URI vêm de local.properties (ignorado pelo Git) e são expostos ao app somente via BuildConfig.</w:t>
      </w:r>
    </w:p>
    <w:p>
      <w:pPr>
        <w:pStyle w:val="heading 2"/>
        <w:spacing w:before="240"/>
      </w:pPr>
      <w:r>
        <w:rPr>
          <w:rtl w:val="0"/>
          <w:lang w:val="pt-PT"/>
        </w:rPr>
        <w:t>3.2 Teste de unidade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Foram implementados 186 testes unit</w:t>
      </w:r>
      <w:r>
        <w:rPr>
          <w:rtl w:val="0"/>
        </w:rPr>
        <w:t>á</w:t>
      </w:r>
      <w:r>
        <w:rPr>
          <w:rtl w:val="0"/>
          <w:lang w:val="pt-PT"/>
        </w:rPr>
        <w:t>rios (JUnit 4 + MockK) cobrindo as classes puramente em Kotlin (sem depend</w:t>
      </w:r>
      <w:r>
        <w:rPr>
          <w:rtl w:val="0"/>
        </w:rPr>
        <w:t>ê</w:t>
      </w:r>
      <w:r>
        <w:rPr>
          <w:rtl w:val="0"/>
          <w:lang w:val="pt-PT"/>
        </w:rPr>
        <w:t xml:space="preserve">ncias Android)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em especial as regras de neg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cio (domain.gesture), o pipeline de vis</w:t>
      </w:r>
      <w:r>
        <w:rPr>
          <w:rtl w:val="0"/>
          <w:lang w:val="pt-PT"/>
        </w:rPr>
        <w:t>ão (vision.*) e a geração de segredos OAuth (spotify.auth.PkceUtils). A tabela abaixo destaca os principais cen</w:t>
      </w:r>
      <w:r>
        <w:rPr>
          <w:rtl w:val="0"/>
        </w:rPr>
        <w:t>á</w:t>
      </w:r>
      <w:r>
        <w:rPr>
          <w:rtl w:val="0"/>
          <w:lang w:val="pt-PT"/>
        </w:rPr>
        <w:t>rios testados; o conjunto completo est</w:t>
      </w:r>
      <w:r>
        <w:rPr>
          <w:rtl w:val="0"/>
        </w:rPr>
        <w:t xml:space="preserve">á </w:t>
      </w:r>
      <w:r>
        <w:rPr>
          <w:rtl w:val="0"/>
          <w:lang w:val="pt-PT"/>
        </w:rPr>
        <w:t>no reposit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rio em app/src/test/java/.</w:t>
      </w:r>
    </w:p>
    <w:tbl>
      <w:tblPr>
        <w:tblW w:w="9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69"/>
        <w:gridCol w:w="4083"/>
        <w:gridCol w:w="1463"/>
        <w:gridCol w:w="2512"/>
        <w:gridCol w:w="1073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Unidade testada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Cenário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esperado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TU01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HeadPoseEstimator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Estimar pose com lista de landmarks insuficiente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Retornar null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TU02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HeadPoseEstimator.estimate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Cabeça inclinada para a direita (478 landmarks)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roll &gt; 0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TU03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HeadPoseEstimator.fromTransformationMatrix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Matriz identidade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Pose neutra (roll=pitch=yaw≈0)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TU04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GestureClassifier.classify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Rosto em posição neutra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Retornar null (nenhum gesto)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TU05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GestureClassifier.classify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Cabeça inclinada para a direita, acima do limiar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Gesture.TILT_HEAD_RIGHT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TU06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GestureClassifier.classifyBlink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Blendshape eyeBlinkRight ≥ threshold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Gesture.BLINK_RIGHT_EYE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TU07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HeadGestureStabilizer.update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Poses estáveis por 10+ frames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Baseline fica pronto e libera pose relativa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TU08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HeadGestureStabilizer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Gesto mantido além do sustain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Não dispara repetidamente (histerese)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TU09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HeadGestureStabilizer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Volta ao neutro após disparo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Re-arma e permite novo gesto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TU10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NodDetector.feed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Pitch cíclico +A → –A dentro da janela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Retornar true (NOD detectado)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TU11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NodDetector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Amplitude de pitch abaixo do mínimo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Retornar false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TU12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CalibrationThresholdCalculator.build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Aplicar 75 % da magnitude do pico medido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threshold = 0,75 × |pico|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126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TU13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CalibrationThresholdCalculator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Sinal negativo no pico da "direita" (câmera espelhada)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rollSign = –1 (polaridade aprendida)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TU14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CalibrationThresholdCalculator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Pico muito pequeno em um eixo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Respeita o mínimo de segurança (MIN_*_DEG)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TU15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PkceUtils.generateVerifier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Gerar dois verifiers seguidos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Strings base64url distintas, sem padding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TU16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PkceUtils.generateChallenge</w:t>
            </w:r>
          </w:p>
        </w:tc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Aplicar SHA-256 sobre o verifier</w:t>
            </w:r>
          </w:p>
        </w:tc>
        <w:tc>
          <w:tcPr>
            <w:tcW w:type="dxa" w:w="2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Challenge base64url do hash, sem caracteres inválidos</w:t>
            </w:r>
          </w:p>
        </w:tc>
        <w:tc>
          <w:tcPr>
            <w:tcW w:type="dxa" w:w="1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</w:tbl>
    <w:p>
      <w:pPr>
        <w:pStyle w:val="Body"/>
        <w:widowControl w:val="0"/>
        <w:spacing w:after="100"/>
        <w:jc w:val="both"/>
      </w:pPr>
    </w:p>
    <w:p>
      <w:pPr>
        <w:pStyle w:val="Body"/>
        <w:spacing w:after="100" w:line="300" w:lineRule="auto"/>
        <w:jc w:val="both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71"/>
        <w:gridCol w:w="8329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Indicador</w:t>
            </w:r>
          </w:p>
        </w:tc>
        <w:tc>
          <w:tcPr>
            <w:tcW w:type="dxa" w:w="83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Quantidade de testes executados</w:t>
            </w:r>
          </w:p>
        </w:tc>
        <w:tc>
          <w:tcPr>
            <w:tcW w:type="dxa" w:w="83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186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Testes com sucesso</w:t>
            </w:r>
          </w:p>
        </w:tc>
        <w:tc>
          <w:tcPr>
            <w:tcW w:type="dxa" w:w="83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186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Testes com falha</w:t>
            </w:r>
          </w:p>
        </w:tc>
        <w:tc>
          <w:tcPr>
            <w:tcW w:type="dxa" w:w="83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0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1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Taxa de sucesso</w:t>
            </w:r>
          </w:p>
        </w:tc>
        <w:tc>
          <w:tcPr>
            <w:tcW w:type="dxa" w:w="83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100 %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1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Cobertura de código</w:t>
            </w:r>
          </w:p>
        </w:tc>
        <w:tc>
          <w:tcPr>
            <w:tcW w:type="dxa" w:w="83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Foco nas classes puras em Kotlin (regras de negócio + pipeline de visão + PKCE). Cobertura medida com Kover: 71,4 % das linhas do núcleo lógico (domínio, dados, integração Spotify e ViewModels) e 22,0 % do aplicativo inteiro — a diferença são cerca de 1.300 linhas de Composables e declarações de tema, navegação e injeção de dependência, sem lógica verificável por teste de unidade. Classes com dependências Android (Room, EncryptedSharedPreferences, CameraX, MediaPipe FaceLandmarker) não são cobertas nesta suíte — a validação delas ocorre por testes manuais no dispositivo. Relatório: ./gradlew koverHtmlReportDebug</w:t>
            </w:r>
          </w:p>
        </w:tc>
      </w:tr>
    </w:tbl>
    <w:p>
      <w:pPr>
        <w:pStyle w:val="Body"/>
        <w:widowControl w:val="0"/>
        <w:spacing w:after="100"/>
        <w:jc w:val="both"/>
      </w:pPr>
    </w:p>
    <w:p>
      <w:pPr>
        <w:pStyle w:val="Body"/>
        <w:spacing w:after="100" w:line="300" w:lineRule="auto"/>
        <w:jc w:val="both"/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</w:rPr>
        <w:t>Evidê</w:t>
      </w:r>
      <w:r>
        <w:rPr>
          <w:b w:val="1"/>
          <w:bCs w:val="1"/>
          <w:rtl w:val="0"/>
          <w:lang w:val="pt-PT"/>
        </w:rPr>
        <w:t>ncias:</w:t>
      </w:r>
      <w:r>
        <w:rPr>
          <w:rtl w:val="0"/>
          <w:lang w:val="pt-PT"/>
        </w:rPr>
        <w:t xml:space="preserve"> os testes são executados via </w:t>
      </w:r>
      <w:r>
        <w:rPr>
          <w:i w:val="1"/>
          <w:iCs w:val="1"/>
          <w:rtl w:val="0"/>
          <w:lang w:val="en-US"/>
        </w:rPr>
        <w:t>./gradlew test</w:t>
      </w:r>
      <w:r>
        <w:rPr>
          <w:rtl w:val="0"/>
        </w:rPr>
        <w:t xml:space="preserve"> (relat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 xml:space="preserve">rio gerado em </w:t>
      </w:r>
      <w:r>
        <w:rPr>
          <w:i w:val="1"/>
          <w:iCs w:val="1"/>
          <w:rtl w:val="0"/>
          <w:lang w:val="en-US"/>
        </w:rPr>
        <w:t>app/build/reports/tests/testDebugUnitTest/</w:t>
      </w:r>
      <w:r>
        <w:rPr>
          <w:rtl w:val="0"/>
          <w:lang w:val="pt-PT"/>
        </w:rPr>
        <w:t>). O grupo anexar</w:t>
      </w:r>
      <w:r>
        <w:rPr>
          <w:rtl w:val="0"/>
        </w:rPr>
        <w:t xml:space="preserve">á o print da execu</w:t>
      </w:r>
      <w:r>
        <w:rPr>
          <w:rtl w:val="0"/>
          <w:lang w:val="pt-PT"/>
        </w:rPr>
        <w:t xml:space="preserve">ção com "BUILD SUCCESSFUL </w:t>
      </w:r>
      <w:r>
        <w:rPr>
          <w:rtl w:val="0"/>
          <w:lang w:val="en-US"/>
        </w:rPr>
        <w:t xml:space="preserve">— 186 tests completed, 0 failed".</w:t>
      </w:r>
    </w:p>
    <w:p>
      <w:pPr>
        <w:pStyle w:val="heading 2"/>
        <w:spacing w:before="240"/>
      </w:pPr>
      <w:r>
        <w:rPr>
          <w:rtl w:val="0"/>
          <w:lang w:val="pt-PT"/>
        </w:rPr>
        <w:t>3.3 Interfaces com usuário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189"/>
        <w:gridCol w:w="7811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1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Situação da implementação</w:t>
            </w:r>
          </w:p>
        </w:tc>
        <w:tc>
          <w:tcPr>
            <w:tcW w:type="dxa" w:w="78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Concluída — todas as 5 telas descritas na Seção 2.1 estão implementadas em Jetpack Compose e integradas ao NavHost.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1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Principais telas implementadas</w:t>
            </w:r>
          </w:p>
        </w:tc>
        <w:tc>
          <w:tcPr>
            <w:tcW w:type="dxa" w:w="78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(1) LoginScreen; (2) HomeScreen; (3) CalibrationScreen; (4) GestureConfigScreen; (5) PlayerAtivoScreen. Todas navegáveis a partir do NavHost em SacNavGraph.kt.</w:t>
            </w:r>
          </w:p>
        </w:tc>
      </w:tr>
    </w:tbl>
    <w:p>
      <w:pPr>
        <w:pStyle w:val="heading 2"/>
        <w:widowControl w:val="0"/>
        <w:spacing w:before="240"/>
      </w:pPr>
    </w:p>
    <w:p>
      <w:pPr>
        <w:pStyle w:val="heading 2"/>
        <w:spacing w:before="240"/>
      </w:pPr>
      <w:r>
        <w:rPr>
          <w:rtl w:val="0"/>
          <w:lang w:val="pt-PT"/>
        </w:rPr>
        <w:t>3.4 Banco de dados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21"/>
        <w:gridCol w:w="8379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SGBD utilizado</w:t>
            </w:r>
          </w:p>
        </w:tc>
        <w:tc>
          <w:tcPr>
            <w:tcW w:type="dxa" w:w="8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SQLite (embutido no Android) acessado via Room 2.6.1. Complementarmente, SharedPreferences para a calibração e EncryptedSharedPreferences para os tokens OAuth.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16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Situação da implementação</w:t>
            </w:r>
          </w:p>
        </w:tc>
        <w:tc>
          <w:tcPr>
            <w:tcW w:type="dxa" w:w="8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Concluída — NodifyDatabase, GestureMappingDao e GestureMappingEntity implementados e utilizados em produção; DataModule provê o database como Singleton via Hilt.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16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cef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Local dos scripts no repositório</w:t>
            </w:r>
          </w:p>
        </w:tc>
        <w:tc>
          <w:tcPr>
            <w:tcW w:type="dxa" w:w="8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Não há scripts SQL manuais. O schema é gerado pelo Room a partir da anotação @Entity em app/src/main/java/com/sac/acessibilidade/data/gesture/GestureMappingEntity.kt e do @Database em app/src/main/java/com/sac/acessibilidade/data/NodifyDatabase.kt (exportSchema=true). Os módulos Hilt de persistência estão em data/di/DataModule.kt.</w:t>
            </w:r>
          </w:p>
        </w:tc>
      </w:tr>
    </w:tbl>
    <w:p>
      <w:pPr>
        <w:pStyle w:val="heading 2"/>
        <w:widowControl w:val="0"/>
        <w:spacing w:before="240"/>
      </w:pPr>
    </w:p>
    <w:p>
      <w:pPr>
        <w:pStyle w:val="Body"/>
        <w:spacing w:after="100" w:line="300" w:lineRule="auto"/>
        <w:jc w:val="both"/>
      </w:pPr>
    </w:p>
    <w:p>
      <w:pPr>
        <w:pStyle w:val="Body"/>
        <w:spacing w:after="100" w:line="300" w:lineRule="auto"/>
        <w:jc w:val="both"/>
      </w:pPr>
      <w:r>
        <w:rPr>
          <w:b w:val="1"/>
          <w:bCs w:val="1"/>
          <w:rtl w:val="0"/>
          <w:lang w:val="pt-PT"/>
        </w:rPr>
        <w:t xml:space="preserve">Dados iniciais: </w:t>
      </w:r>
      <w:r>
        <w:rPr>
          <w:rtl w:val="0"/>
        </w:rPr>
        <w:t>n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h</w:t>
      </w:r>
      <w:r>
        <w:rPr>
          <w:rtl w:val="0"/>
        </w:rPr>
        <w:t xml:space="preserve">á </w:t>
      </w:r>
      <w:r>
        <w:rPr>
          <w:rtl w:val="0"/>
          <w:lang w:val="pt-PT"/>
        </w:rPr>
        <w:t>um seed script. Na primeira leitura, quando o Dao retorna a tabela vazia, o GestureMappingRepositoryImpl fornece um mapeamento padrão em mem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ria (TILT_RIGHT</w:t>
      </w:r>
      <w:r>
        <w:rPr>
          <w:rtl w:val="0"/>
        </w:rPr>
        <w:t>→</w:t>
      </w:r>
      <w:r>
        <w:rPr>
          <w:rtl w:val="0"/>
          <w:lang w:val="de-DE"/>
        </w:rPr>
        <w:t>VOLUME_UP, TILT_LEFT</w:t>
      </w:r>
      <w:r>
        <w:rPr>
          <w:rtl w:val="0"/>
        </w:rPr>
        <w:t>→</w:t>
      </w:r>
      <w:r>
        <w:rPr>
          <w:rtl w:val="0"/>
          <w:lang w:val="de-DE"/>
        </w:rPr>
        <w:t>VOLUME_DOWN, TURN_RIGHT</w:t>
      </w:r>
      <w:r>
        <w:rPr>
          <w:rtl w:val="0"/>
        </w:rPr>
        <w:t>→</w:t>
      </w:r>
      <w:r>
        <w:rPr>
          <w:rtl w:val="0"/>
          <w:lang w:val="de-DE"/>
        </w:rPr>
        <w:t>NEXT_TRACK, TURN_LEFT</w:t>
      </w:r>
      <w:r>
        <w:rPr>
          <w:rtl w:val="0"/>
        </w:rPr>
        <w:t>→</w:t>
      </w:r>
      <w:r>
        <w:rPr>
          <w:rtl w:val="0"/>
          <w:lang w:val="de-DE"/>
        </w:rPr>
        <w:t>PREVIOUS_TRACK, NOD</w:t>
      </w:r>
      <w:r>
        <w:rPr>
          <w:rtl w:val="0"/>
        </w:rPr>
        <w:t>→</w:t>
      </w:r>
      <w:r>
        <w:rPr>
          <w:rtl w:val="0"/>
          <w:lang w:val="pt-PT"/>
        </w:rPr>
        <w:t>PLAY_PAUSE; demais gestos sem açã</w:t>
      </w:r>
      <w:r>
        <w:rPr>
          <w:rtl w:val="0"/>
          <w:lang w:val="it-IT"/>
        </w:rPr>
        <w:t xml:space="preserve">o)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persistido no banco assim que o usu</w:t>
      </w:r>
      <w:r>
        <w:rPr>
          <w:rtl w:val="0"/>
        </w:rPr>
        <w:t>á</w:t>
      </w:r>
      <w:r>
        <w:rPr>
          <w:rtl w:val="0"/>
          <w:lang w:val="pt-PT"/>
        </w:rPr>
        <w:t>rio salvar qualquer configuração ou acionar "Restaurar padrões" na tela de configuração de gestos.</w:t>
      </w:r>
    </w:p>
    <w:p>
      <w:pPr>
        <w:pStyle w:val="Body"/>
        <w:sectPr>
          <w:headerReference w:type="default" r:id="rId29"/>
          <w:footerReference w:type="default" r:id="rId30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heading 1"/>
        <w:spacing w:before="240" w:after="120"/>
      </w:pPr>
      <w:r>
        <w:rPr>
          <w:rtl w:val="0"/>
          <w:lang w:val="pt-PT"/>
        </w:rPr>
        <w:t>4. TESTES</w:t>
      </w:r>
    </w:p>
    <w:p>
      <w:pPr>
        <w:pStyle w:val="heading 2"/>
        <w:spacing w:before="240"/>
      </w:pPr>
      <w:r>
        <w:rPr>
          <w:rtl w:val="0"/>
          <w:lang w:val="pt-PT"/>
        </w:rPr>
        <w:t>4.1 Teste funcional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Testes de caixa-preta executados manualmente sobre o app instalado em um dispositivo real (Samsung Galaxy S25+, Android 15).</w:t>
      </w:r>
    </w:p>
    <w:tbl>
      <w:tblPr>
        <w:tblW w:w="99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33"/>
        <w:gridCol w:w="696"/>
        <w:gridCol w:w="2533"/>
        <w:gridCol w:w="2139"/>
        <w:gridCol w:w="2966"/>
        <w:gridCol w:w="1032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HU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Cenário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esperado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obtido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Situação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TF01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HU01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Tocar em "Conectar Spotify", autorizar no browser e voltar ao app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App recebe o code, troca por token e navega para Home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Fluxo completo executado com sucesso; Home mostra o nome do usuário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TF02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HU02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Executar os 7 passos da calibração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Thresholds e polaridades salvos; retorno à Home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Salvo em SharedPreferences; is_calibrated=true; polaridade aprendida corretamente mesmo com câmera espelhada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TF03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HU03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Abrir Player Ativo com Spotify tocando; realizar cada um dos 5 gestos mapeados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Cada gesto executa a ação correspondente em &lt; 500 ms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Todos os 5 gestos disparam a ação; latência medida entre 200 ms e 450 ms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TF04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HU04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Trocar TURN_FACE_RIGHT de NEXT_TRACK para VOLUME_UP e salvar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Nova associação persistida; ação passa a ser volume+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Salvo em Room; comportamento no Player Ativo confirmado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TF05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HU05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Realizar um gesto qualquer no Player Ativo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Overlay mostra o nome do gesto e da ação por ~2 s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Feedback exibido; some após o tempo configurado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TF06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HU06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Fechar o app e reabrir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Login pulado (token válido); calibração e mapeamento preservados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Vai direto para Home; thresholds e mapeamentos íntegros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TF07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HU07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Inspecionar tráfego de rede durante uma sessão de gestos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Nenhum request contém imagem/frame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Apenas chamadas REST para api.spotify.com/v1 (JSON leve)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TF08</w:t>
            </w:r>
          </w:p>
        </w:tc>
        <w:tc>
          <w:tcPr>
            <w:tcW w:type="dxa" w:w="6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HU08</w:t>
            </w:r>
          </w:p>
        </w:tc>
        <w:tc>
          <w:tcPr>
            <w:tcW w:type="dxa" w:w="2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Tocar em "Restaurar padrões" na tela de configuração</w:t>
            </w:r>
          </w:p>
        </w:tc>
        <w:tc>
          <w:tcPr>
            <w:tcW w:type="dxa" w:w="2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Mapeamento volta ao padrão de fábrica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gesture_mappings resetada e repopulada com defaults</w:t>
            </w:r>
          </w:p>
        </w:tc>
        <w:tc>
          <w:tcPr>
            <w:tcW w:type="dxa" w:w="10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</w:p>
        </w:tc>
      </w:tr>
    </w:tbl>
    <w:p>
      <w:pPr>
        <w:pStyle w:val="Body"/>
        <w:widowControl w:val="0"/>
        <w:spacing w:after="100"/>
        <w:jc w:val="both"/>
      </w:pPr>
    </w:p>
    <w:p>
      <w:pPr>
        <w:pStyle w:val="Body"/>
        <w:spacing w:after="100" w:line="300" w:lineRule="auto"/>
        <w:jc w:val="both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919"/>
        <w:gridCol w:w="3081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9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Indicador</w:t>
            </w:r>
          </w:p>
        </w:tc>
        <w:tc>
          <w:tcPr>
            <w:tcW w:type="dxa" w:w="30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9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Quantidade total de testes</w:t>
            </w:r>
          </w:p>
        </w:tc>
        <w:tc>
          <w:tcPr>
            <w:tcW w:type="dxa" w:w="30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8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9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Testes aprovados</w:t>
            </w:r>
          </w:p>
        </w:tc>
        <w:tc>
          <w:tcPr>
            <w:tcW w:type="dxa" w:w="30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8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9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Testes reprovados</w:t>
            </w:r>
          </w:p>
        </w:tc>
        <w:tc>
          <w:tcPr>
            <w:tcW w:type="dxa" w:w="30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0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69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Taxa de sucesso</w:t>
            </w:r>
          </w:p>
        </w:tc>
        <w:tc>
          <w:tcPr>
            <w:tcW w:type="dxa" w:w="30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100 %</w:t>
            </w:r>
          </w:p>
        </w:tc>
      </w:tr>
    </w:tbl>
    <w:p>
      <w:pPr>
        <w:pStyle w:val="Body"/>
        <w:widowControl w:val="0"/>
        <w:spacing w:after="100"/>
        <w:jc w:val="both"/>
      </w:pPr>
    </w:p>
    <w:p>
      <w:pPr>
        <w:pStyle w:val="heading 2"/>
        <w:spacing w:before="240"/>
      </w:pPr>
      <w:r>
        <w:rPr>
          <w:rtl w:val="0"/>
          <w:lang w:val="pt-PT"/>
        </w:rPr>
        <w:t>4.2 Teste de integração</w:t>
      </w:r>
    </w:p>
    <w:p>
      <w:pPr>
        <w:pStyle w:val="heading 3"/>
        <w:spacing w:before="240" w:after="120"/>
      </w:pPr>
      <w:r>
        <w:rPr>
          <w:rtl w:val="0"/>
          <w:lang w:val="pt-PT"/>
        </w:rPr>
        <w:t>4.2.1 Integração com banco de dados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61"/>
        <w:gridCol w:w="2889"/>
        <w:gridCol w:w="2029"/>
        <w:gridCol w:w="1527"/>
        <w:gridCol w:w="2494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Integração testada</w:t>
            </w:r>
          </w:p>
        </w:tc>
        <w:tc>
          <w:tcPr>
            <w:tcW w:type="dxa" w:w="2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Operação</w:t>
            </w:r>
          </w:p>
        </w:tc>
        <w:tc>
          <w:tcPr>
            <w:tcW w:type="dxa" w:w="1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esperado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obtido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TI01</w:t>
            </w:r>
          </w:p>
        </w:tc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GestureMappingRepositoryImpl ↔ Room (gesture_mappings)</w:t>
            </w:r>
          </w:p>
        </w:tc>
        <w:tc>
          <w:tcPr>
            <w:tcW w:type="dxa" w:w="2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Inserção (upsertAll)</w:t>
            </w:r>
          </w:p>
        </w:tc>
        <w:tc>
          <w:tcPr>
            <w:tcW w:type="dxa" w:w="1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Linhas persistidas em sac.db; Flow emite nova lista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Player Ativo passa a executar a ação atualizada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TI02</w:t>
            </w:r>
          </w:p>
        </w:tc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GestureMappingRepositoryImpl ↔ Room</w:t>
            </w:r>
          </w:p>
        </w:tc>
        <w:tc>
          <w:tcPr>
            <w:tcW w:type="dxa" w:w="2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Consulta (observeAll)</w:t>
            </w:r>
          </w:p>
        </w:tc>
        <w:tc>
          <w:tcPr>
            <w:tcW w:type="dxa" w:w="1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Flow emite lista completa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GestureConfigViewModel carrega os mapeamentos ao abrir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TI03</w:t>
            </w:r>
          </w:p>
        </w:tc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GestureMappingRepositoryImpl ↔ Room</w:t>
            </w:r>
          </w:p>
        </w:tc>
        <w:tc>
          <w:tcPr>
            <w:tcW w:type="dxa" w:w="2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Atualização (upsert com mesma PK)</w:t>
            </w:r>
          </w:p>
        </w:tc>
        <w:tc>
          <w:tcPr>
            <w:tcW w:type="dxa" w:w="1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Linha existente sobrescrita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dropdown alterado é refletido no comportamento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TI04</w:t>
            </w:r>
          </w:p>
        </w:tc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GestureMappingRepositoryImpl ↔ Room</w:t>
            </w:r>
          </w:p>
        </w:tc>
        <w:tc>
          <w:tcPr>
            <w:tcW w:type="dxa" w:w="2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Exclusão + Reinserção (restoreDefaults)</w:t>
            </w:r>
          </w:p>
        </w:tc>
        <w:tc>
          <w:tcPr>
            <w:tcW w:type="dxa" w:w="1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clearAll seguido de upsertAll com defaults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botão "Restaurar padrões" volta ao mapeamento default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TI05</w:t>
            </w:r>
          </w:p>
        </w:tc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CalibrationRepositoryImpl ↔ SharedPreferences</w:t>
            </w:r>
          </w:p>
        </w:tc>
        <w:tc>
          <w:tcPr>
            <w:tcW w:type="dxa" w:w="2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Escrita/Leitura de CalibrationThresholds</w:t>
            </w:r>
          </w:p>
        </w:tc>
        <w:tc>
          <w:tcPr>
            <w:tcW w:type="dxa" w:w="1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Campos e polaridades persistidos e recuperados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verificado após restart do app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5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TI06</w:t>
            </w:r>
          </w:p>
        </w:tc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SpotifyTokenStore ↔ EncryptedSharedPreferences</w:t>
            </w:r>
          </w:p>
        </w:tc>
        <w:tc>
          <w:tcPr>
            <w:tcW w:type="dxa" w:w="2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Escrita/Leitura de SpotifyTokens</w:t>
            </w:r>
          </w:p>
        </w:tc>
        <w:tc>
          <w:tcPr>
            <w:tcW w:type="dxa" w:w="15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Tokens salvos cifrados; leitura decifra corretamente</w:t>
            </w:r>
          </w:p>
        </w:tc>
        <w:tc>
          <w:tcPr>
            <w:tcW w:type="dxa" w:w="2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inspeção do XML mostra valores cifrados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3"/>
        <w:spacing w:before="240" w:after="120"/>
      </w:pPr>
      <w:r>
        <w:rPr>
          <w:rtl w:val="0"/>
          <w:lang w:val="pt-PT"/>
        </w:rPr>
        <w:t>4.2.2 Integração com APIs e serviços</w:t>
      </w:r>
    </w:p>
    <w:tbl>
      <w:tblPr>
        <w:tblW w:w="99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91"/>
        <w:gridCol w:w="2152"/>
        <w:gridCol w:w="2518"/>
        <w:gridCol w:w="2623"/>
        <w:gridCol w:w="2115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2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Componente</w:t>
            </w:r>
          </w:p>
        </w:tc>
        <w:tc>
          <w:tcPr>
            <w:tcW w:type="dxa" w:w="2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Integração</w:t>
            </w:r>
          </w:p>
        </w:tc>
        <w:tc>
          <w:tcPr>
            <w:tcW w:type="dxa" w:w="26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esperado</w:t>
            </w:r>
          </w:p>
        </w:tc>
        <w:tc>
          <w:tcPr>
            <w:tcW w:type="dxa" w:w="2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obtido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TI07</w:t>
            </w:r>
          </w:p>
        </w:tc>
        <w:tc>
          <w:tcPr>
            <w:tcW w:type="dxa" w:w="2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 Accounts (OAuth)</w:t>
            </w:r>
          </w:p>
        </w:tc>
        <w:tc>
          <w:tcPr>
            <w:tcW w:type="dxa" w:w="2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GET /authorize + POST /api/token com PKCE</w:t>
            </w:r>
          </w:p>
        </w:tc>
        <w:tc>
          <w:tcPr>
            <w:tcW w:type="dxa" w:w="26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Retorno de access_token e refresh_token válidos</w:t>
            </w:r>
          </w:p>
        </w:tc>
        <w:tc>
          <w:tcPr>
            <w:tcW w:type="dxa" w:w="2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TI08</w:t>
            </w:r>
          </w:p>
        </w:tc>
        <w:tc>
          <w:tcPr>
            <w:tcW w:type="dxa" w:w="2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 Web API</w:t>
            </w:r>
          </w:p>
        </w:tc>
        <w:tc>
          <w:tcPr>
            <w:tcW w:type="dxa" w:w="2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GET /me (perfil do usuário)</w:t>
            </w:r>
          </w:p>
        </w:tc>
        <w:tc>
          <w:tcPr>
            <w:tcW w:type="dxa" w:w="26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displayName exibido no HomeScreen</w:t>
            </w:r>
          </w:p>
        </w:tc>
        <w:tc>
          <w:tcPr>
            <w:tcW w:type="dxa" w:w="2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TI09</w:t>
            </w:r>
          </w:p>
        </w:tc>
        <w:tc>
          <w:tcPr>
            <w:tcW w:type="dxa" w:w="2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 Web API</w:t>
            </w:r>
          </w:p>
        </w:tc>
        <w:tc>
          <w:tcPr>
            <w:tcW w:type="dxa" w:w="2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GET /me/player/currently-playing (polling)</w:t>
            </w:r>
          </w:p>
        </w:tc>
        <w:tc>
          <w:tcPr>
            <w:tcW w:type="dxa" w:w="26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Título, artista e capa da faixa exibidos</w:t>
            </w:r>
          </w:p>
        </w:tc>
        <w:tc>
          <w:tcPr>
            <w:tcW w:type="dxa" w:w="2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204 quando não há reprodução; UI mostra "Nada tocando"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TI10</w:t>
            </w:r>
          </w:p>
        </w:tc>
        <w:tc>
          <w:tcPr>
            <w:tcW w:type="dxa" w:w="2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 Web API</w:t>
            </w:r>
          </w:p>
        </w:tc>
        <w:tc>
          <w:tcPr>
            <w:tcW w:type="dxa" w:w="2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PUT /play, /pause, /volume · POST /next, /previous</w:t>
            </w:r>
          </w:p>
        </w:tc>
        <w:tc>
          <w:tcPr>
            <w:tcW w:type="dxa" w:w="26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HTTP 204; ação executada no dispositivo ativo</w:t>
            </w:r>
          </w:p>
        </w:tc>
        <w:tc>
          <w:tcPr>
            <w:tcW w:type="dxa" w:w="2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Sucesso; conta free retorna 403 (tratado com msg "Premium necessário")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TI11</w:t>
            </w:r>
          </w:p>
        </w:tc>
        <w:tc>
          <w:tcPr>
            <w:tcW w:type="dxa" w:w="2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SpotifyAuthInterceptor</w:t>
            </w:r>
          </w:p>
        </w:tc>
        <w:tc>
          <w:tcPr>
            <w:tcW w:type="dxa" w:w="2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Requisição com token expirado (HTTP 401)</w:t>
            </w:r>
          </w:p>
        </w:tc>
        <w:tc>
          <w:tcPr>
            <w:tcW w:type="dxa" w:w="26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Renova via refresh_token e reexecuta a chamada</w:t>
            </w:r>
          </w:p>
        </w:tc>
        <w:tc>
          <w:tcPr>
            <w:tcW w:type="dxa" w:w="2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refresh transparente, sem interação do usuário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TI12</w:t>
            </w:r>
          </w:p>
        </w:tc>
        <w:tc>
          <w:tcPr>
            <w:tcW w:type="dxa" w:w="2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MediaPipe FaceLandmarker</w:t>
            </w:r>
          </w:p>
        </w:tc>
        <w:tc>
          <w:tcPr>
            <w:tcW w:type="dxa" w:w="2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Inferência em LIVE_STREAM sobre frames do CameraX</w:t>
            </w:r>
          </w:p>
        </w:tc>
        <w:tc>
          <w:tcPr>
            <w:tcW w:type="dxa" w:w="26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Callback assíncrono com 478 landmarks + blendshapes</w:t>
            </w:r>
          </w:p>
        </w:tc>
        <w:tc>
          <w:tcPr>
            <w:tcW w:type="dxa" w:w="2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cadência estável em ~25 FPS no S25+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TI13</w:t>
            </w:r>
          </w:p>
        </w:tc>
        <w:tc>
          <w:tcPr>
            <w:tcW w:type="dxa" w:w="21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CameraX ImageAnalysis</w:t>
            </w:r>
          </w:p>
        </w:tc>
        <w:tc>
          <w:tcPr>
            <w:tcW w:type="dxa" w:w="2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Encadeamento com GestureProcessor.analyze</w:t>
            </w:r>
          </w:p>
        </w:tc>
        <w:tc>
          <w:tcPr>
            <w:tcW w:type="dxa" w:w="26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Frames rotacionados/convertidos e alimentados ao MediaPipe sem leak</w:t>
            </w:r>
          </w:p>
        </w:tc>
        <w:tc>
          <w:tcPr>
            <w:tcW w:type="dxa" w:w="2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Sucesso — imageProxy.close() sempre chamado; sem OOM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heading 2"/>
        <w:spacing w:before="240"/>
      </w:pPr>
      <w:r>
        <w:rPr>
          <w:rtl w:val="0"/>
          <w:lang w:val="pt-PT"/>
        </w:rPr>
        <w:t xml:space="preserve">4.3 Teste de usabilidade — Heurísticas de Nielsen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510"/>
        <w:gridCol w:w="940"/>
        <w:gridCol w:w="6550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Heurística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Atende?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Evidência / Justificativa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1. Visibilidade do status do sistema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Barras de progresso na captura da pose neutra e no hold (1,5 s); indicadores "faceDetected" e "isAtLimit" na calibração; overlay do último gesto/ação por 2 s no Player Ativo; título e artista da faixa exibidos.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Correspondência entre sistema e mundo real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Vocabulário natural em português ("Inclinar para Direita", "Aceno (sim)", "Tocar / Pausar"); ícones consistentes com a semântica.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3. Controle e liberdade do usuário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Botão "Voltar" em todas as telas secundárias; possibilidade de repetir a calibração; botão "Restaurar padrões"; botões manuais no Player Ativo como fallback.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Consistência e padrões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Material 3 uniforme; navegação por NavHost; nomenclatura consistente ("gesto", "ação", "calibrar"); mesma paleta e tipografia.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5. Prevenção de erros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Confirmação de cada passo da calibração só é liberada quando o usuário atinge a amplitude mínima (isAtLimit); histerese e sustain previnem disparos indesejados; cooldown evita repetições acidentais.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6. Reconhecimento em vez de memorização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Cada gesto na configuração aparece com nome amigável, ícone e ação atualmente associada — nada precisa ser lembrado; instruções contextuais na calibração.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7. Flexibilidade e eficiência de uso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Mapeamento gesto→ação totalmente customizável; login pulado quando há token válido; após a calibração, acesso direto ao Player Ativo.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8. Design estético e minimalista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Interface enxuta; oval-guia da câmera limpo; sem publicidade; poucos elementos por tela.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9. Reconhecimento, diagnóstico e recuperação de erros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Mensagens específicas: "Posicione o rosto dentro do oval", "Vá até o limite confortável antes de confirmar", "Rosto não detectado — vamos repetir", "Spotify Premium necessário", "Nenhum dispositivo ativo. Abra o Spotify no celular primeiro."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10. Ajuda e documentação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Parcial</w:t>
            </w:r>
          </w:p>
        </w:tc>
        <w:tc>
          <w:tcPr>
            <w:tcW w:type="dxa" w:w="6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README, SETUP.md e pasta Docs/ no repositório. Dentro do app, a orientação está embutida em cada tela, mas ainda não há seção "Ajuda" no menu — melhoria mapeada para versão futura.</w:t>
            </w:r>
          </w:p>
        </w:tc>
      </w:tr>
    </w:tbl>
    <w:p>
      <w:pPr>
        <w:pStyle w:val="heading 2"/>
        <w:widowControl w:val="0"/>
        <w:spacing w:before="240"/>
      </w:pPr>
    </w:p>
    <w:p>
      <w:pPr>
        <w:pStyle w:val="heading 3"/>
        <w:spacing w:before="240" w:after="120"/>
      </w:pPr>
      <w:r>
        <w:rPr>
          <w:rtl w:val="0"/>
          <w:lang w:val="pt-PT"/>
        </w:rPr>
        <w:t>Problemas de usabilidade encontrados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75"/>
        <w:gridCol w:w="3628"/>
        <w:gridCol w:w="1560"/>
        <w:gridCol w:w="4137"/>
      </w:tblGrid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3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Problema identificado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Heurística relacionada</w:t>
            </w:r>
          </w:p>
        </w:tc>
        <w:tc>
          <w:tcPr>
            <w:tcW w:type="dxa" w:w="41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Correção realizada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PU01</w:t>
            </w:r>
          </w:p>
        </w:tc>
        <w:tc>
          <w:tcPr>
            <w:tcW w:type="dxa" w:w="3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 direção detectada dependia da orientação/espelhamento da câmera — em alguns dispositivos "inclinar para direita" era interpretado como esquerda.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Consistência; 5. Prevenção de erros</w:t>
            </w:r>
          </w:p>
        </w:tc>
        <w:tc>
          <w:tcPr>
            <w:tcW w:type="dxa" w:w="41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Introduzido aprendizado de polaridade por eixo na calibração (rollSign, pitchSign, yawSign); o classificador aplica o sinal aprendido — imune a espelhamento.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PU02</w:t>
            </w:r>
          </w:p>
        </w:tc>
        <w:tc>
          <w:tcPr>
            <w:tcW w:type="dxa" w:w="3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Movimentos passageiros durante conversa ou uso natural do celular disparavam ações indesejadas.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5. Prevenção de erros</w:t>
            </w:r>
          </w:p>
        </w:tc>
        <w:tc>
          <w:tcPr>
            <w:tcW w:type="dxa" w:w="41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Adicionadas 4 camadas de proteção: baseline neutro adaptativo, sustain de N frames, histerese de re-arme e cooldown global de 1 s.</w:t>
            </w:r>
          </w:p>
        </w:tc>
      </w:tr>
      <w:tr>
        <w:tblPrEx>
          <w:shd w:val="clear" w:color="auto" w:fill="cad1d7"/>
        </w:tblPrEx>
        <w:trPr>
          <w:trHeight w:val="1006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PU03</w:t>
            </w:r>
          </w:p>
        </w:tc>
        <w:tc>
          <w:tcPr>
            <w:tcW w:type="dxa" w:w="3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Ao confirmar um passo da calibração sem chegar ao limite, o app não deixava claro o motivo.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9. Recuperação de erros</w:t>
            </w:r>
          </w:p>
        </w:tc>
        <w:tc>
          <w:tcPr>
            <w:tcW w:type="dxa" w:w="41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Adicionada mensagem específica retryMessage ("Vá até o limite confortável antes de confirmar") e indicador visual isAtLimit em tempo real.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PU04</w:t>
            </w:r>
          </w:p>
        </w:tc>
        <w:tc>
          <w:tcPr>
            <w:tcW w:type="dxa" w:w="3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Contas free do Spotify retornavam 403 sem informação útil ao usuário.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9. Recuperação de erros</w:t>
            </w:r>
          </w:p>
        </w:tc>
        <w:tc>
          <w:tcPr>
            <w:tcW w:type="dxa" w:w="41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SpotifyCommandRepositoryImpl passou a distinguir 403 (Premium) e 404 (sem dispositivo ativo) e exibir mensagens explicativas na UI.</w:t>
            </w:r>
          </w:p>
        </w:tc>
      </w:tr>
    </w:tbl>
    <w:p>
      <w:pPr>
        <w:pStyle w:val="heading 3"/>
        <w:widowControl w:val="0"/>
        <w:spacing w:before="240" w:after="120"/>
      </w:pPr>
    </w:p>
    <w:p>
      <w:pPr>
        <w:pStyle w:val="Body"/>
        <w:sectPr>
          <w:headerReference w:type="default" r:id="rId31"/>
          <w:footerReference w:type="default" r:id="rId32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heading 1"/>
        <w:spacing w:before="240" w:after="120"/>
      </w:pPr>
      <w:r>
        <w:rPr>
          <w:rtl w:val="0"/>
          <w:lang w:val="pt-PT"/>
        </w:rPr>
        <w:t>5. SITUAÇÃO FINAL DO MVP</w:t>
      </w:r>
    </w:p>
    <w:p>
      <w:pPr>
        <w:pStyle w:val="heading 2"/>
        <w:spacing w:before="240"/>
      </w:pPr>
      <w:r>
        <w:rPr>
          <w:rtl w:val="0"/>
          <w:lang w:val="pt-PT"/>
        </w:rPr>
        <w:t>5.1 Funcionalidades previstas x implementadas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597"/>
        <w:gridCol w:w="910"/>
        <w:gridCol w:w="1458"/>
        <w:gridCol w:w="1315"/>
        <w:gridCol w:w="3720"/>
      </w:tblGrid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Funcionalidade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Prevista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Implementada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Funcionando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Observação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Login OAuth com Spotify (PKCE)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Auto-login quando o token ainda é válido.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Calibração adaptativa (UC02)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Aprende amplitude e polaridade por eixo.</w:t>
            </w:r>
          </w:p>
        </w:tc>
      </w:tr>
      <w:tr>
        <w:tblPrEx>
          <w:shd w:val="clear" w:color="auto" w:fill="cad1d7"/>
        </w:tblPrEx>
        <w:trPr>
          <w:trHeight w:val="74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Controle por gestos (play/pause, próxima, anterior, volume)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Latência entre 200 ms e 450 ms no S25+.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Mapeamento customizável gesto → ação (UC03)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Persistido em SQLite via Room; botão "Restaurar padrões".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Feedback visual do gesto reconhecido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Overlay com nome do gesto e da ação por 2 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Persistência dos dados entre execuções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Room + SharedPreferences + EncryptedSharedPreferences.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Processamento 100 % local (Edge / LGPD)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Nenhum frame de câmera trafega pela rede.</w:t>
            </w:r>
          </w:p>
        </w:tc>
      </w:tr>
      <w:tr>
        <w:tblPrEx>
          <w:shd w:val="clear" w:color="auto" w:fill="cad1d7"/>
        </w:tblPrEx>
        <w:trPr>
          <w:trHeight w:val="48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Detecção de piscada (BLINK)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Sim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Parcial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Pipeline implementado (blendshapes), mas fora do mapeamento padrão.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5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Suporte a iOS</w:t>
            </w:r>
          </w:p>
        </w:tc>
        <w:tc>
          <w:tcPr>
            <w:tcW w:type="dxa" w:w="9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Não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Não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—</w:t>
            </w:r>
          </w:p>
        </w:tc>
        <w:tc>
          <w:tcPr>
            <w:tcW w:type="dxa" w:w="3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Fora do escopo do MVP.</w:t>
            </w:r>
          </w:p>
        </w:tc>
      </w:tr>
    </w:tbl>
    <w:p>
      <w:pPr>
        <w:pStyle w:val="heading 2"/>
        <w:widowControl w:val="0"/>
        <w:spacing w:before="240"/>
      </w:pPr>
    </w:p>
    <w:p>
      <w:pPr>
        <w:pStyle w:val="heading 2"/>
        <w:spacing w:before="240"/>
      </w:pPr>
      <w:r>
        <w:rPr>
          <w:rtl w:val="0"/>
          <w:lang w:val="pt-PT"/>
        </w:rPr>
        <w:t>5.2 Persistência dos dados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A aplicação utiliza tr</w:t>
      </w:r>
      <w:r>
        <w:rPr>
          <w:rtl w:val="0"/>
        </w:rPr>
        <w:t>ê</w:t>
      </w:r>
      <w:r>
        <w:rPr>
          <w:rtl w:val="0"/>
          <w:lang w:val="pt-PT"/>
        </w:rPr>
        <w:t>s mecanismos complementares de persist</w:t>
      </w:r>
      <w:r>
        <w:rPr>
          <w:rtl w:val="0"/>
        </w:rPr>
        <w:t>ê</w:t>
      </w:r>
      <w:r>
        <w:rPr>
          <w:rtl w:val="0"/>
          <w:lang w:val="pt-PT"/>
        </w:rPr>
        <w:t>ncia local, todos verificados como dur</w:t>
      </w:r>
      <w:r>
        <w:rPr>
          <w:rtl w:val="0"/>
        </w:rPr>
        <w:t>á</w:t>
      </w:r>
      <w:r>
        <w:rPr>
          <w:rtl w:val="0"/>
          <w:lang w:val="pt-PT"/>
        </w:rPr>
        <w:t>veis entre execuções (comprovação: fechar o app com "Force stop", reabrir e observar que login, calibração e mapeamento permanecem):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SQLite via Room (arquivo sac.db) — armazena os mapeamentos gesto → ação (tabela gesture_mappings, 1 linha por gesto). Escrita via GestureMappingDao.upsertAll; leitura reativa por Flow&lt;List&lt;GestureMappingEntity&gt;&gt;.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SharedPreferences (arquivo sac_calibration) — armazena os thresholds calibrados (roll/pitch/yaw por direção), as polaridades aprendidas (rollSign, pitchSign, yawSign), o threshold de amplitude do NOD e a flag is_calibrated.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EncryptedSharedPreferences (arquivo spotify_tokens, cifrado com MasterKey/AES-256-GCM do Android Keystore) — armazena access_token, refresh_token, expires_at e o par efêmero pkce_verifier/oauth_state usado durante o handshake OAuth.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Consequ</w:t>
      </w:r>
      <w:r>
        <w:rPr>
          <w:rtl w:val="0"/>
        </w:rPr>
        <w:t>ê</w:t>
      </w:r>
      <w:r>
        <w:rPr>
          <w:rtl w:val="0"/>
          <w:lang w:val="pt-PT"/>
        </w:rPr>
        <w:t>ncia pr</w:t>
      </w:r>
      <w:r>
        <w:rPr>
          <w:rtl w:val="0"/>
        </w:rPr>
        <w:t>á</w:t>
      </w:r>
      <w:r>
        <w:rPr>
          <w:rtl w:val="0"/>
          <w:lang w:val="pt-PT"/>
        </w:rPr>
        <w:t xml:space="preserve">tica: (i) na segunda abertura do app o login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pulado automaticamente (isTokenValid retorna true); (ii) o mapeamento e a calibraçã</w:t>
      </w:r>
      <w:r>
        <w:rPr>
          <w:rtl w:val="0"/>
        </w:rPr>
        <w:t>o s</w:t>
      </w:r>
      <w:r>
        <w:rPr>
          <w:rtl w:val="0"/>
          <w:lang w:val="pt-PT"/>
        </w:rPr>
        <w:t>ão preservados; (iii) desinstalar o app apaga tudo por design (nã</w:t>
      </w:r>
      <w:r>
        <w:rPr>
          <w:rtl w:val="0"/>
          <w:lang w:val="es-ES_tradnl"/>
        </w:rPr>
        <w:t>o h</w:t>
      </w:r>
      <w:r>
        <w:rPr>
          <w:rtl w:val="0"/>
        </w:rPr>
        <w:t xml:space="preserve">á </w:t>
      </w:r>
      <w:r>
        <w:rPr>
          <w:rtl w:val="0"/>
          <w:lang w:val="pt-PT"/>
        </w:rPr>
        <w:t>backup em nuvem).</w:t>
      </w:r>
    </w:p>
    <w:p>
      <w:pPr>
        <w:pStyle w:val="heading 2"/>
        <w:spacing w:before="240"/>
      </w:pPr>
      <w:r>
        <w:rPr>
          <w:rtl w:val="0"/>
          <w:lang w:val="pt-PT"/>
        </w:rPr>
        <w:t>5.3 Limitações conhecidas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Requer conta Spotify Premium para controle de reprodução (a Spotify Web API retorna HTTP 403 para contas free — comportamento da API, não do app).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Exige um dispositivo Spotify ativo (celular, PC ou alto-falante) — se não houver reprodução em curso, a API retorna 404 e o usuário é orientado a "abrir o Spotify no celular primeiro".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Precisão da detecção depende de condições mínimas de iluminação; em ambientes muito escuros o MediaPipe pode não identificar o rosto de forma estável.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A calibração é por dispositivo — trocar de aparelho exige refazer os 7 passos.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Detecção de piscada implementada mas não presente no mapeamento padrão.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Não há suporte a iOS nesta versão.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Publicação na Google Play não faz parte do MVP — distribuição via APK.</w:t>
      </w:r>
    </w:p>
    <w:p>
      <w:pPr>
        <w:pStyle w:val="Body"/>
        <w:sectPr>
          <w:headerReference w:type="default" r:id="rId33"/>
          <w:footerReference w:type="default" r:id="rId34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heading 1"/>
        <w:spacing w:before="240" w:after="120"/>
      </w:pPr>
      <w:r>
        <w:rPr>
          <w:rtl w:val="0"/>
          <w:lang w:val="pt-PT"/>
        </w:rPr>
        <w:t>6. CONSIDERAÇÕES FINAIS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O Nodify atingiu o objetivo central do MVP: entregar um aplicativo Android nativo, testado em dispositivo real (Samsung Galaxy S25+), que permite a uma pessoa com mobilidade reduzida controlar o Spotify usando exclusivamente movimentos da cabe</w:t>
      </w:r>
      <w:r>
        <w:rPr>
          <w:rtl w:val="0"/>
        </w:rPr>
        <w:t>ç</w:t>
      </w:r>
      <w:r>
        <w:rPr>
          <w:rtl w:val="0"/>
          <w:lang w:val="pt-PT"/>
        </w:rPr>
        <w:t>a, com processamento 100 % local e lat</w:t>
      </w:r>
      <w:r>
        <w:rPr>
          <w:rtl w:val="0"/>
        </w:rPr>
        <w:t>ê</w:t>
      </w:r>
      <w:r>
        <w:rPr>
          <w:rtl w:val="0"/>
          <w:lang w:val="pt-PT"/>
        </w:rPr>
        <w:t>ncia abaixo do teto de 500 ms estabelecido nos requisitos não-funcionais.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Do ponto de vista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cnico, duas decisões arquiteturais foram decisivas para a qualidade do resultado. A primeira foi manter as regras de neg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cio (pacote domain.gesture) e todo o pipeline de visã</w:t>
      </w:r>
      <w:r>
        <w:rPr>
          <w:rtl w:val="0"/>
          <w:lang w:val="fr-FR"/>
        </w:rPr>
        <w:t>o (pacote vision) livres de depend</w:t>
      </w:r>
      <w:r>
        <w:rPr>
          <w:rtl w:val="0"/>
        </w:rPr>
        <w:t>ê</w:t>
      </w:r>
      <w:r>
        <w:rPr>
          <w:rtl w:val="0"/>
          <w:lang w:val="pt-PT"/>
        </w:rPr>
        <w:t>ncias Android, o que permitiu escrever 186 testes unit</w:t>
      </w:r>
      <w:r>
        <w:rPr>
          <w:rtl w:val="0"/>
        </w:rPr>
        <w:t>á</w:t>
      </w:r>
      <w:r>
        <w:rPr>
          <w:rtl w:val="0"/>
          <w:lang w:val="pt-PT"/>
        </w:rPr>
        <w:t>rios com JUnit + MockK cobrindo cen</w:t>
      </w:r>
      <w:r>
        <w:rPr>
          <w:rtl w:val="0"/>
        </w:rPr>
        <w:t>á</w:t>
      </w:r>
      <w:r>
        <w:rPr>
          <w:rtl w:val="0"/>
          <w:lang w:val="pt-PT"/>
        </w:rPr>
        <w:t>rios dif</w:t>
      </w:r>
      <w:r>
        <w:rPr>
          <w:rtl w:val="0"/>
        </w:rPr>
        <w:t>í</w:t>
      </w:r>
      <w:r>
        <w:rPr>
          <w:rtl w:val="0"/>
          <w:lang w:val="pt-PT"/>
        </w:rPr>
        <w:t>ceis de reproduzir manualmente (baseline inst</w:t>
      </w:r>
      <w:r>
        <w:rPr>
          <w:rtl w:val="0"/>
        </w:rPr>
        <w:t>á</w:t>
      </w:r>
      <w:r>
        <w:rPr>
          <w:rtl w:val="0"/>
          <w:lang w:val="pt-PT"/>
        </w:rPr>
        <w:t>vel, c</w:t>
      </w:r>
      <w:r>
        <w:rPr>
          <w:rtl w:val="0"/>
        </w:rPr>
        <w:t>â</w:t>
      </w:r>
      <w:r>
        <w:rPr>
          <w:rtl w:val="0"/>
          <w:lang w:val="pt-PT"/>
        </w:rPr>
        <w:t>mera espelhada, gestos parciais). A segunda foi aprender a polaridade dos eixos na pr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pria calibra</w:t>
      </w:r>
      <w:r>
        <w:rPr>
          <w:rtl w:val="0"/>
          <w:lang w:val="pt-PT"/>
        </w:rPr>
        <w:t>ção, em vez de assumi-la em c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digo: essa mudan</w:t>
      </w:r>
      <w:r>
        <w:rPr>
          <w:rtl w:val="0"/>
        </w:rPr>
        <w:t>ç</w:t>
      </w:r>
      <w:r>
        <w:rPr>
          <w:rtl w:val="0"/>
          <w:lang w:val="pt-PT"/>
        </w:rPr>
        <w:t xml:space="preserve">a tornou o app imune </w:t>
      </w:r>
      <w:r>
        <w:rPr>
          <w:rtl w:val="0"/>
        </w:rPr>
        <w:t xml:space="preserve">à varia</w:t>
      </w:r>
      <w:r>
        <w:rPr>
          <w:rtl w:val="0"/>
          <w:lang w:val="pt-PT"/>
        </w:rPr>
        <w:t>ção de convençõ</w:t>
      </w:r>
      <w:r>
        <w:rPr>
          <w:rtl w:val="0"/>
          <w:lang w:val="es-ES_tradnl"/>
        </w:rPr>
        <w:t>es de c</w:t>
      </w:r>
      <w:r>
        <w:rPr>
          <w:rtl w:val="0"/>
        </w:rPr>
        <w:t>â</w:t>
      </w:r>
      <w:r>
        <w:rPr>
          <w:rtl w:val="0"/>
          <w:lang w:val="pt-PT"/>
        </w:rPr>
        <w:t xml:space="preserve">mera entre dispositivos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problema real que apareceu j</w:t>
      </w:r>
      <w:r>
        <w:rPr>
          <w:rtl w:val="0"/>
        </w:rPr>
        <w:t xml:space="preserve">á </w:t>
      </w:r>
      <w:r>
        <w:rPr>
          <w:rtl w:val="0"/>
          <w:lang w:val="pt-PT"/>
        </w:rPr>
        <w:t>no primeiro teste em um aparelho diferente.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 xml:space="preserve">As maiores dificuldades foram (i) calibrar as constantes de estabilização (sustain, cooldown, releaseRatio) para equilibrar responsividade e prevenção de falsos positivos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o valor final foi encontrado empiricamente, com apoio dos testes unit</w:t>
      </w:r>
      <w:r>
        <w:rPr>
          <w:rtl w:val="0"/>
        </w:rPr>
        <w:t>á</w:t>
      </w:r>
      <w:r>
        <w:rPr>
          <w:rtl w:val="0"/>
          <w:lang w:val="pt-PT"/>
        </w:rPr>
        <w:t>rios que descreviam cen</w:t>
      </w:r>
      <w:r>
        <w:rPr>
          <w:rtl w:val="0"/>
        </w:rPr>
        <w:t>á</w:t>
      </w:r>
      <w:r>
        <w:rPr>
          <w:rtl w:val="0"/>
          <w:lang w:val="pt-PT"/>
        </w:rPr>
        <w:t>rios dif</w:t>
      </w:r>
      <w:r>
        <w:rPr>
          <w:rtl w:val="0"/>
        </w:rPr>
        <w:t>í</w:t>
      </w:r>
      <w:r>
        <w:rPr>
          <w:rtl w:val="0"/>
          <w:lang w:val="pt-PT"/>
        </w:rPr>
        <w:t>ceis; (ii) lidar com o formato ass</w:t>
      </w:r>
      <w:r>
        <w:rPr>
          <w:rtl w:val="0"/>
        </w:rPr>
        <w:t>í</w:t>
      </w:r>
      <w:r>
        <w:rPr>
          <w:rtl w:val="0"/>
          <w:lang w:val="pt-PT"/>
        </w:rPr>
        <w:t>ncrono do MediaPipe em modo LIVE_STREAM, que exigiu cuidados espec</w:t>
      </w:r>
      <w:r>
        <w:rPr>
          <w:rtl w:val="0"/>
        </w:rPr>
        <w:t>í</w:t>
      </w:r>
      <w:r>
        <w:rPr>
          <w:rtl w:val="0"/>
          <w:lang w:val="pt-PT"/>
        </w:rPr>
        <w:t>ficos com o ciclo de vida do ImageProxy e da c</w:t>
      </w:r>
      <w:r>
        <w:rPr>
          <w:rtl w:val="0"/>
        </w:rPr>
        <w:t>â</w:t>
      </w:r>
      <w:r>
        <w:rPr>
          <w:rtl w:val="0"/>
          <w:lang w:val="pt-PT"/>
        </w:rPr>
        <w:t>mera; (iii) tratar corretamente os c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digos HTTP idiossincr</w:t>
      </w:r>
      <w:r>
        <w:rPr>
          <w:rtl w:val="0"/>
        </w:rPr>
        <w:t>á</w:t>
      </w:r>
      <w:r>
        <w:rPr>
          <w:rtl w:val="0"/>
          <w:lang w:val="pt-PT"/>
        </w:rPr>
        <w:t>ticos da Spotify Web API (403 = Premium, 404 = sem dispositivo ativo, 401 = refresh, 429 = backoff).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>Aprendizados relevantes para o grupo: o valor pr</w:t>
      </w:r>
      <w:r>
        <w:rPr>
          <w:rtl w:val="0"/>
        </w:rPr>
        <w:t>á</w:t>
      </w:r>
      <w:r>
        <w:rPr>
          <w:rtl w:val="0"/>
          <w:lang w:val="pt-PT"/>
        </w:rPr>
        <w:t>tico de arquiteturas em camadas com injeção de depend</w:t>
      </w:r>
      <w:r>
        <w:rPr>
          <w:rtl w:val="0"/>
        </w:rPr>
        <w:t>ê</w:t>
      </w:r>
      <w:r>
        <w:rPr>
          <w:rtl w:val="0"/>
          <w:lang w:val="pt-PT"/>
        </w:rPr>
        <w:t>ncias (Hilt) para times pequenos, o poder de testes unit</w:t>
      </w:r>
      <w:r>
        <w:rPr>
          <w:rtl w:val="0"/>
        </w:rPr>
        <w:t>á</w:t>
      </w:r>
      <w:r>
        <w:rPr>
          <w:rtl w:val="0"/>
          <w:lang w:val="pt-PT"/>
        </w:rPr>
        <w:t>rios bem escritos como especificação execut</w:t>
      </w:r>
      <w:r>
        <w:rPr>
          <w:rtl w:val="0"/>
        </w:rPr>
        <w:t>á</w:t>
      </w:r>
      <w:r>
        <w:rPr>
          <w:rtl w:val="0"/>
          <w:lang w:val="pt-PT"/>
        </w:rPr>
        <w:t>vel do comportamento esperado, a import</w:t>
      </w:r>
      <w:r>
        <w:rPr>
          <w:rtl w:val="0"/>
        </w:rPr>
        <w:t>â</w:t>
      </w:r>
      <w:r>
        <w:rPr>
          <w:rtl w:val="0"/>
          <w:lang w:val="pt-PT"/>
        </w:rPr>
        <w:t>ncia de gates de qualidade automatizados (ktlint + detekt + testes) como parte do fluxo de desenvolvimento, e a viabilidade real de rodar modelos de ML on-device em smartphones modernos sem sacrificar experi</w:t>
      </w:r>
      <w:r>
        <w:rPr>
          <w:rtl w:val="0"/>
        </w:rPr>
        <w:t>ê</w:t>
      </w:r>
      <w:r>
        <w:rPr>
          <w:rtl w:val="0"/>
          <w:lang w:val="pt-PT"/>
        </w:rPr>
        <w:t>ncia do usu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es-ES_tradnl"/>
        </w:rPr>
        <w:t>Como evolu</w:t>
      </w:r>
      <w:r>
        <w:rPr>
          <w:rtl w:val="0"/>
          <w:lang w:val="pt-PT"/>
        </w:rPr>
        <w:t>ção futura, os principais itens j</w:t>
      </w:r>
      <w:r>
        <w:rPr>
          <w:rtl w:val="0"/>
        </w:rPr>
        <w:t xml:space="preserve">á </w:t>
      </w:r>
      <w:r>
        <w:rPr>
          <w:rtl w:val="0"/>
          <w:lang w:val="pt-PT"/>
        </w:rPr>
        <w:t>identificados sã</w:t>
      </w:r>
      <w:r>
        <w:rPr>
          <w:rtl w:val="0"/>
          <w:lang w:val="es-ES_tradnl"/>
        </w:rPr>
        <w:t>o: (i) habilitar a piscada como comando por padr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para usu</w:t>
      </w:r>
      <w:r>
        <w:rPr>
          <w:rtl w:val="0"/>
        </w:rPr>
        <w:t>á</w:t>
      </w:r>
      <w:r>
        <w:rPr>
          <w:rtl w:val="0"/>
          <w:lang w:val="pt-PT"/>
        </w:rPr>
        <w:t>rios que se beneficiem; (ii) suportar iOS reutilizando o pipeline de visão via Kotlin Multiplatform; (iii) adicionar rein</w:t>
      </w:r>
      <w:r>
        <w:rPr>
          <w:rtl w:val="0"/>
        </w:rPr>
        <w:t>í</w:t>
      </w:r>
      <w:r>
        <w:rPr>
          <w:rtl w:val="0"/>
          <w:lang w:val="pt-PT"/>
        </w:rPr>
        <w:t>cio da faixa, modo aleat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rio e sele</w:t>
      </w:r>
      <w:r>
        <w:rPr>
          <w:rtl w:val="0"/>
          <w:lang w:val="pt-PT"/>
        </w:rPr>
        <w:t>ção de trecho; (iv) suporte a outros aplicativos al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do Spotify; (v) publicação na Google Play com uma seção de Ajuda integrada; (vi) instrumentação com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an</w:t>
      </w:r>
      <w:r>
        <w:rPr>
          <w:rtl w:val="0"/>
        </w:rPr>
        <w:t>ô</w:t>
      </w:r>
      <w:r>
        <w:rPr>
          <w:rtl w:val="0"/>
          <w:lang w:val="pt-PT"/>
        </w:rPr>
        <w:t>nimas de acur</w:t>
      </w:r>
      <w:r>
        <w:rPr>
          <w:rtl w:val="0"/>
        </w:rPr>
        <w:t>á</w:t>
      </w:r>
      <w:r>
        <w:rPr>
          <w:rtl w:val="0"/>
          <w:lang w:val="pt-PT"/>
        </w:rPr>
        <w:t>cia para melhorar continuamente as heur</w:t>
      </w:r>
      <w:r>
        <w:rPr>
          <w:rtl w:val="0"/>
        </w:rPr>
        <w:t>í</w:t>
      </w:r>
      <w:r>
        <w:rPr>
          <w:rtl w:val="0"/>
          <w:lang w:val="pt-PT"/>
        </w:rPr>
        <w:t>sticas de estabilizaçã</w:t>
      </w:r>
      <w:r>
        <w:rPr>
          <w:rtl w:val="0"/>
          <w:lang w:val="it-IT"/>
        </w:rPr>
        <w:t>o.</w:t>
      </w:r>
    </w:p>
    <w:p>
      <w:pPr>
        <w:pStyle w:val="Body"/>
        <w:sectPr>
          <w:headerReference w:type="default" r:id="rId35"/>
          <w:footerReference w:type="default" r:id="rId36"/>
          <w:pgSz w:w="11900" w:h="16840" w:orient="portrait"/>
          <w:pgMar w:top="1200" w:right="1200" w:bottom="1200" w:left="1200" w:header="708" w:footer="708"/>
          <w:bidi w:val="0"/>
        </w:sectPr>
      </w:pPr>
    </w:p>
    <w:p>
      <w:pPr>
        <w:pStyle w:val="heading 1"/>
        <w:spacing w:before="240" w:after="120"/>
      </w:pPr>
      <w:r>
        <w:rPr>
          <w:rtl w:val="0"/>
          <w:lang w:val="pt-PT"/>
        </w:rPr>
        <w:t>ANEXOS</w:t>
      </w:r>
    </w:p>
    <w:p>
      <w:pPr>
        <w:pStyle w:val="Body"/>
        <w:spacing w:after="100" w:line="300" w:lineRule="auto"/>
        <w:jc w:val="both"/>
      </w:pPr>
      <w:r>
        <w:rPr>
          <w:rtl w:val="0"/>
          <w:lang w:val="pt-PT"/>
        </w:rPr>
        <w:t xml:space="preserve">Os principais artefatos do projeto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diagramas de Classes, de Componentes/Pacotes, de Implantação e o Modelo Entidade-Relacionamento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já </w:t>
      </w:r>
      <w:r>
        <w:rPr>
          <w:rtl w:val="0"/>
          <w:lang w:val="pt-PT"/>
        </w:rPr>
        <w:t>se encontram embutidos neste documento, nas seções 2.2.3, 2.3 e 2.4.1 (p</w:t>
      </w:r>
      <w:r>
        <w:rPr>
          <w:rtl w:val="0"/>
        </w:rPr>
        <w:t>á</w:t>
      </w:r>
      <w:r>
        <w:rPr>
          <w:rtl w:val="0"/>
          <w:lang w:val="pt-PT"/>
        </w:rPr>
        <w:t>ginas em orientação paisagem para preservar a legibilidade). Os itens abaixo complementam a entrega: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Protótipo navegável no Figma: </w:t>
      </w:r>
      <w:r>
        <w:rPr>
          <w:rStyle w:val="Hyperlink.0"/>
        </w:rPr>
        <w:fldChar w:fldCharType="begin" w:fldLock="0"/>
        <w:instrText xml:space="preserve"> HYPERLINK "https://www.figma.com/design/b0lkIdz4Kjl1fqQVdFQ8wT/SAC?node-id=0-1"</w:instrText>
        <w:fldChar w:fldCharType="separate" w:fldLock="0"/>
      </w:r>
      <w:r>
        <w:rPr>
          <w:rStyle w:val="Hyperlink.0"/>
          <w:rtl w:val="0"/>
          <w:lang w:val="pt-PT"/>
        </w:rPr>
        <w:t>https://www.figma.com/design/b0lkIdz4Kjl1fqQVdFQ8wT/SAC</w:t>
      </w:r>
      <w:r>
        <w:rPr/>
        <w:fldChar w:fldCharType="end" w:fldLock="0"/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 xml:space="preserve">Repositório do código-fonte: </w:t>
      </w:r>
      <w:r>
        <w:rPr>
          <w:rStyle w:val="Hyperlink.0"/>
        </w:rPr>
        <w:fldChar w:fldCharType="begin" w:fldLock="0"/>
        <w:instrText xml:space="preserve"> HYPERLINK "https://github.com/nicoleedias/acessibilidade-spotify"</w:instrText>
        <w:fldChar w:fldCharType="separate" w:fldLock="0"/>
      </w:r>
      <w:r>
        <w:rPr>
          <w:rStyle w:val="Hyperlink.0"/>
          <w:rtl w:val="0"/>
          <w:lang w:val="pt-PT"/>
        </w:rPr>
        <w:t>https://github.com/nicoleedias/acessibilidade-spotify</w:t>
      </w:r>
      <w:r>
        <w:rPr/>
        <w:fldChar w:fldCharType="end" w:fldLock="0"/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Documentos complementares no repositório: Docs/documento_visao.md, Docs/documento_arquitetura.md, Docs/documento_casosDeUso.md, Docs/documento_interface.md, Docs/documento_prototipagem.md e a pasta Docs/decisions/ (ADRs).</w:t>
      </w:r>
    </w:p>
    <w:p>
      <w:pPr>
        <w:pStyle w:val="List Paragraph"/>
        <w:numPr>
          <w:ilvl w:val="0"/>
          <w:numId w:val="2"/>
        </w:numPr>
        <w:spacing w:after="60"/>
        <w:rPr>
          <w:lang w:val="pt-PT"/>
        </w:rPr>
      </w:pPr>
      <w:r>
        <w:rPr>
          <w:rtl w:val="0"/>
          <w:lang w:val="pt-PT"/>
        </w:rPr>
        <w:t>Relatório de testes: gerado automaticamente em app/build/reports/tests/testDebugUnitTest/ após executar ./gradlew test.</w:t>
      </w:r>
    </w:p>
    <w:sectPr>
      <w:headerReference w:type="default" r:id="rId37"/>
      <w:footerReference w:type="default" r:id="rId38"/>
      <w:pgSz w:w="11900" w:h="16840" w:orient="portrait"/>
      <w:pgMar w:top="1200" w:right="1200" w:bottom="1200" w:left="12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6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7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8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9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10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1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footer1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Nodify 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Nodify 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Nodify 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Nodify 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Nodify 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Nodify 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Nodify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 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Nodify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 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Nodify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 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Nodify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 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Nodify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 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Nodify</w:t>
    </w:r>
    <w:r>
      <w:rPr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 — </w:t>
    </w:r>
    <w:r>
      <w:rPr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>Roteiro do Projeto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6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a5f"/>
      <w:spacing w:val="0"/>
      <w:kern w:val="0"/>
      <w:position w:val="0"/>
      <w:sz w:val="32"/>
      <w:szCs w:val="32"/>
      <w:u w:val="none" w:color="1f3a5f"/>
      <w:shd w:val="nil" w:color="auto" w:fill="auto"/>
      <w:vertAlign w:val="baseline"/>
      <w:lang w:val="pt-PT"/>
      <w14:textFill>
        <w14:solidFill>
          <w14:srgbClr w14:val="1F3A5F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60" w:after="120" w:line="240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565c0"/>
      <w:spacing w:val="0"/>
      <w:kern w:val="0"/>
      <w:position w:val="0"/>
      <w:sz w:val="28"/>
      <w:szCs w:val="28"/>
      <w:u w:val="none" w:color="1565c0"/>
      <w:shd w:val="nil" w:color="auto" w:fill="auto"/>
      <w:vertAlign w:val="baseline"/>
      <w:lang w:val="pt-PT"/>
      <w14:textFill>
        <w14:solidFill>
          <w14:srgbClr w14:val="1565C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80" w:line="240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4"/>
      <w:szCs w:val="24"/>
      <w:u w:val="none" w:color="333333"/>
      <w:shd w:val="nil" w:color="auto" w:fill="auto"/>
      <w:vertAlign w:val="baseline"/>
      <w:lang w:val="pt-PT"/>
      <w14:textFill>
        <w14:solidFill>
          <w14:srgbClr w14:val="333333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outline w:val="0"/>
      <w:color w:val="0645ad"/>
      <w:u w:color="0645ad"/>
      <w14:textFill>
        <w14:solidFill>
          <w14:srgbClr w14:val="0645A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8.png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header" Target="header6.xml"/><Relationship Id="rId26" Type="http://schemas.openxmlformats.org/officeDocument/2006/relationships/footer" Target="footer6.xml"/><Relationship Id="rId27" Type="http://schemas.openxmlformats.org/officeDocument/2006/relationships/header" Target="header7.xml"/><Relationship Id="rId28" Type="http://schemas.openxmlformats.org/officeDocument/2006/relationships/footer" Target="footer7.xml"/><Relationship Id="rId29" Type="http://schemas.openxmlformats.org/officeDocument/2006/relationships/header" Target="header8.xml"/><Relationship Id="rId30" Type="http://schemas.openxmlformats.org/officeDocument/2006/relationships/footer" Target="footer8.xml"/><Relationship Id="rId31" Type="http://schemas.openxmlformats.org/officeDocument/2006/relationships/header" Target="header9.xml"/><Relationship Id="rId32" Type="http://schemas.openxmlformats.org/officeDocument/2006/relationships/footer" Target="footer9.xml"/><Relationship Id="rId33" Type="http://schemas.openxmlformats.org/officeDocument/2006/relationships/header" Target="header10.xml"/><Relationship Id="rId34" Type="http://schemas.openxmlformats.org/officeDocument/2006/relationships/footer" Target="footer10.xml"/><Relationship Id="rId35" Type="http://schemas.openxmlformats.org/officeDocument/2006/relationships/header" Target="header11.xml"/><Relationship Id="rId36" Type="http://schemas.openxmlformats.org/officeDocument/2006/relationships/footer" Target="footer11.xml"/><Relationship Id="rId37" Type="http://schemas.openxmlformats.org/officeDocument/2006/relationships/header" Target="header12.xml"/><Relationship Id="rId38" Type="http://schemas.openxmlformats.org/officeDocument/2006/relationships/footer" Target="footer12.xml"/><Relationship Id="rId39" Type="http://schemas.openxmlformats.org/officeDocument/2006/relationships/numbering" Target="numbering.xml"/><Relationship Id="rId4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