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03AC0C" w14:textId="77777777" w:rsidR="00AC3C38" w:rsidRPr="00F442AF" w:rsidRDefault="00AC3C38" w:rsidP="001D1E56">
      <w:pPr>
        <w:spacing w:after="0" w:line="240" w:lineRule="auto"/>
        <w:rPr>
          <w:rStyle w:val="Strong"/>
          <w:rFonts w:ascii="Lato" w:eastAsiaTheme="majorEastAsia" w:hAnsi="Lato" w:cs="Times New Roman"/>
          <w:b w:val="0"/>
          <w:bCs w:val="0"/>
          <w:sz w:val="22"/>
          <w:szCs w:val="22"/>
        </w:rPr>
      </w:pPr>
      <w:r w:rsidRPr="00F442AF">
        <w:rPr>
          <w:rStyle w:val="Strong"/>
          <w:rFonts w:ascii="Lato" w:eastAsiaTheme="majorEastAsia" w:hAnsi="Lato" w:cs="Times New Roman"/>
          <w:b w:val="0"/>
          <w:bCs w:val="0"/>
          <w:sz w:val="22"/>
          <w:szCs w:val="22"/>
        </w:rPr>
        <w:t>Nicole Gallo</w:t>
      </w:r>
    </w:p>
    <w:p w14:paraId="4AEC377A" w14:textId="77777777" w:rsidR="00AC3C38" w:rsidRPr="00F442AF" w:rsidRDefault="00AC3C38" w:rsidP="001D1E56">
      <w:pPr>
        <w:spacing w:after="0" w:line="240" w:lineRule="auto"/>
        <w:rPr>
          <w:rStyle w:val="Strong"/>
          <w:rFonts w:ascii="Lato" w:eastAsiaTheme="majorEastAsia" w:hAnsi="Lato" w:cs="Times New Roman"/>
          <w:b w:val="0"/>
          <w:bCs w:val="0"/>
          <w:sz w:val="22"/>
          <w:szCs w:val="22"/>
        </w:rPr>
      </w:pPr>
      <w:r w:rsidRPr="00F442AF">
        <w:rPr>
          <w:rStyle w:val="Strong"/>
          <w:rFonts w:ascii="Lato" w:eastAsiaTheme="majorEastAsia" w:hAnsi="Lato" w:cs="Times New Roman"/>
          <w:b w:val="0"/>
          <w:bCs w:val="0"/>
          <w:sz w:val="22"/>
          <w:szCs w:val="22"/>
        </w:rPr>
        <w:t>D599 – Data Preparation and Exploration</w:t>
      </w:r>
    </w:p>
    <w:p w14:paraId="63192B8B" w14:textId="0C0C8C6C" w:rsidR="00AC3C38" w:rsidRPr="00F442AF" w:rsidRDefault="00971D99" w:rsidP="001D1E56">
      <w:pPr>
        <w:spacing w:after="0" w:line="240" w:lineRule="auto"/>
        <w:rPr>
          <w:rStyle w:val="Strong"/>
          <w:rFonts w:ascii="Lato" w:eastAsiaTheme="majorEastAsia" w:hAnsi="Lato" w:cs="Times New Roman"/>
          <w:b w:val="0"/>
          <w:bCs w:val="0"/>
          <w:sz w:val="22"/>
          <w:szCs w:val="22"/>
        </w:rPr>
      </w:pPr>
      <w:r w:rsidRPr="00F442AF">
        <w:rPr>
          <w:rStyle w:val="Strong"/>
          <w:rFonts w:ascii="Lato" w:eastAsiaTheme="majorEastAsia" w:hAnsi="Lato" w:cs="Times New Roman"/>
          <w:b w:val="0"/>
          <w:bCs w:val="0"/>
          <w:sz w:val="22"/>
          <w:szCs w:val="22"/>
        </w:rPr>
        <w:t xml:space="preserve">July </w:t>
      </w:r>
      <w:r w:rsidR="00E90797">
        <w:rPr>
          <w:rStyle w:val="Strong"/>
          <w:rFonts w:ascii="Lato" w:eastAsiaTheme="majorEastAsia" w:hAnsi="Lato" w:cs="Times New Roman"/>
          <w:b w:val="0"/>
          <w:bCs w:val="0"/>
          <w:sz w:val="22"/>
          <w:szCs w:val="22"/>
        </w:rPr>
        <w:t>14</w:t>
      </w:r>
      <w:r w:rsidR="00AC3C38" w:rsidRPr="00F442AF">
        <w:rPr>
          <w:rStyle w:val="Strong"/>
          <w:rFonts w:ascii="Lato" w:eastAsiaTheme="majorEastAsia" w:hAnsi="Lato" w:cs="Times New Roman"/>
          <w:b w:val="0"/>
          <w:bCs w:val="0"/>
          <w:sz w:val="22"/>
          <w:szCs w:val="22"/>
        </w:rPr>
        <w:t>, 2025</w:t>
      </w:r>
    </w:p>
    <w:p w14:paraId="0F85A1C7" w14:textId="181D36EA" w:rsidR="00511AC4" w:rsidRPr="00F442AF" w:rsidRDefault="00AC3C38" w:rsidP="001D1E56">
      <w:pPr>
        <w:spacing w:after="0" w:line="240" w:lineRule="auto"/>
        <w:rPr>
          <w:rFonts w:ascii="Lato" w:hAnsi="Lato"/>
          <w:sz w:val="22"/>
          <w:szCs w:val="22"/>
        </w:rPr>
      </w:pPr>
      <w:r w:rsidRPr="00F442AF">
        <w:rPr>
          <w:rStyle w:val="Strong"/>
          <w:rFonts w:ascii="Lato" w:eastAsiaTheme="majorEastAsia" w:hAnsi="Lato" w:cs="Times New Roman"/>
          <w:b w:val="0"/>
          <w:bCs w:val="0"/>
          <w:sz w:val="22"/>
          <w:szCs w:val="22"/>
        </w:rPr>
        <w:t>TCN1 Task 3: Market Basket Analysis</w:t>
      </w:r>
    </w:p>
    <w:p w14:paraId="434C5A5E" w14:textId="77777777" w:rsidR="00F442AF" w:rsidRDefault="00F442AF" w:rsidP="001D1E56">
      <w:pPr>
        <w:pStyle w:val="NormalWeb"/>
        <w:shd w:val="clear" w:color="auto" w:fill="FFFFFF"/>
        <w:spacing w:before="0" w:beforeAutospacing="0" w:after="0" w:afterAutospacing="0"/>
        <w:rPr>
          <w:rStyle w:val="Strong"/>
          <w:rFonts w:ascii="Lato" w:eastAsiaTheme="majorEastAsia" w:hAnsi="Lato"/>
          <w:color w:val="333333"/>
          <w:sz w:val="22"/>
          <w:szCs w:val="22"/>
        </w:rPr>
      </w:pPr>
    </w:p>
    <w:p w14:paraId="028BD925" w14:textId="77777777" w:rsidR="007242CB" w:rsidRDefault="00F442AF" w:rsidP="001D1E56">
      <w:pPr>
        <w:pStyle w:val="NormalWeb"/>
        <w:shd w:val="clear" w:color="auto" w:fill="FFFFFF"/>
        <w:spacing w:before="0" w:beforeAutospacing="0" w:after="0" w:afterAutospacing="0"/>
        <w:rPr>
          <w:rFonts w:ascii="Lato" w:hAnsi="Lato"/>
          <w:color w:val="333333"/>
          <w:sz w:val="22"/>
          <w:szCs w:val="22"/>
        </w:rPr>
      </w:pPr>
      <w:r w:rsidRPr="00F442AF">
        <w:rPr>
          <w:rStyle w:val="Strong"/>
          <w:rFonts w:ascii="Lato" w:eastAsiaTheme="majorEastAsia" w:hAnsi="Lato"/>
          <w:color w:val="333333"/>
          <w:sz w:val="22"/>
          <w:szCs w:val="22"/>
        </w:rPr>
        <w:t>Part I: Research Question</w:t>
      </w:r>
    </w:p>
    <w:p w14:paraId="70C94359" w14:textId="4D4F9ECC" w:rsidR="00F442AF" w:rsidRPr="00F442AF" w:rsidRDefault="00F442AF" w:rsidP="001D1E56">
      <w:pPr>
        <w:pStyle w:val="NormalWeb"/>
        <w:shd w:val="clear" w:color="auto" w:fill="FFFFFF"/>
        <w:spacing w:before="0" w:beforeAutospacing="0" w:after="0" w:afterAutospacing="0"/>
        <w:rPr>
          <w:rFonts w:ascii="Lato" w:hAnsi="Lato"/>
          <w:color w:val="333333"/>
          <w:sz w:val="22"/>
          <w:szCs w:val="22"/>
        </w:rPr>
      </w:pPr>
      <w:r w:rsidRPr="00F442AF">
        <w:rPr>
          <w:rFonts w:ascii="Lato" w:hAnsi="Lato"/>
          <w:color w:val="333333"/>
          <w:sz w:val="22"/>
          <w:szCs w:val="22"/>
        </w:rPr>
        <w:t> </w:t>
      </w:r>
    </w:p>
    <w:p w14:paraId="6DFAB31D" w14:textId="45B65626" w:rsidR="00F442AF" w:rsidRDefault="00F442AF" w:rsidP="001D1E56">
      <w:pPr>
        <w:pStyle w:val="NormalWeb"/>
        <w:numPr>
          <w:ilvl w:val="0"/>
          <w:numId w:val="1"/>
        </w:numPr>
        <w:shd w:val="clear" w:color="auto" w:fill="FFFFFF"/>
        <w:spacing w:before="0" w:beforeAutospacing="0" w:after="0" w:afterAutospacing="0"/>
        <w:rPr>
          <w:rFonts w:ascii="Lato" w:hAnsi="Lato"/>
          <w:color w:val="333333"/>
          <w:sz w:val="22"/>
          <w:szCs w:val="22"/>
        </w:rPr>
      </w:pPr>
      <w:r w:rsidRPr="00F442AF">
        <w:rPr>
          <w:rFonts w:ascii="Lato" w:hAnsi="Lato"/>
          <w:color w:val="333333"/>
          <w:sz w:val="22"/>
          <w:szCs w:val="22"/>
        </w:rPr>
        <w:t>Describe the purpose of your report by doing the following:</w:t>
      </w:r>
    </w:p>
    <w:p w14:paraId="42467043" w14:textId="77777777" w:rsidR="00F442AF" w:rsidRDefault="00F442AF" w:rsidP="001D1E56">
      <w:pPr>
        <w:pStyle w:val="NormalWeb"/>
        <w:numPr>
          <w:ilvl w:val="0"/>
          <w:numId w:val="2"/>
        </w:numPr>
        <w:shd w:val="clear" w:color="auto" w:fill="FFFFFF"/>
        <w:spacing w:before="0" w:beforeAutospacing="0" w:after="0" w:afterAutospacing="0"/>
        <w:rPr>
          <w:rFonts w:ascii="Lato" w:hAnsi="Lato"/>
          <w:color w:val="333333"/>
          <w:sz w:val="22"/>
          <w:szCs w:val="22"/>
        </w:rPr>
      </w:pPr>
      <w:r w:rsidRPr="00F442AF">
        <w:rPr>
          <w:rFonts w:ascii="Lato" w:hAnsi="Lato"/>
          <w:color w:val="333333"/>
          <w:sz w:val="22"/>
          <w:szCs w:val="22"/>
        </w:rPr>
        <w:t>Propose </w:t>
      </w:r>
      <w:r w:rsidRPr="00F442AF">
        <w:rPr>
          <w:rStyle w:val="Strong"/>
          <w:rFonts w:ascii="Lato" w:eastAsiaTheme="majorEastAsia" w:hAnsi="Lato"/>
          <w:color w:val="333333"/>
          <w:sz w:val="22"/>
          <w:szCs w:val="22"/>
        </w:rPr>
        <w:t>one</w:t>
      </w:r>
      <w:r w:rsidRPr="00F442AF">
        <w:rPr>
          <w:rFonts w:ascii="Lato" w:hAnsi="Lato"/>
          <w:color w:val="333333"/>
          <w:sz w:val="22"/>
          <w:szCs w:val="22"/>
        </w:rPr>
        <w:t> question relevant to a real-world organizational situation that you will answer using market basket analysis.</w:t>
      </w:r>
    </w:p>
    <w:p w14:paraId="2D31A0CC" w14:textId="77777777" w:rsidR="008A738C" w:rsidRDefault="008A738C" w:rsidP="001D1E56">
      <w:pPr>
        <w:pStyle w:val="NormalWeb"/>
        <w:shd w:val="clear" w:color="auto" w:fill="FFFFFF"/>
        <w:spacing w:before="0" w:beforeAutospacing="0" w:after="0" w:afterAutospacing="0"/>
        <w:ind w:left="1080"/>
        <w:rPr>
          <w:rFonts w:ascii="Lato" w:hAnsi="Lato"/>
          <w:color w:val="333333"/>
          <w:sz w:val="22"/>
          <w:szCs w:val="22"/>
        </w:rPr>
      </w:pPr>
    </w:p>
    <w:p w14:paraId="7BA964F6" w14:textId="7D09F403" w:rsidR="008A738C" w:rsidRPr="00202736" w:rsidRDefault="00202736" w:rsidP="001D1E56">
      <w:pPr>
        <w:pStyle w:val="NormalWeb"/>
        <w:shd w:val="clear" w:color="auto" w:fill="FFFFFF"/>
        <w:spacing w:before="0" w:beforeAutospacing="0" w:after="0" w:afterAutospacing="0"/>
        <w:ind w:left="1080"/>
        <w:rPr>
          <w:rFonts w:ascii="Lato" w:hAnsi="Lato"/>
          <w:b/>
          <w:bCs/>
          <w:color w:val="333333"/>
          <w:sz w:val="22"/>
          <w:szCs w:val="22"/>
        </w:rPr>
      </w:pPr>
      <w:r w:rsidRPr="00202736">
        <w:rPr>
          <w:rFonts w:ascii="Lato" w:hAnsi="Lato"/>
          <w:b/>
          <w:bCs/>
          <w:color w:val="333333"/>
          <w:sz w:val="22"/>
          <w:szCs w:val="22"/>
        </w:rPr>
        <w:t>What product combinations are most frequently purchased together by corporate customers in the Northeast region?</w:t>
      </w:r>
    </w:p>
    <w:p w14:paraId="675AC434" w14:textId="77777777" w:rsidR="008A738C" w:rsidRDefault="008A738C" w:rsidP="001D1E56">
      <w:pPr>
        <w:pStyle w:val="NormalWeb"/>
        <w:shd w:val="clear" w:color="auto" w:fill="FFFFFF"/>
        <w:spacing w:before="0" w:beforeAutospacing="0" w:after="0" w:afterAutospacing="0"/>
        <w:ind w:left="1080"/>
        <w:rPr>
          <w:rFonts w:ascii="Lato" w:hAnsi="Lato"/>
          <w:color w:val="333333"/>
          <w:sz w:val="22"/>
          <w:szCs w:val="22"/>
        </w:rPr>
      </w:pPr>
    </w:p>
    <w:p w14:paraId="29A54535" w14:textId="1D257D59" w:rsidR="00F442AF" w:rsidRDefault="00F442AF" w:rsidP="001D1E56">
      <w:pPr>
        <w:pStyle w:val="NormalWeb"/>
        <w:numPr>
          <w:ilvl w:val="0"/>
          <w:numId w:val="2"/>
        </w:numPr>
        <w:shd w:val="clear" w:color="auto" w:fill="FFFFFF"/>
        <w:spacing w:before="0" w:beforeAutospacing="0" w:after="0" w:afterAutospacing="0"/>
        <w:rPr>
          <w:rFonts w:ascii="Lato" w:hAnsi="Lato"/>
          <w:color w:val="333333"/>
          <w:sz w:val="22"/>
          <w:szCs w:val="22"/>
        </w:rPr>
      </w:pPr>
      <w:r w:rsidRPr="00F442AF">
        <w:rPr>
          <w:rFonts w:ascii="Lato" w:hAnsi="Lato"/>
          <w:color w:val="333333"/>
          <w:sz w:val="22"/>
          <w:szCs w:val="22"/>
        </w:rPr>
        <w:t>Define </w:t>
      </w:r>
      <w:r w:rsidRPr="00F442AF">
        <w:rPr>
          <w:rStyle w:val="Strong"/>
          <w:rFonts w:ascii="Lato" w:eastAsiaTheme="majorEastAsia" w:hAnsi="Lato"/>
          <w:color w:val="333333"/>
          <w:sz w:val="22"/>
          <w:szCs w:val="22"/>
        </w:rPr>
        <w:t>one</w:t>
      </w:r>
      <w:r w:rsidRPr="00F442AF">
        <w:rPr>
          <w:rFonts w:ascii="Lato" w:hAnsi="Lato"/>
          <w:color w:val="333333"/>
          <w:sz w:val="22"/>
          <w:szCs w:val="22"/>
        </w:rPr>
        <w:t> goal of the data analysis. Ensure your goal is reasonable within the scope of the provided scenario and is represented in the available data.</w:t>
      </w:r>
    </w:p>
    <w:p w14:paraId="6E701987" w14:textId="77777777" w:rsidR="003E2F7D" w:rsidRDefault="003E2F7D" w:rsidP="001D1E56">
      <w:pPr>
        <w:pStyle w:val="NormalWeb"/>
        <w:shd w:val="clear" w:color="auto" w:fill="FFFFFF"/>
        <w:spacing w:before="0" w:beforeAutospacing="0" w:after="0" w:afterAutospacing="0"/>
        <w:rPr>
          <w:rFonts w:ascii="Lato" w:hAnsi="Lato"/>
          <w:color w:val="333333"/>
          <w:sz w:val="22"/>
          <w:szCs w:val="22"/>
        </w:rPr>
      </w:pPr>
    </w:p>
    <w:p w14:paraId="4E136F50" w14:textId="3A4FCFCB" w:rsidR="00DC4C02" w:rsidRDefault="003E2F7D" w:rsidP="001D1E56">
      <w:pPr>
        <w:pStyle w:val="NormalWeb"/>
        <w:shd w:val="clear" w:color="auto" w:fill="FFFFFF"/>
        <w:spacing w:before="0" w:beforeAutospacing="0" w:after="0" w:afterAutospacing="0"/>
        <w:ind w:left="1080"/>
        <w:rPr>
          <w:rFonts w:ascii="Lato" w:hAnsi="Lato"/>
          <w:color w:val="333333"/>
          <w:sz w:val="22"/>
          <w:szCs w:val="22"/>
        </w:rPr>
      </w:pPr>
      <w:r>
        <w:rPr>
          <w:rFonts w:ascii="Lato" w:hAnsi="Lato"/>
          <w:color w:val="333333"/>
          <w:sz w:val="22"/>
          <w:szCs w:val="22"/>
        </w:rPr>
        <w:t xml:space="preserve">The goal of the data analysis is </w:t>
      </w:r>
      <w:r w:rsidRPr="00B44125">
        <w:rPr>
          <w:rFonts w:ascii="Lato" w:hAnsi="Lato"/>
          <w:b/>
          <w:bCs/>
          <w:color w:val="333333"/>
          <w:sz w:val="22"/>
          <w:szCs w:val="22"/>
        </w:rPr>
        <w:t>to identify high-confidence product combinations</w:t>
      </w:r>
      <w:r w:rsidR="00AA2E91">
        <w:rPr>
          <w:rFonts w:ascii="Lato" w:hAnsi="Lato"/>
          <w:color w:val="333333"/>
          <w:sz w:val="22"/>
          <w:szCs w:val="22"/>
        </w:rPr>
        <w:t xml:space="preserve"> that can inform cross-selling strategies </w:t>
      </w:r>
      <w:r w:rsidR="00AA2E91" w:rsidRPr="006E755E">
        <w:rPr>
          <w:rFonts w:ascii="Lato" w:hAnsi="Lato"/>
          <w:b/>
          <w:bCs/>
          <w:color w:val="333333"/>
          <w:sz w:val="22"/>
          <w:szCs w:val="22"/>
        </w:rPr>
        <w:t>for</w:t>
      </w:r>
      <w:r w:rsidR="00AA2E91">
        <w:rPr>
          <w:rFonts w:ascii="Lato" w:hAnsi="Lato"/>
          <w:color w:val="333333"/>
          <w:sz w:val="22"/>
          <w:szCs w:val="22"/>
        </w:rPr>
        <w:t xml:space="preserve"> </w:t>
      </w:r>
      <w:r w:rsidR="00AA2E91" w:rsidRPr="00523BF7">
        <w:rPr>
          <w:rFonts w:ascii="Lato" w:hAnsi="Lato"/>
          <w:b/>
          <w:bCs/>
          <w:color w:val="333333"/>
          <w:sz w:val="22"/>
          <w:szCs w:val="22"/>
        </w:rPr>
        <w:t>corporate customers</w:t>
      </w:r>
      <w:r w:rsidR="00AA2E91">
        <w:rPr>
          <w:rFonts w:ascii="Lato" w:hAnsi="Lato"/>
          <w:color w:val="333333"/>
          <w:sz w:val="22"/>
          <w:szCs w:val="22"/>
        </w:rPr>
        <w:t xml:space="preserve"> </w:t>
      </w:r>
      <w:r w:rsidR="00AA2E91" w:rsidRPr="00B44125">
        <w:rPr>
          <w:rFonts w:ascii="Lato" w:hAnsi="Lato"/>
          <w:b/>
          <w:bCs/>
          <w:color w:val="333333"/>
          <w:sz w:val="22"/>
          <w:szCs w:val="22"/>
        </w:rPr>
        <w:t>in the Northeast region</w:t>
      </w:r>
      <w:r w:rsidR="00AA2E91">
        <w:rPr>
          <w:rFonts w:ascii="Lato" w:hAnsi="Lato"/>
          <w:color w:val="333333"/>
          <w:sz w:val="22"/>
          <w:szCs w:val="22"/>
        </w:rPr>
        <w:t>, enabling targeted product bundles and promotional campaigns.</w:t>
      </w:r>
    </w:p>
    <w:p w14:paraId="1914A144" w14:textId="77777777" w:rsidR="00DC4C02" w:rsidRDefault="00DC4C02" w:rsidP="001D1E56">
      <w:pPr>
        <w:pStyle w:val="NormalWeb"/>
        <w:shd w:val="clear" w:color="auto" w:fill="FFFFFF"/>
        <w:spacing w:before="0" w:beforeAutospacing="0" w:after="0" w:afterAutospacing="0"/>
        <w:ind w:left="1080"/>
        <w:rPr>
          <w:rFonts w:ascii="Lato" w:hAnsi="Lato"/>
          <w:color w:val="333333"/>
          <w:sz w:val="22"/>
          <w:szCs w:val="22"/>
        </w:rPr>
      </w:pPr>
    </w:p>
    <w:p w14:paraId="10F7CE5C" w14:textId="77777777" w:rsidR="00F442AF" w:rsidRDefault="00F442AF" w:rsidP="001D1E56">
      <w:pPr>
        <w:pStyle w:val="NormalWeb"/>
        <w:shd w:val="clear" w:color="auto" w:fill="FFFFFF"/>
        <w:spacing w:before="0" w:beforeAutospacing="0" w:after="0" w:afterAutospacing="0"/>
        <w:rPr>
          <w:rFonts w:ascii="Lato" w:hAnsi="Lato"/>
          <w:color w:val="333333"/>
          <w:sz w:val="22"/>
          <w:szCs w:val="22"/>
        </w:rPr>
      </w:pPr>
    </w:p>
    <w:p w14:paraId="331C402D" w14:textId="77777777" w:rsidR="00D108B6" w:rsidRDefault="00D108B6" w:rsidP="001D1E56">
      <w:pPr>
        <w:pStyle w:val="NormalWeb"/>
        <w:shd w:val="clear" w:color="auto" w:fill="FFFFFF"/>
        <w:spacing w:before="0" w:beforeAutospacing="0" w:after="0" w:afterAutospacing="0"/>
        <w:rPr>
          <w:rStyle w:val="Strong"/>
          <w:rFonts w:ascii="Lato" w:eastAsiaTheme="majorEastAsia" w:hAnsi="Lato"/>
          <w:color w:val="333333"/>
          <w:sz w:val="22"/>
          <w:szCs w:val="22"/>
        </w:rPr>
      </w:pPr>
      <w:r w:rsidRPr="00F442AF">
        <w:rPr>
          <w:rStyle w:val="Strong"/>
          <w:rFonts w:ascii="Lato" w:eastAsiaTheme="majorEastAsia" w:hAnsi="Lato"/>
          <w:color w:val="333333"/>
          <w:sz w:val="22"/>
          <w:szCs w:val="22"/>
        </w:rPr>
        <w:t>Part II: Market Basket Justification</w:t>
      </w:r>
    </w:p>
    <w:p w14:paraId="06923C34" w14:textId="77777777" w:rsidR="00D108B6" w:rsidRDefault="00D108B6" w:rsidP="001D1E56">
      <w:pPr>
        <w:pStyle w:val="NormalWeb"/>
        <w:shd w:val="clear" w:color="auto" w:fill="FFFFFF"/>
        <w:spacing w:before="0" w:beforeAutospacing="0" w:after="0" w:afterAutospacing="0"/>
        <w:rPr>
          <w:rFonts w:ascii="Lato" w:hAnsi="Lato"/>
          <w:color w:val="333333"/>
          <w:sz w:val="22"/>
          <w:szCs w:val="22"/>
        </w:rPr>
      </w:pPr>
    </w:p>
    <w:p w14:paraId="0C8E31E4" w14:textId="77777777" w:rsidR="00F442AF" w:rsidRDefault="00F442AF" w:rsidP="001D1E56">
      <w:pPr>
        <w:pStyle w:val="NormalWeb"/>
        <w:numPr>
          <w:ilvl w:val="0"/>
          <w:numId w:val="1"/>
        </w:numPr>
        <w:shd w:val="clear" w:color="auto" w:fill="FFFFFF"/>
        <w:spacing w:before="0" w:beforeAutospacing="0" w:after="0" w:afterAutospacing="0"/>
        <w:rPr>
          <w:rFonts w:ascii="Lato" w:hAnsi="Lato"/>
          <w:color w:val="333333"/>
          <w:sz w:val="22"/>
          <w:szCs w:val="22"/>
        </w:rPr>
      </w:pPr>
      <w:r w:rsidRPr="00F442AF">
        <w:rPr>
          <w:rFonts w:ascii="Lato" w:hAnsi="Lato"/>
          <w:color w:val="333333"/>
          <w:sz w:val="22"/>
          <w:szCs w:val="22"/>
        </w:rPr>
        <w:t>Explain the reasons for using market basket analysis by doing the following:</w:t>
      </w:r>
    </w:p>
    <w:p w14:paraId="7F45A090" w14:textId="77777777" w:rsidR="00F442AF" w:rsidRDefault="00F442AF" w:rsidP="001D1E56">
      <w:pPr>
        <w:pStyle w:val="NormalWeb"/>
        <w:numPr>
          <w:ilvl w:val="0"/>
          <w:numId w:val="3"/>
        </w:numPr>
        <w:shd w:val="clear" w:color="auto" w:fill="FFFFFF"/>
        <w:spacing w:before="0" w:beforeAutospacing="0" w:after="0" w:afterAutospacing="0"/>
        <w:rPr>
          <w:rFonts w:ascii="Lato" w:hAnsi="Lato"/>
          <w:color w:val="333333"/>
          <w:sz w:val="22"/>
          <w:szCs w:val="22"/>
        </w:rPr>
      </w:pPr>
      <w:r w:rsidRPr="00F442AF">
        <w:rPr>
          <w:rFonts w:ascii="Lato" w:hAnsi="Lato"/>
          <w:color w:val="333333"/>
          <w:sz w:val="22"/>
          <w:szCs w:val="22"/>
        </w:rPr>
        <w:t>Explain how the market basket technique analyzes the provided dataset, including expected outcomes.</w:t>
      </w:r>
    </w:p>
    <w:p w14:paraId="1E95C918" w14:textId="77777777" w:rsidR="006E755E" w:rsidRDefault="006E755E" w:rsidP="001D1E56">
      <w:pPr>
        <w:pStyle w:val="NormalWeb"/>
        <w:shd w:val="clear" w:color="auto" w:fill="FFFFFF"/>
        <w:spacing w:before="0" w:beforeAutospacing="0" w:after="0" w:afterAutospacing="0"/>
        <w:rPr>
          <w:rFonts w:ascii="Lato" w:hAnsi="Lato"/>
          <w:color w:val="333333"/>
          <w:sz w:val="22"/>
          <w:szCs w:val="22"/>
        </w:rPr>
      </w:pPr>
    </w:p>
    <w:p w14:paraId="6CDFEA78" w14:textId="5FF8407F" w:rsidR="006E755E" w:rsidRDefault="00997F25" w:rsidP="001D1E56">
      <w:pPr>
        <w:pStyle w:val="NormalWeb"/>
        <w:shd w:val="clear" w:color="auto" w:fill="FFFFFF"/>
        <w:spacing w:before="0" w:beforeAutospacing="0" w:after="0" w:afterAutospacing="0"/>
        <w:ind w:left="1080"/>
        <w:rPr>
          <w:rFonts w:ascii="Lato" w:hAnsi="Lato"/>
          <w:color w:val="333333"/>
          <w:sz w:val="22"/>
          <w:szCs w:val="22"/>
        </w:rPr>
      </w:pPr>
      <w:r>
        <w:rPr>
          <w:rFonts w:ascii="Lato" w:hAnsi="Lato"/>
          <w:color w:val="333333"/>
          <w:sz w:val="22"/>
          <w:szCs w:val="22"/>
        </w:rPr>
        <w:t xml:space="preserve">Market Basket Analysis (MBA) is a data mining technique </w:t>
      </w:r>
      <w:r w:rsidR="00720ECA">
        <w:rPr>
          <w:rFonts w:ascii="Lato" w:hAnsi="Lato"/>
          <w:color w:val="333333"/>
          <w:sz w:val="22"/>
          <w:szCs w:val="22"/>
        </w:rPr>
        <w:t xml:space="preserve">that identifies associations </w:t>
      </w:r>
      <w:r>
        <w:rPr>
          <w:rFonts w:ascii="Lato" w:hAnsi="Lato"/>
          <w:color w:val="333333"/>
          <w:sz w:val="22"/>
          <w:szCs w:val="22"/>
        </w:rPr>
        <w:t>between items that are frequently purchased together.</w:t>
      </w:r>
    </w:p>
    <w:p w14:paraId="5531FE21" w14:textId="77777777" w:rsidR="00997F25" w:rsidRDefault="00997F25" w:rsidP="001D1E56">
      <w:pPr>
        <w:pStyle w:val="NormalWeb"/>
        <w:shd w:val="clear" w:color="auto" w:fill="FFFFFF"/>
        <w:spacing w:before="0" w:beforeAutospacing="0" w:after="0" w:afterAutospacing="0"/>
        <w:ind w:left="1080"/>
        <w:rPr>
          <w:rFonts w:ascii="Lato" w:hAnsi="Lato"/>
          <w:color w:val="333333"/>
          <w:sz w:val="22"/>
          <w:szCs w:val="22"/>
        </w:rPr>
      </w:pPr>
    </w:p>
    <w:p w14:paraId="04A8FAC5" w14:textId="06B4D025" w:rsidR="008B382D" w:rsidRDefault="00997F25" w:rsidP="001D1E56">
      <w:pPr>
        <w:pStyle w:val="NormalWeb"/>
        <w:shd w:val="clear" w:color="auto" w:fill="FFFFFF"/>
        <w:spacing w:before="0" w:beforeAutospacing="0" w:after="0" w:afterAutospacing="0"/>
        <w:ind w:left="1080"/>
        <w:rPr>
          <w:rFonts w:ascii="Lato" w:hAnsi="Lato"/>
          <w:color w:val="333333"/>
          <w:sz w:val="22"/>
          <w:szCs w:val="22"/>
        </w:rPr>
      </w:pPr>
      <w:r>
        <w:rPr>
          <w:rFonts w:ascii="Lato" w:hAnsi="Lato"/>
          <w:color w:val="333333"/>
          <w:sz w:val="22"/>
          <w:szCs w:val="22"/>
        </w:rPr>
        <w:t xml:space="preserve">In this analysis, each </w:t>
      </w:r>
      <w:r w:rsidR="005C649F">
        <w:rPr>
          <w:rFonts w:ascii="Lato" w:hAnsi="Lato"/>
          <w:color w:val="333333"/>
          <w:sz w:val="22"/>
          <w:szCs w:val="22"/>
        </w:rPr>
        <w:t xml:space="preserve">sales </w:t>
      </w:r>
      <w:r w:rsidR="00BF3D8C">
        <w:rPr>
          <w:rFonts w:ascii="Lato" w:hAnsi="Lato"/>
          <w:color w:val="333333"/>
          <w:sz w:val="22"/>
          <w:szCs w:val="22"/>
        </w:rPr>
        <w:t xml:space="preserve">transaction is represented as a “basket” of products, and the Apriori algorithm </w:t>
      </w:r>
      <w:r w:rsidR="008B382D">
        <w:rPr>
          <w:rFonts w:ascii="Lato" w:hAnsi="Lato"/>
          <w:color w:val="333333"/>
          <w:sz w:val="22"/>
          <w:szCs w:val="22"/>
        </w:rPr>
        <w:t>is used to identify patterns of co-purchased items.</w:t>
      </w:r>
      <w:r w:rsidR="004610CA">
        <w:rPr>
          <w:rFonts w:ascii="Lato" w:hAnsi="Lato"/>
          <w:color w:val="333333"/>
          <w:sz w:val="22"/>
          <w:szCs w:val="22"/>
        </w:rPr>
        <w:t xml:space="preserve"> </w:t>
      </w:r>
      <w:r w:rsidR="008B382D">
        <w:rPr>
          <w:rFonts w:ascii="Lato" w:hAnsi="Lato"/>
          <w:color w:val="333333"/>
          <w:sz w:val="22"/>
          <w:szCs w:val="22"/>
        </w:rPr>
        <w:t xml:space="preserve">MBA helps identify which products tend to </w:t>
      </w:r>
      <w:r w:rsidR="008A2B62">
        <w:rPr>
          <w:rFonts w:ascii="Lato" w:hAnsi="Lato"/>
          <w:color w:val="333333"/>
          <w:sz w:val="22"/>
          <w:szCs w:val="22"/>
        </w:rPr>
        <w:t>be bought</w:t>
      </w:r>
      <w:r w:rsidR="008B382D">
        <w:rPr>
          <w:rFonts w:ascii="Lato" w:hAnsi="Lato"/>
          <w:color w:val="333333"/>
          <w:sz w:val="22"/>
          <w:szCs w:val="22"/>
        </w:rPr>
        <w:t xml:space="preserve"> together in the same orders placed by corporate customers in the Northeast region.</w:t>
      </w:r>
    </w:p>
    <w:p w14:paraId="1AE94F56" w14:textId="77777777" w:rsidR="004610CA" w:rsidRDefault="004610CA" w:rsidP="001D1E56">
      <w:pPr>
        <w:pStyle w:val="NormalWeb"/>
        <w:shd w:val="clear" w:color="auto" w:fill="FFFFFF"/>
        <w:spacing w:before="0" w:beforeAutospacing="0" w:after="0" w:afterAutospacing="0"/>
        <w:ind w:left="1080"/>
        <w:rPr>
          <w:rFonts w:ascii="Lato" w:hAnsi="Lato"/>
          <w:color w:val="333333"/>
          <w:sz w:val="22"/>
          <w:szCs w:val="22"/>
        </w:rPr>
      </w:pPr>
    </w:p>
    <w:p w14:paraId="11ACE459" w14:textId="3B3C1DD9" w:rsidR="004610CA" w:rsidRDefault="004610CA" w:rsidP="001D1E56">
      <w:pPr>
        <w:pStyle w:val="NormalWeb"/>
        <w:shd w:val="clear" w:color="auto" w:fill="FFFFFF"/>
        <w:spacing w:before="0" w:beforeAutospacing="0" w:after="0" w:afterAutospacing="0"/>
        <w:ind w:left="1080"/>
        <w:rPr>
          <w:rFonts w:ascii="Lato" w:hAnsi="Lato"/>
          <w:color w:val="333333"/>
          <w:sz w:val="22"/>
          <w:szCs w:val="22"/>
        </w:rPr>
      </w:pPr>
      <w:r>
        <w:rPr>
          <w:rFonts w:ascii="Lato" w:hAnsi="Lato"/>
          <w:color w:val="333333"/>
          <w:sz w:val="22"/>
          <w:szCs w:val="22"/>
        </w:rPr>
        <w:t xml:space="preserve">The expected outcome is a set of association rules that show product combinations with high </w:t>
      </w:r>
      <w:r w:rsidR="00377E57">
        <w:rPr>
          <w:rFonts w:ascii="Lato" w:hAnsi="Lato"/>
          <w:color w:val="333333"/>
          <w:sz w:val="22"/>
          <w:szCs w:val="22"/>
        </w:rPr>
        <w:t xml:space="preserve">frequency, strong confidence in the likelihood of buying item B when item A is purchased, and </w:t>
      </w:r>
      <w:r w:rsidR="00A90CA7">
        <w:rPr>
          <w:rFonts w:ascii="Lato" w:hAnsi="Lato"/>
          <w:color w:val="333333"/>
          <w:sz w:val="22"/>
          <w:szCs w:val="22"/>
        </w:rPr>
        <w:t>the strength of the rule used when compared to random chance.</w:t>
      </w:r>
      <w:r w:rsidR="00110ADF">
        <w:rPr>
          <w:rFonts w:ascii="Lato" w:hAnsi="Lato"/>
          <w:color w:val="333333"/>
          <w:sz w:val="22"/>
          <w:szCs w:val="22"/>
        </w:rPr>
        <w:t xml:space="preserve"> This set of association rules can be used to </w:t>
      </w:r>
      <w:r w:rsidR="00832B85">
        <w:rPr>
          <w:rFonts w:ascii="Lato" w:hAnsi="Lato"/>
          <w:color w:val="333333"/>
          <w:sz w:val="22"/>
          <w:szCs w:val="22"/>
        </w:rPr>
        <w:t>create</w:t>
      </w:r>
      <w:r w:rsidR="00110ADF">
        <w:rPr>
          <w:rFonts w:ascii="Lato" w:hAnsi="Lato"/>
          <w:color w:val="333333"/>
          <w:sz w:val="22"/>
          <w:szCs w:val="22"/>
        </w:rPr>
        <w:t xml:space="preserve"> bundled offers, inform targeted marketing campaigns, </w:t>
      </w:r>
      <w:r w:rsidR="00CE04AC">
        <w:rPr>
          <w:rFonts w:ascii="Lato" w:hAnsi="Lato"/>
          <w:color w:val="333333"/>
          <w:sz w:val="22"/>
          <w:szCs w:val="22"/>
        </w:rPr>
        <w:t>and optimize product placements.</w:t>
      </w:r>
    </w:p>
    <w:p w14:paraId="6EB85E71" w14:textId="77777777" w:rsidR="006E755E" w:rsidRDefault="006E755E" w:rsidP="001D1E56">
      <w:pPr>
        <w:pStyle w:val="NormalWeb"/>
        <w:shd w:val="clear" w:color="auto" w:fill="FFFFFF"/>
        <w:spacing w:before="0" w:beforeAutospacing="0" w:after="0" w:afterAutospacing="0"/>
        <w:rPr>
          <w:rFonts w:ascii="Lato" w:hAnsi="Lato"/>
          <w:color w:val="333333"/>
          <w:sz w:val="22"/>
          <w:szCs w:val="22"/>
        </w:rPr>
      </w:pPr>
    </w:p>
    <w:p w14:paraId="2C0F160E" w14:textId="60EC8633" w:rsidR="00F442AF" w:rsidRDefault="00F442AF" w:rsidP="001D1E56">
      <w:pPr>
        <w:pStyle w:val="NormalWeb"/>
        <w:numPr>
          <w:ilvl w:val="0"/>
          <w:numId w:val="3"/>
        </w:numPr>
        <w:shd w:val="clear" w:color="auto" w:fill="FFFFFF"/>
        <w:spacing w:before="0" w:beforeAutospacing="0" w:after="0" w:afterAutospacing="0"/>
        <w:rPr>
          <w:rFonts w:ascii="Lato" w:hAnsi="Lato"/>
          <w:color w:val="333333"/>
          <w:sz w:val="22"/>
          <w:szCs w:val="22"/>
        </w:rPr>
      </w:pPr>
      <w:r w:rsidRPr="00F442AF">
        <w:rPr>
          <w:rFonts w:ascii="Lato" w:hAnsi="Lato"/>
          <w:color w:val="333333"/>
          <w:sz w:val="22"/>
          <w:szCs w:val="22"/>
        </w:rPr>
        <w:t>Provide </w:t>
      </w:r>
      <w:r w:rsidRPr="00F442AF">
        <w:rPr>
          <w:rStyle w:val="Strong"/>
          <w:rFonts w:ascii="Lato" w:eastAsiaTheme="majorEastAsia" w:hAnsi="Lato"/>
          <w:color w:val="333333"/>
          <w:sz w:val="22"/>
          <w:szCs w:val="22"/>
        </w:rPr>
        <w:t>one</w:t>
      </w:r>
      <w:r w:rsidRPr="00F442AF">
        <w:rPr>
          <w:rFonts w:ascii="Lato" w:hAnsi="Lato"/>
          <w:color w:val="333333"/>
          <w:sz w:val="22"/>
          <w:szCs w:val="22"/>
        </w:rPr>
        <w:t> example of a transaction in the dataset.</w:t>
      </w:r>
    </w:p>
    <w:p w14:paraId="716DA175" w14:textId="77777777" w:rsidR="00560090" w:rsidRDefault="00560090" w:rsidP="001D1E56">
      <w:pPr>
        <w:pStyle w:val="NormalWeb"/>
        <w:shd w:val="clear" w:color="auto" w:fill="FFFFFF"/>
        <w:spacing w:before="0" w:beforeAutospacing="0" w:after="0" w:afterAutospacing="0"/>
        <w:rPr>
          <w:rFonts w:ascii="Lato" w:hAnsi="Lato"/>
          <w:color w:val="333333"/>
          <w:sz w:val="22"/>
          <w:szCs w:val="22"/>
        </w:rPr>
      </w:pPr>
    </w:p>
    <w:p w14:paraId="6060AFC5" w14:textId="04DE14B5" w:rsidR="00B11FB6" w:rsidRDefault="00B11FB6" w:rsidP="001D1E56">
      <w:pPr>
        <w:pStyle w:val="NormalWeb"/>
        <w:shd w:val="clear" w:color="auto" w:fill="FFFFFF"/>
        <w:spacing w:before="0" w:beforeAutospacing="0" w:after="0" w:afterAutospacing="0"/>
        <w:ind w:left="1080"/>
        <w:rPr>
          <w:rFonts w:ascii="Lato" w:hAnsi="Lato"/>
          <w:color w:val="333333"/>
          <w:sz w:val="22"/>
          <w:szCs w:val="22"/>
        </w:rPr>
      </w:pPr>
      <w:r>
        <w:rPr>
          <w:rFonts w:ascii="Lato" w:hAnsi="Lato"/>
          <w:color w:val="333333"/>
          <w:sz w:val="22"/>
          <w:szCs w:val="22"/>
        </w:rPr>
        <w:t xml:space="preserve">An example of a transaction in the dataset </w:t>
      </w:r>
      <w:r w:rsidR="00CD5AEB">
        <w:rPr>
          <w:rFonts w:ascii="Lato" w:hAnsi="Lato"/>
          <w:color w:val="333333"/>
          <w:sz w:val="22"/>
          <w:szCs w:val="22"/>
        </w:rPr>
        <w:t xml:space="preserve">is </w:t>
      </w:r>
      <w:proofErr w:type="spellStart"/>
      <w:r w:rsidR="00CD5AEB" w:rsidRPr="004B41A5">
        <w:rPr>
          <w:rFonts w:ascii="Lato" w:hAnsi="Lato"/>
          <w:b/>
          <w:bCs/>
          <w:color w:val="333333"/>
          <w:sz w:val="22"/>
          <w:szCs w:val="22"/>
        </w:rPr>
        <w:t>OrderID</w:t>
      </w:r>
      <w:proofErr w:type="spellEnd"/>
      <w:r w:rsidR="00CD5AEB" w:rsidRPr="004B41A5">
        <w:rPr>
          <w:rFonts w:ascii="Lato" w:hAnsi="Lato"/>
          <w:b/>
          <w:bCs/>
          <w:color w:val="333333"/>
          <w:sz w:val="22"/>
          <w:szCs w:val="22"/>
        </w:rPr>
        <w:t xml:space="preserve"> </w:t>
      </w:r>
      <w:r w:rsidR="00CD5AEB" w:rsidRPr="004B41A5">
        <w:rPr>
          <w:rFonts w:ascii="Lato" w:hAnsi="Lato"/>
          <w:b/>
          <w:bCs/>
          <w:color w:val="333333"/>
          <w:sz w:val="22"/>
          <w:szCs w:val="22"/>
        </w:rPr>
        <w:t>536370</w:t>
      </w:r>
      <w:r w:rsidR="00CD5AEB">
        <w:rPr>
          <w:rFonts w:ascii="Lato" w:hAnsi="Lato"/>
          <w:color w:val="333333"/>
          <w:sz w:val="22"/>
          <w:szCs w:val="22"/>
        </w:rPr>
        <w:t>, placed by a corporate customer in the Northeast region that includes the following 19 products:</w:t>
      </w:r>
    </w:p>
    <w:p w14:paraId="1670F38E" w14:textId="77777777" w:rsidR="00CD5AEB" w:rsidRDefault="00CD5AEB" w:rsidP="001D1E56">
      <w:pPr>
        <w:pStyle w:val="NormalWeb"/>
        <w:shd w:val="clear" w:color="auto" w:fill="FFFFFF"/>
        <w:spacing w:before="0" w:beforeAutospacing="0" w:after="0" w:afterAutospacing="0"/>
        <w:ind w:left="1080"/>
        <w:rPr>
          <w:rFonts w:ascii="Lato" w:hAnsi="Lato"/>
          <w:color w:val="333333"/>
          <w:sz w:val="22"/>
          <w:szCs w:val="22"/>
        </w:rPr>
      </w:pPr>
    </w:p>
    <w:p w14:paraId="0A43ADF0" w14:textId="77777777" w:rsidR="0085334F" w:rsidRPr="0085334F" w:rsidRDefault="0085334F" w:rsidP="001D1E56">
      <w:pPr>
        <w:pStyle w:val="NormalWeb"/>
        <w:numPr>
          <w:ilvl w:val="0"/>
          <w:numId w:val="7"/>
        </w:numPr>
        <w:shd w:val="clear" w:color="auto" w:fill="FFFFFF"/>
        <w:spacing w:before="0" w:beforeAutospacing="0" w:after="0" w:afterAutospacing="0"/>
        <w:rPr>
          <w:rFonts w:ascii="Lato" w:hAnsi="Lato"/>
          <w:color w:val="333333"/>
          <w:sz w:val="22"/>
          <w:szCs w:val="22"/>
        </w:rPr>
      </w:pPr>
      <w:r w:rsidRPr="0085334F">
        <w:rPr>
          <w:rFonts w:ascii="Lato" w:hAnsi="Lato"/>
          <w:color w:val="333333"/>
          <w:sz w:val="22"/>
          <w:szCs w:val="22"/>
        </w:rPr>
        <w:t xml:space="preserve">INFLATABLE POLITICAL GLOBE </w:t>
      </w:r>
    </w:p>
    <w:p w14:paraId="61748DA1" w14:textId="77777777" w:rsidR="0085334F" w:rsidRPr="0085334F" w:rsidRDefault="0085334F" w:rsidP="001D1E56">
      <w:pPr>
        <w:pStyle w:val="NormalWeb"/>
        <w:numPr>
          <w:ilvl w:val="0"/>
          <w:numId w:val="7"/>
        </w:numPr>
        <w:shd w:val="clear" w:color="auto" w:fill="FFFFFF"/>
        <w:spacing w:before="0" w:beforeAutospacing="0" w:after="0" w:afterAutospacing="0"/>
        <w:rPr>
          <w:rFonts w:ascii="Lato" w:hAnsi="Lato"/>
          <w:color w:val="333333"/>
          <w:sz w:val="22"/>
          <w:szCs w:val="22"/>
        </w:rPr>
      </w:pPr>
      <w:r w:rsidRPr="0085334F">
        <w:rPr>
          <w:rFonts w:ascii="Lato" w:hAnsi="Lato"/>
          <w:color w:val="333333"/>
          <w:sz w:val="22"/>
          <w:szCs w:val="22"/>
        </w:rPr>
        <w:t xml:space="preserve">SET2 RED RETROSPOT TEA TOWELS </w:t>
      </w:r>
    </w:p>
    <w:p w14:paraId="4F6A313B" w14:textId="77777777" w:rsidR="0085334F" w:rsidRPr="0085334F" w:rsidRDefault="0085334F" w:rsidP="001D1E56">
      <w:pPr>
        <w:pStyle w:val="NormalWeb"/>
        <w:numPr>
          <w:ilvl w:val="0"/>
          <w:numId w:val="7"/>
        </w:numPr>
        <w:shd w:val="clear" w:color="auto" w:fill="FFFFFF"/>
        <w:spacing w:before="0" w:beforeAutospacing="0" w:after="0" w:afterAutospacing="0"/>
        <w:rPr>
          <w:rFonts w:ascii="Lato" w:hAnsi="Lato"/>
          <w:color w:val="333333"/>
          <w:sz w:val="22"/>
          <w:szCs w:val="22"/>
        </w:rPr>
      </w:pPr>
      <w:r w:rsidRPr="0085334F">
        <w:rPr>
          <w:rFonts w:ascii="Lato" w:hAnsi="Lato"/>
          <w:color w:val="333333"/>
          <w:sz w:val="22"/>
          <w:szCs w:val="22"/>
        </w:rPr>
        <w:lastRenderedPageBreak/>
        <w:t>PANDA AND BUNNIES STICKER SHEET</w:t>
      </w:r>
    </w:p>
    <w:p w14:paraId="37EF72CF" w14:textId="77777777" w:rsidR="0085334F" w:rsidRPr="0085334F" w:rsidRDefault="0085334F" w:rsidP="001D1E56">
      <w:pPr>
        <w:pStyle w:val="NormalWeb"/>
        <w:numPr>
          <w:ilvl w:val="0"/>
          <w:numId w:val="7"/>
        </w:numPr>
        <w:shd w:val="clear" w:color="auto" w:fill="FFFFFF"/>
        <w:spacing w:before="0" w:beforeAutospacing="0" w:after="0" w:afterAutospacing="0"/>
        <w:rPr>
          <w:rFonts w:ascii="Lato" w:hAnsi="Lato"/>
          <w:color w:val="333333"/>
          <w:sz w:val="22"/>
          <w:szCs w:val="22"/>
        </w:rPr>
      </w:pPr>
      <w:r w:rsidRPr="0085334F">
        <w:rPr>
          <w:rFonts w:ascii="Lato" w:hAnsi="Lato"/>
          <w:color w:val="333333"/>
          <w:sz w:val="22"/>
          <w:szCs w:val="22"/>
        </w:rPr>
        <w:t>RED TOADSTOOL LED NIGHT LIGHT</w:t>
      </w:r>
    </w:p>
    <w:p w14:paraId="781448E3" w14:textId="77777777" w:rsidR="0085334F" w:rsidRPr="0085334F" w:rsidRDefault="0085334F" w:rsidP="001D1E56">
      <w:pPr>
        <w:pStyle w:val="NormalWeb"/>
        <w:numPr>
          <w:ilvl w:val="0"/>
          <w:numId w:val="7"/>
        </w:numPr>
        <w:shd w:val="clear" w:color="auto" w:fill="FFFFFF"/>
        <w:spacing w:before="0" w:beforeAutospacing="0" w:after="0" w:afterAutospacing="0"/>
        <w:rPr>
          <w:rFonts w:ascii="Lato" w:hAnsi="Lato"/>
          <w:color w:val="333333"/>
          <w:sz w:val="22"/>
          <w:szCs w:val="22"/>
        </w:rPr>
      </w:pPr>
      <w:r w:rsidRPr="0085334F">
        <w:rPr>
          <w:rFonts w:ascii="Lato" w:hAnsi="Lato"/>
          <w:color w:val="333333"/>
          <w:sz w:val="22"/>
          <w:szCs w:val="22"/>
        </w:rPr>
        <w:t xml:space="preserve">VINTAGE HEADS AND TAILS CARD GAME </w:t>
      </w:r>
    </w:p>
    <w:p w14:paraId="3D3D1690" w14:textId="77777777" w:rsidR="0085334F" w:rsidRPr="0085334F" w:rsidRDefault="0085334F" w:rsidP="001D1E56">
      <w:pPr>
        <w:pStyle w:val="NormalWeb"/>
        <w:numPr>
          <w:ilvl w:val="0"/>
          <w:numId w:val="7"/>
        </w:numPr>
        <w:shd w:val="clear" w:color="auto" w:fill="FFFFFF"/>
        <w:spacing w:before="0" w:beforeAutospacing="0" w:after="0" w:afterAutospacing="0"/>
        <w:rPr>
          <w:rFonts w:ascii="Lato" w:hAnsi="Lato"/>
          <w:color w:val="333333"/>
          <w:sz w:val="22"/>
          <w:szCs w:val="22"/>
        </w:rPr>
      </w:pPr>
      <w:r w:rsidRPr="0085334F">
        <w:rPr>
          <w:rFonts w:ascii="Lato" w:hAnsi="Lato"/>
          <w:color w:val="333333"/>
          <w:sz w:val="22"/>
          <w:szCs w:val="22"/>
        </w:rPr>
        <w:t xml:space="preserve">STARS GIFT TAPE </w:t>
      </w:r>
    </w:p>
    <w:p w14:paraId="6B9773F1" w14:textId="77777777" w:rsidR="0085334F" w:rsidRPr="0085334F" w:rsidRDefault="0085334F" w:rsidP="001D1E56">
      <w:pPr>
        <w:pStyle w:val="NormalWeb"/>
        <w:numPr>
          <w:ilvl w:val="0"/>
          <w:numId w:val="7"/>
        </w:numPr>
        <w:shd w:val="clear" w:color="auto" w:fill="FFFFFF"/>
        <w:spacing w:before="0" w:beforeAutospacing="0" w:after="0" w:afterAutospacing="0"/>
        <w:rPr>
          <w:rFonts w:ascii="Lato" w:hAnsi="Lato"/>
          <w:color w:val="333333"/>
          <w:sz w:val="22"/>
          <w:szCs w:val="22"/>
        </w:rPr>
      </w:pPr>
      <w:r w:rsidRPr="0085334F">
        <w:rPr>
          <w:rFonts w:ascii="Lato" w:hAnsi="Lato"/>
          <w:color w:val="333333"/>
          <w:sz w:val="22"/>
          <w:szCs w:val="22"/>
        </w:rPr>
        <w:t>VINTAGE SEASIDE JIGSAW PUZZLES</w:t>
      </w:r>
    </w:p>
    <w:p w14:paraId="2C47D864" w14:textId="77777777" w:rsidR="0085334F" w:rsidRPr="0085334F" w:rsidRDefault="0085334F" w:rsidP="001D1E56">
      <w:pPr>
        <w:pStyle w:val="NormalWeb"/>
        <w:numPr>
          <w:ilvl w:val="0"/>
          <w:numId w:val="7"/>
        </w:numPr>
        <w:shd w:val="clear" w:color="auto" w:fill="FFFFFF"/>
        <w:spacing w:before="0" w:beforeAutospacing="0" w:after="0" w:afterAutospacing="0"/>
        <w:rPr>
          <w:rFonts w:ascii="Lato" w:hAnsi="Lato"/>
          <w:color w:val="333333"/>
          <w:sz w:val="22"/>
          <w:szCs w:val="22"/>
        </w:rPr>
      </w:pPr>
      <w:r w:rsidRPr="0085334F">
        <w:rPr>
          <w:rFonts w:ascii="Lato" w:hAnsi="Lato"/>
          <w:color w:val="333333"/>
          <w:sz w:val="22"/>
          <w:szCs w:val="22"/>
        </w:rPr>
        <w:t xml:space="preserve">ROUND SNACK BOXES SET OF4 WOODLAND </w:t>
      </w:r>
    </w:p>
    <w:p w14:paraId="5B45471F" w14:textId="77777777" w:rsidR="0085334F" w:rsidRPr="0085334F" w:rsidRDefault="0085334F" w:rsidP="001D1E56">
      <w:pPr>
        <w:pStyle w:val="NormalWeb"/>
        <w:numPr>
          <w:ilvl w:val="0"/>
          <w:numId w:val="7"/>
        </w:numPr>
        <w:shd w:val="clear" w:color="auto" w:fill="FFFFFF"/>
        <w:spacing w:before="0" w:beforeAutospacing="0" w:after="0" w:afterAutospacing="0"/>
        <w:rPr>
          <w:rFonts w:ascii="Lato" w:hAnsi="Lato"/>
          <w:color w:val="333333"/>
          <w:sz w:val="22"/>
          <w:szCs w:val="22"/>
        </w:rPr>
      </w:pPr>
      <w:r w:rsidRPr="0085334F">
        <w:rPr>
          <w:rFonts w:ascii="Lato" w:hAnsi="Lato"/>
          <w:color w:val="333333"/>
          <w:sz w:val="22"/>
          <w:szCs w:val="22"/>
        </w:rPr>
        <w:t xml:space="preserve">MINI PAINT SET VINTAGE </w:t>
      </w:r>
    </w:p>
    <w:p w14:paraId="0BC66574" w14:textId="77777777" w:rsidR="0085334F" w:rsidRPr="0085334F" w:rsidRDefault="0085334F" w:rsidP="001D1E56">
      <w:pPr>
        <w:pStyle w:val="NormalWeb"/>
        <w:numPr>
          <w:ilvl w:val="0"/>
          <w:numId w:val="7"/>
        </w:numPr>
        <w:shd w:val="clear" w:color="auto" w:fill="FFFFFF"/>
        <w:spacing w:before="0" w:beforeAutospacing="0" w:after="0" w:afterAutospacing="0"/>
        <w:rPr>
          <w:rFonts w:ascii="Lato" w:hAnsi="Lato"/>
          <w:color w:val="333333"/>
          <w:sz w:val="22"/>
          <w:szCs w:val="22"/>
        </w:rPr>
      </w:pPr>
      <w:r w:rsidRPr="0085334F">
        <w:rPr>
          <w:rFonts w:ascii="Lato" w:hAnsi="Lato"/>
          <w:color w:val="333333"/>
          <w:sz w:val="22"/>
          <w:szCs w:val="22"/>
        </w:rPr>
        <w:t xml:space="preserve">MINI JIGSAW CIRCUS PARADE </w:t>
      </w:r>
    </w:p>
    <w:p w14:paraId="552EC9EA" w14:textId="77777777" w:rsidR="0085334F" w:rsidRPr="0085334F" w:rsidRDefault="0085334F" w:rsidP="001D1E56">
      <w:pPr>
        <w:pStyle w:val="NormalWeb"/>
        <w:numPr>
          <w:ilvl w:val="0"/>
          <w:numId w:val="7"/>
        </w:numPr>
        <w:shd w:val="clear" w:color="auto" w:fill="FFFFFF"/>
        <w:spacing w:before="0" w:beforeAutospacing="0" w:after="0" w:afterAutospacing="0"/>
        <w:rPr>
          <w:rFonts w:ascii="Lato" w:hAnsi="Lato"/>
          <w:color w:val="333333"/>
          <w:sz w:val="22"/>
          <w:szCs w:val="22"/>
        </w:rPr>
      </w:pPr>
      <w:r w:rsidRPr="0085334F">
        <w:rPr>
          <w:rFonts w:ascii="Lato" w:hAnsi="Lato"/>
          <w:color w:val="333333"/>
          <w:sz w:val="22"/>
          <w:szCs w:val="22"/>
        </w:rPr>
        <w:t>MINI JIGSAW SPACEBOY</w:t>
      </w:r>
    </w:p>
    <w:p w14:paraId="7F04E760" w14:textId="77777777" w:rsidR="0085334F" w:rsidRPr="0085334F" w:rsidRDefault="0085334F" w:rsidP="001D1E56">
      <w:pPr>
        <w:pStyle w:val="NormalWeb"/>
        <w:numPr>
          <w:ilvl w:val="0"/>
          <w:numId w:val="7"/>
        </w:numPr>
        <w:shd w:val="clear" w:color="auto" w:fill="FFFFFF"/>
        <w:spacing w:before="0" w:beforeAutospacing="0" w:after="0" w:afterAutospacing="0"/>
        <w:rPr>
          <w:rFonts w:ascii="Lato" w:hAnsi="Lato"/>
          <w:color w:val="333333"/>
          <w:sz w:val="22"/>
          <w:szCs w:val="22"/>
        </w:rPr>
      </w:pPr>
      <w:r w:rsidRPr="0085334F">
        <w:rPr>
          <w:rFonts w:ascii="Lato" w:hAnsi="Lato"/>
          <w:color w:val="333333"/>
          <w:sz w:val="22"/>
          <w:szCs w:val="22"/>
        </w:rPr>
        <w:t xml:space="preserve">SPACEBOY LUNCH BOX </w:t>
      </w:r>
    </w:p>
    <w:p w14:paraId="7A2D581D" w14:textId="77777777" w:rsidR="0085334F" w:rsidRPr="0085334F" w:rsidRDefault="0085334F" w:rsidP="001D1E56">
      <w:pPr>
        <w:pStyle w:val="NormalWeb"/>
        <w:numPr>
          <w:ilvl w:val="0"/>
          <w:numId w:val="7"/>
        </w:numPr>
        <w:shd w:val="clear" w:color="auto" w:fill="FFFFFF"/>
        <w:spacing w:before="0" w:beforeAutospacing="0" w:after="0" w:afterAutospacing="0"/>
        <w:rPr>
          <w:rFonts w:ascii="Lato" w:hAnsi="Lato"/>
          <w:color w:val="333333"/>
          <w:sz w:val="22"/>
          <w:szCs w:val="22"/>
        </w:rPr>
      </w:pPr>
      <w:r w:rsidRPr="0085334F">
        <w:rPr>
          <w:rFonts w:ascii="Lato" w:hAnsi="Lato"/>
          <w:color w:val="333333"/>
          <w:sz w:val="22"/>
          <w:szCs w:val="22"/>
        </w:rPr>
        <w:t xml:space="preserve">CIRCUS PARADE LUNCH BOX </w:t>
      </w:r>
    </w:p>
    <w:p w14:paraId="389A55AF" w14:textId="77777777" w:rsidR="0085334F" w:rsidRPr="0085334F" w:rsidRDefault="0085334F" w:rsidP="001D1E56">
      <w:pPr>
        <w:pStyle w:val="NormalWeb"/>
        <w:numPr>
          <w:ilvl w:val="0"/>
          <w:numId w:val="7"/>
        </w:numPr>
        <w:shd w:val="clear" w:color="auto" w:fill="FFFFFF"/>
        <w:spacing w:before="0" w:beforeAutospacing="0" w:after="0" w:afterAutospacing="0"/>
        <w:rPr>
          <w:rFonts w:ascii="Lato" w:hAnsi="Lato"/>
          <w:color w:val="333333"/>
          <w:sz w:val="22"/>
          <w:szCs w:val="22"/>
        </w:rPr>
      </w:pPr>
      <w:r w:rsidRPr="0085334F">
        <w:rPr>
          <w:rFonts w:ascii="Lato" w:hAnsi="Lato"/>
          <w:color w:val="333333"/>
          <w:sz w:val="22"/>
          <w:szCs w:val="22"/>
        </w:rPr>
        <w:t>LUNCH BOX I LOVE LONDON</w:t>
      </w:r>
    </w:p>
    <w:p w14:paraId="13D5EBE0" w14:textId="77777777" w:rsidR="0085334F" w:rsidRPr="0085334F" w:rsidRDefault="0085334F" w:rsidP="001D1E56">
      <w:pPr>
        <w:pStyle w:val="NormalWeb"/>
        <w:numPr>
          <w:ilvl w:val="0"/>
          <w:numId w:val="7"/>
        </w:numPr>
        <w:shd w:val="clear" w:color="auto" w:fill="FFFFFF"/>
        <w:spacing w:before="0" w:beforeAutospacing="0" w:after="0" w:afterAutospacing="0"/>
        <w:rPr>
          <w:rFonts w:ascii="Lato" w:hAnsi="Lato"/>
          <w:color w:val="333333"/>
          <w:sz w:val="22"/>
          <w:szCs w:val="22"/>
        </w:rPr>
      </w:pPr>
      <w:r w:rsidRPr="0085334F">
        <w:rPr>
          <w:rFonts w:ascii="Lato" w:hAnsi="Lato"/>
          <w:color w:val="333333"/>
          <w:sz w:val="22"/>
          <w:szCs w:val="22"/>
        </w:rPr>
        <w:t>CHARLOTTE BAG DOLLY GIRL DESIGN</w:t>
      </w:r>
    </w:p>
    <w:p w14:paraId="10C6A6ED" w14:textId="77777777" w:rsidR="0085334F" w:rsidRPr="0085334F" w:rsidRDefault="0085334F" w:rsidP="001D1E56">
      <w:pPr>
        <w:pStyle w:val="NormalWeb"/>
        <w:numPr>
          <w:ilvl w:val="0"/>
          <w:numId w:val="7"/>
        </w:numPr>
        <w:shd w:val="clear" w:color="auto" w:fill="FFFFFF"/>
        <w:spacing w:before="0" w:beforeAutospacing="0" w:after="0" w:afterAutospacing="0"/>
        <w:rPr>
          <w:rFonts w:ascii="Lato" w:hAnsi="Lato"/>
          <w:color w:val="333333"/>
          <w:sz w:val="22"/>
          <w:szCs w:val="22"/>
        </w:rPr>
      </w:pPr>
      <w:r w:rsidRPr="0085334F">
        <w:rPr>
          <w:rFonts w:ascii="Lato" w:hAnsi="Lato"/>
          <w:color w:val="333333"/>
          <w:sz w:val="22"/>
          <w:szCs w:val="22"/>
        </w:rPr>
        <w:t>ALARM CLOCK BAKELIKE GREEN</w:t>
      </w:r>
    </w:p>
    <w:p w14:paraId="2FFE8E91" w14:textId="77777777" w:rsidR="0085334F" w:rsidRPr="0085334F" w:rsidRDefault="0085334F" w:rsidP="001D1E56">
      <w:pPr>
        <w:pStyle w:val="NormalWeb"/>
        <w:numPr>
          <w:ilvl w:val="0"/>
          <w:numId w:val="7"/>
        </w:numPr>
        <w:shd w:val="clear" w:color="auto" w:fill="FFFFFF"/>
        <w:spacing w:before="0" w:beforeAutospacing="0" w:after="0" w:afterAutospacing="0"/>
        <w:rPr>
          <w:rFonts w:ascii="Lato" w:hAnsi="Lato"/>
          <w:color w:val="333333"/>
          <w:sz w:val="22"/>
          <w:szCs w:val="22"/>
        </w:rPr>
      </w:pPr>
      <w:r w:rsidRPr="0085334F">
        <w:rPr>
          <w:rFonts w:ascii="Lato" w:hAnsi="Lato"/>
          <w:color w:val="333333"/>
          <w:sz w:val="22"/>
          <w:szCs w:val="22"/>
        </w:rPr>
        <w:t xml:space="preserve">ALARM CLOCK BAKELIKE RED </w:t>
      </w:r>
    </w:p>
    <w:p w14:paraId="53B01A8E" w14:textId="77777777" w:rsidR="0085334F" w:rsidRPr="0085334F" w:rsidRDefault="0085334F" w:rsidP="001D1E56">
      <w:pPr>
        <w:pStyle w:val="NormalWeb"/>
        <w:numPr>
          <w:ilvl w:val="0"/>
          <w:numId w:val="7"/>
        </w:numPr>
        <w:shd w:val="clear" w:color="auto" w:fill="FFFFFF"/>
        <w:spacing w:before="0" w:beforeAutospacing="0" w:after="0" w:afterAutospacing="0"/>
        <w:rPr>
          <w:rFonts w:ascii="Lato" w:hAnsi="Lato"/>
          <w:color w:val="333333"/>
          <w:sz w:val="22"/>
          <w:szCs w:val="22"/>
        </w:rPr>
      </w:pPr>
      <w:r w:rsidRPr="0085334F">
        <w:rPr>
          <w:rFonts w:ascii="Lato" w:hAnsi="Lato"/>
          <w:color w:val="333333"/>
          <w:sz w:val="22"/>
          <w:szCs w:val="22"/>
        </w:rPr>
        <w:t>ALARM CLOCK BAKELIKE PINK</w:t>
      </w:r>
    </w:p>
    <w:p w14:paraId="521DE1B5" w14:textId="25F7972C" w:rsidR="00CD5AEB" w:rsidRDefault="0085334F" w:rsidP="001D1E56">
      <w:pPr>
        <w:pStyle w:val="NormalWeb"/>
        <w:numPr>
          <w:ilvl w:val="0"/>
          <w:numId w:val="7"/>
        </w:numPr>
        <w:shd w:val="clear" w:color="auto" w:fill="FFFFFF"/>
        <w:spacing w:before="0" w:beforeAutospacing="0" w:after="0" w:afterAutospacing="0"/>
        <w:rPr>
          <w:rFonts w:ascii="Lato" w:hAnsi="Lato"/>
          <w:color w:val="333333"/>
          <w:sz w:val="22"/>
          <w:szCs w:val="22"/>
        </w:rPr>
      </w:pPr>
      <w:r w:rsidRPr="0085334F">
        <w:rPr>
          <w:rFonts w:ascii="Lato" w:hAnsi="Lato"/>
          <w:color w:val="333333"/>
          <w:sz w:val="22"/>
          <w:szCs w:val="22"/>
        </w:rPr>
        <w:t>SET 2 TEA TOWELS I LOVE LONDON</w:t>
      </w:r>
    </w:p>
    <w:p w14:paraId="0045002F" w14:textId="77777777" w:rsidR="0085334F" w:rsidRDefault="0085334F" w:rsidP="001D1E56">
      <w:pPr>
        <w:pStyle w:val="NormalWeb"/>
        <w:shd w:val="clear" w:color="auto" w:fill="FFFFFF"/>
        <w:spacing w:before="0" w:beforeAutospacing="0" w:after="0" w:afterAutospacing="0"/>
        <w:rPr>
          <w:rFonts w:ascii="Lato" w:hAnsi="Lato"/>
          <w:color w:val="333333"/>
          <w:sz w:val="22"/>
          <w:szCs w:val="22"/>
        </w:rPr>
      </w:pPr>
    </w:p>
    <w:p w14:paraId="039B5C56" w14:textId="77777777" w:rsidR="0085334F" w:rsidRDefault="0085334F" w:rsidP="001D1E56">
      <w:pPr>
        <w:pStyle w:val="NormalWeb"/>
        <w:shd w:val="clear" w:color="auto" w:fill="FFFFFF"/>
        <w:spacing w:before="0" w:beforeAutospacing="0" w:after="0" w:afterAutospacing="0"/>
        <w:rPr>
          <w:rFonts w:ascii="Lato" w:hAnsi="Lato"/>
          <w:color w:val="333333"/>
          <w:sz w:val="22"/>
          <w:szCs w:val="22"/>
        </w:rPr>
      </w:pPr>
    </w:p>
    <w:p w14:paraId="75A998F0" w14:textId="0A58D0EC" w:rsidR="004F007E" w:rsidRDefault="004F007E" w:rsidP="001D1E56">
      <w:pPr>
        <w:pStyle w:val="NormalWeb"/>
        <w:shd w:val="clear" w:color="auto" w:fill="FFFFFF"/>
        <w:spacing w:before="0" w:beforeAutospacing="0" w:after="0" w:afterAutospacing="0"/>
        <w:rPr>
          <w:rFonts w:ascii="Lato" w:hAnsi="Lato"/>
          <w:color w:val="333333"/>
          <w:sz w:val="22"/>
          <w:szCs w:val="22"/>
        </w:rPr>
      </w:pPr>
      <w:r w:rsidRPr="004F007E">
        <w:rPr>
          <w:rFonts w:ascii="Lato" w:hAnsi="Lato"/>
          <w:color w:val="333333"/>
          <w:sz w:val="22"/>
          <w:szCs w:val="22"/>
        </w:rPr>
        <w:drawing>
          <wp:inline distT="0" distB="0" distL="0" distR="0" wp14:anchorId="0C539B98" wp14:editId="22FB9887">
            <wp:extent cx="5943600" cy="1590040"/>
            <wp:effectExtent l="0" t="0" r="0" b="0"/>
            <wp:docPr id="80368090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680907" name="Picture 1" descr="A screenshot of a computer&#10;&#10;AI-generated content may be incorrect."/>
                    <pic:cNvPicPr/>
                  </pic:nvPicPr>
                  <pic:blipFill>
                    <a:blip r:embed="rId5"/>
                    <a:stretch>
                      <a:fillRect/>
                    </a:stretch>
                  </pic:blipFill>
                  <pic:spPr>
                    <a:xfrm>
                      <a:off x="0" y="0"/>
                      <a:ext cx="5943600" cy="1590040"/>
                    </a:xfrm>
                    <a:prstGeom prst="rect">
                      <a:avLst/>
                    </a:prstGeom>
                  </pic:spPr>
                </pic:pic>
              </a:graphicData>
            </a:graphic>
          </wp:inline>
        </w:drawing>
      </w:r>
    </w:p>
    <w:p w14:paraId="1BF53BC7" w14:textId="77777777" w:rsidR="00560090" w:rsidRDefault="00560090" w:rsidP="001D1E56">
      <w:pPr>
        <w:pStyle w:val="NormalWeb"/>
        <w:shd w:val="clear" w:color="auto" w:fill="FFFFFF"/>
        <w:spacing w:before="0" w:beforeAutospacing="0" w:after="0" w:afterAutospacing="0"/>
        <w:ind w:left="1080"/>
        <w:rPr>
          <w:rFonts w:ascii="Lato" w:hAnsi="Lato"/>
          <w:color w:val="333333"/>
          <w:sz w:val="22"/>
          <w:szCs w:val="22"/>
        </w:rPr>
      </w:pPr>
    </w:p>
    <w:p w14:paraId="51D07492" w14:textId="77777777" w:rsidR="00560090" w:rsidRDefault="00560090" w:rsidP="001D1E56">
      <w:pPr>
        <w:pStyle w:val="NormalWeb"/>
        <w:shd w:val="clear" w:color="auto" w:fill="FFFFFF"/>
        <w:spacing w:before="0" w:beforeAutospacing="0" w:after="0" w:afterAutospacing="0"/>
        <w:rPr>
          <w:rFonts w:ascii="Lato" w:hAnsi="Lato"/>
          <w:color w:val="333333"/>
          <w:sz w:val="22"/>
          <w:szCs w:val="22"/>
        </w:rPr>
      </w:pPr>
    </w:p>
    <w:p w14:paraId="5D8C989A" w14:textId="125F5CCF" w:rsidR="00D108B6" w:rsidRDefault="00D108B6" w:rsidP="001D1E56">
      <w:pPr>
        <w:pStyle w:val="NormalWeb"/>
        <w:numPr>
          <w:ilvl w:val="0"/>
          <w:numId w:val="3"/>
        </w:numPr>
        <w:shd w:val="clear" w:color="auto" w:fill="FFFFFF"/>
        <w:spacing w:before="0" w:beforeAutospacing="0" w:after="0" w:afterAutospacing="0"/>
        <w:rPr>
          <w:rFonts w:ascii="Lato" w:hAnsi="Lato"/>
          <w:color w:val="333333"/>
          <w:sz w:val="22"/>
          <w:szCs w:val="22"/>
        </w:rPr>
      </w:pPr>
      <w:r w:rsidRPr="00F442AF">
        <w:rPr>
          <w:rFonts w:ascii="Lato" w:hAnsi="Lato"/>
          <w:color w:val="333333"/>
          <w:sz w:val="22"/>
          <w:szCs w:val="22"/>
        </w:rPr>
        <w:t>Summarize </w:t>
      </w:r>
      <w:r w:rsidRPr="00F442AF">
        <w:rPr>
          <w:rStyle w:val="Strong"/>
          <w:rFonts w:ascii="Lato" w:eastAsiaTheme="majorEastAsia" w:hAnsi="Lato"/>
          <w:color w:val="333333"/>
          <w:sz w:val="22"/>
          <w:szCs w:val="22"/>
        </w:rPr>
        <w:t>one</w:t>
      </w:r>
      <w:r w:rsidRPr="00F442AF">
        <w:rPr>
          <w:rFonts w:ascii="Lato" w:hAnsi="Lato"/>
          <w:color w:val="333333"/>
          <w:sz w:val="22"/>
          <w:szCs w:val="22"/>
        </w:rPr>
        <w:t> assumption of market basket analysis.</w:t>
      </w:r>
    </w:p>
    <w:p w14:paraId="341443F4" w14:textId="77777777" w:rsidR="00473AA4" w:rsidRDefault="00473AA4" w:rsidP="001D1E56">
      <w:pPr>
        <w:pStyle w:val="NormalWeb"/>
        <w:shd w:val="clear" w:color="auto" w:fill="FFFFFF"/>
        <w:spacing w:before="0" w:beforeAutospacing="0" w:after="0" w:afterAutospacing="0"/>
        <w:rPr>
          <w:rFonts w:ascii="Lato" w:hAnsi="Lato"/>
          <w:color w:val="333333"/>
          <w:sz w:val="22"/>
          <w:szCs w:val="22"/>
        </w:rPr>
      </w:pPr>
    </w:p>
    <w:p w14:paraId="244BCA1B" w14:textId="37CF6456" w:rsidR="00473AA4" w:rsidRDefault="00D9761F" w:rsidP="001D1E56">
      <w:pPr>
        <w:pStyle w:val="NormalWeb"/>
        <w:shd w:val="clear" w:color="auto" w:fill="FFFFFF"/>
        <w:spacing w:before="0" w:beforeAutospacing="0" w:after="0" w:afterAutospacing="0"/>
        <w:ind w:left="1080"/>
        <w:rPr>
          <w:rFonts w:ascii="Lato" w:hAnsi="Lato"/>
          <w:color w:val="333333"/>
          <w:sz w:val="22"/>
          <w:szCs w:val="22"/>
        </w:rPr>
      </w:pPr>
      <w:r>
        <w:rPr>
          <w:rFonts w:ascii="Lato" w:hAnsi="Lato"/>
          <w:color w:val="333333"/>
          <w:sz w:val="22"/>
          <w:szCs w:val="22"/>
        </w:rPr>
        <w:t xml:space="preserve">An assumption we can make of the MBA is that it assumes products frequently purchased together in the past will likely be purchased together again in the future. This assumption supports the idea that historical purchasing behavior can be used to guide future promotions, bundling offers, or </w:t>
      </w:r>
      <w:r w:rsidR="009142FA">
        <w:rPr>
          <w:rFonts w:ascii="Lato" w:hAnsi="Lato"/>
          <w:color w:val="333333"/>
          <w:sz w:val="22"/>
          <w:szCs w:val="22"/>
        </w:rPr>
        <w:t>product stocking decisions.</w:t>
      </w:r>
    </w:p>
    <w:p w14:paraId="1241DA56" w14:textId="77777777" w:rsidR="00D108B6" w:rsidRDefault="00D108B6" w:rsidP="001D1E56">
      <w:pPr>
        <w:pStyle w:val="NormalWeb"/>
        <w:shd w:val="clear" w:color="auto" w:fill="FFFFFF"/>
        <w:spacing w:before="0" w:beforeAutospacing="0" w:after="0" w:afterAutospacing="0"/>
        <w:rPr>
          <w:rFonts w:ascii="Lato" w:hAnsi="Lato"/>
          <w:color w:val="333333"/>
          <w:sz w:val="22"/>
          <w:szCs w:val="22"/>
        </w:rPr>
      </w:pPr>
    </w:p>
    <w:p w14:paraId="5075194F" w14:textId="33AD49EA" w:rsidR="0039331E" w:rsidRDefault="0039331E" w:rsidP="001D1E56">
      <w:pPr>
        <w:pStyle w:val="NormalWeb"/>
        <w:shd w:val="clear" w:color="auto" w:fill="FFFFFF"/>
        <w:spacing w:before="0" w:beforeAutospacing="0" w:after="0" w:afterAutospacing="0"/>
        <w:rPr>
          <w:rFonts w:ascii="Lato" w:hAnsi="Lato"/>
          <w:color w:val="333333"/>
          <w:sz w:val="22"/>
          <w:szCs w:val="22"/>
        </w:rPr>
      </w:pPr>
      <w:r w:rsidRPr="00F442AF">
        <w:rPr>
          <w:rStyle w:val="Strong"/>
          <w:rFonts w:ascii="Lato" w:eastAsiaTheme="majorEastAsia" w:hAnsi="Lato"/>
          <w:color w:val="333333"/>
          <w:sz w:val="22"/>
          <w:szCs w:val="22"/>
        </w:rPr>
        <w:t>Part III: Data Preparation and Analysis </w:t>
      </w:r>
    </w:p>
    <w:p w14:paraId="11A0A55E" w14:textId="77777777" w:rsidR="003C79B8" w:rsidRDefault="003C79B8" w:rsidP="001D1E56">
      <w:pPr>
        <w:pStyle w:val="NormalWeb"/>
        <w:shd w:val="clear" w:color="auto" w:fill="FFFFFF"/>
        <w:spacing w:before="0" w:beforeAutospacing="0" w:after="0" w:afterAutospacing="0"/>
        <w:rPr>
          <w:rFonts w:ascii="Lato" w:hAnsi="Lato"/>
          <w:color w:val="333333"/>
          <w:sz w:val="22"/>
          <w:szCs w:val="22"/>
        </w:rPr>
      </w:pPr>
    </w:p>
    <w:p w14:paraId="25E604C6" w14:textId="5175940B" w:rsidR="00D108B6" w:rsidRDefault="00D108B6" w:rsidP="001D1E56">
      <w:pPr>
        <w:pStyle w:val="NormalWeb"/>
        <w:numPr>
          <w:ilvl w:val="0"/>
          <w:numId w:val="1"/>
        </w:numPr>
        <w:shd w:val="clear" w:color="auto" w:fill="FFFFFF"/>
        <w:spacing w:before="0" w:beforeAutospacing="0" w:after="0" w:afterAutospacing="0"/>
        <w:rPr>
          <w:rFonts w:ascii="Lato" w:hAnsi="Lato"/>
          <w:color w:val="333333"/>
          <w:sz w:val="22"/>
          <w:szCs w:val="22"/>
        </w:rPr>
      </w:pPr>
      <w:r w:rsidRPr="00F442AF">
        <w:rPr>
          <w:rFonts w:ascii="Lato" w:hAnsi="Lato"/>
          <w:color w:val="333333"/>
          <w:sz w:val="22"/>
          <w:szCs w:val="22"/>
        </w:rPr>
        <w:t>Prepare the dataset for further analysis by doing the following:</w:t>
      </w:r>
    </w:p>
    <w:p w14:paraId="1B9BC576" w14:textId="77777777" w:rsidR="007F4236" w:rsidRDefault="00D108B6" w:rsidP="001D1E56">
      <w:pPr>
        <w:pStyle w:val="NormalWeb"/>
        <w:numPr>
          <w:ilvl w:val="0"/>
          <w:numId w:val="4"/>
        </w:numPr>
        <w:shd w:val="clear" w:color="auto" w:fill="FFFFFF"/>
        <w:spacing w:before="0" w:beforeAutospacing="0" w:after="0" w:afterAutospacing="0"/>
        <w:rPr>
          <w:rFonts w:ascii="Lato" w:hAnsi="Lato"/>
          <w:color w:val="333333"/>
          <w:sz w:val="22"/>
          <w:szCs w:val="22"/>
        </w:rPr>
      </w:pPr>
      <w:r w:rsidRPr="00D108B6">
        <w:rPr>
          <w:rFonts w:ascii="Lato" w:hAnsi="Lato"/>
          <w:color w:val="333333"/>
          <w:sz w:val="22"/>
          <w:szCs w:val="22"/>
        </w:rPr>
        <w:t>Wrangle (i.e., transform) data by doing the following:</w:t>
      </w:r>
    </w:p>
    <w:p w14:paraId="11C347F8" w14:textId="77777777" w:rsidR="007F4236" w:rsidRDefault="00D108B6" w:rsidP="001D1E56">
      <w:pPr>
        <w:pStyle w:val="NormalWeb"/>
        <w:numPr>
          <w:ilvl w:val="1"/>
          <w:numId w:val="4"/>
        </w:numPr>
        <w:shd w:val="clear" w:color="auto" w:fill="FFFFFF"/>
        <w:spacing w:before="0" w:beforeAutospacing="0" w:after="0" w:afterAutospacing="0"/>
        <w:rPr>
          <w:rFonts w:ascii="Lato" w:hAnsi="Lato"/>
          <w:color w:val="333333"/>
          <w:sz w:val="22"/>
          <w:szCs w:val="22"/>
        </w:rPr>
      </w:pPr>
      <w:r w:rsidRPr="007F4236">
        <w:rPr>
          <w:rFonts w:ascii="Lato" w:hAnsi="Lato"/>
          <w:color w:val="333333"/>
          <w:sz w:val="22"/>
          <w:szCs w:val="22"/>
        </w:rPr>
        <w:t>Select </w:t>
      </w:r>
      <w:r w:rsidRPr="007F4236">
        <w:rPr>
          <w:rStyle w:val="Emphasis"/>
          <w:rFonts w:ascii="Lato" w:eastAsiaTheme="majorEastAsia" w:hAnsi="Lato"/>
          <w:color w:val="333333"/>
          <w:sz w:val="22"/>
          <w:szCs w:val="22"/>
        </w:rPr>
        <w:t>x</w:t>
      </w:r>
      <w:r w:rsidRPr="007F4236">
        <w:rPr>
          <w:rFonts w:ascii="Lato" w:hAnsi="Lato"/>
          <w:color w:val="333333"/>
          <w:sz w:val="22"/>
          <w:szCs w:val="22"/>
        </w:rPr>
        <w:t> number of categorical variables, choosing </w:t>
      </w:r>
      <w:r w:rsidRPr="007F4236">
        <w:rPr>
          <w:rStyle w:val="Emphasis"/>
          <w:rFonts w:ascii="Lato" w:eastAsiaTheme="majorEastAsia" w:hAnsi="Lato"/>
          <w:color w:val="333333"/>
          <w:sz w:val="22"/>
          <w:szCs w:val="22"/>
        </w:rPr>
        <w:t>at least</w:t>
      </w:r>
      <w:r w:rsidRPr="007F4236">
        <w:rPr>
          <w:rFonts w:ascii="Lato" w:hAnsi="Lato"/>
          <w:color w:val="333333"/>
          <w:sz w:val="22"/>
          <w:szCs w:val="22"/>
        </w:rPr>
        <w:t> </w:t>
      </w:r>
      <w:r w:rsidRPr="007F4236">
        <w:rPr>
          <w:rStyle w:val="Strong"/>
          <w:rFonts w:ascii="Lato" w:eastAsiaTheme="majorEastAsia" w:hAnsi="Lato"/>
          <w:color w:val="333333"/>
          <w:sz w:val="22"/>
          <w:szCs w:val="22"/>
        </w:rPr>
        <w:t>two</w:t>
      </w:r>
      <w:r w:rsidRPr="007F4236">
        <w:rPr>
          <w:rFonts w:ascii="Lato" w:hAnsi="Lato"/>
          <w:color w:val="333333"/>
          <w:sz w:val="22"/>
          <w:szCs w:val="22"/>
        </w:rPr>
        <w:t> ordinal variables and </w:t>
      </w:r>
      <w:r w:rsidRPr="007F4236">
        <w:rPr>
          <w:rStyle w:val="Emphasis"/>
          <w:rFonts w:ascii="Lato" w:eastAsiaTheme="majorEastAsia" w:hAnsi="Lato"/>
          <w:color w:val="333333"/>
          <w:sz w:val="22"/>
          <w:szCs w:val="22"/>
        </w:rPr>
        <w:t>at least</w:t>
      </w:r>
      <w:r w:rsidRPr="007F4236">
        <w:rPr>
          <w:rFonts w:ascii="Lato" w:hAnsi="Lato"/>
          <w:color w:val="333333"/>
          <w:sz w:val="22"/>
          <w:szCs w:val="22"/>
        </w:rPr>
        <w:t> </w:t>
      </w:r>
      <w:r w:rsidRPr="007F4236">
        <w:rPr>
          <w:rStyle w:val="Strong"/>
          <w:rFonts w:ascii="Lato" w:eastAsiaTheme="majorEastAsia" w:hAnsi="Lato"/>
          <w:color w:val="333333"/>
          <w:sz w:val="22"/>
          <w:szCs w:val="22"/>
        </w:rPr>
        <w:t>two</w:t>
      </w:r>
      <w:r w:rsidRPr="007F4236">
        <w:rPr>
          <w:rFonts w:ascii="Lato" w:hAnsi="Lato"/>
          <w:color w:val="333333"/>
          <w:sz w:val="22"/>
          <w:szCs w:val="22"/>
        </w:rPr>
        <w:t> nominal variables.</w:t>
      </w:r>
    </w:p>
    <w:p w14:paraId="682D5B37" w14:textId="77777777" w:rsidR="00553B14" w:rsidRDefault="00553B14" w:rsidP="001D1E56">
      <w:pPr>
        <w:pStyle w:val="NormalWeb"/>
        <w:shd w:val="clear" w:color="auto" w:fill="FFFFFF"/>
        <w:spacing w:before="0" w:beforeAutospacing="0" w:after="0" w:afterAutospacing="0"/>
        <w:ind w:left="1800"/>
        <w:rPr>
          <w:rFonts w:ascii="Lato" w:hAnsi="Lato"/>
          <w:color w:val="333333"/>
          <w:sz w:val="22"/>
          <w:szCs w:val="22"/>
        </w:rPr>
      </w:pPr>
    </w:p>
    <w:p w14:paraId="4216406C" w14:textId="68848F63" w:rsidR="00553B14" w:rsidRPr="009E293E" w:rsidRDefault="00553B14" w:rsidP="001D1E56">
      <w:pPr>
        <w:pStyle w:val="NormalWeb"/>
        <w:shd w:val="clear" w:color="auto" w:fill="FFFFFF"/>
        <w:spacing w:before="0" w:beforeAutospacing="0" w:after="0" w:afterAutospacing="0"/>
        <w:ind w:left="1800"/>
        <w:rPr>
          <w:rFonts w:ascii="Lato" w:hAnsi="Lato"/>
          <w:b/>
          <w:bCs/>
          <w:color w:val="333333"/>
          <w:sz w:val="22"/>
          <w:szCs w:val="22"/>
        </w:rPr>
      </w:pPr>
      <w:r w:rsidRPr="009E293E">
        <w:rPr>
          <w:rFonts w:ascii="Lato" w:hAnsi="Lato"/>
          <w:b/>
          <w:bCs/>
          <w:color w:val="333333"/>
          <w:sz w:val="22"/>
          <w:szCs w:val="22"/>
        </w:rPr>
        <w:t>Ordinal variables:</w:t>
      </w:r>
    </w:p>
    <w:p w14:paraId="30B85907" w14:textId="46E4F059" w:rsidR="00553B14" w:rsidRDefault="00553B14" w:rsidP="001D1E56">
      <w:pPr>
        <w:pStyle w:val="NormalWeb"/>
        <w:shd w:val="clear" w:color="auto" w:fill="FFFFFF"/>
        <w:spacing w:before="0" w:beforeAutospacing="0" w:after="0" w:afterAutospacing="0"/>
        <w:ind w:left="1800"/>
        <w:rPr>
          <w:rFonts w:ascii="Lato" w:hAnsi="Lato"/>
          <w:color w:val="333333"/>
          <w:sz w:val="22"/>
          <w:szCs w:val="22"/>
        </w:rPr>
      </w:pPr>
      <w:r>
        <w:rPr>
          <w:rFonts w:ascii="Lato" w:hAnsi="Lato"/>
          <w:color w:val="333333"/>
          <w:sz w:val="22"/>
          <w:szCs w:val="22"/>
        </w:rPr>
        <w:t xml:space="preserve">1. </w:t>
      </w:r>
      <w:proofErr w:type="spellStart"/>
      <w:r w:rsidRPr="009E293E">
        <w:rPr>
          <w:rFonts w:ascii="Consolas" w:hAnsi="Consolas" w:cs="Consolas"/>
          <w:color w:val="333333"/>
          <w:sz w:val="22"/>
          <w:szCs w:val="22"/>
        </w:rPr>
        <w:t>CustomerOrderSatisfaction</w:t>
      </w:r>
      <w:proofErr w:type="spellEnd"/>
      <w:r>
        <w:rPr>
          <w:rFonts w:ascii="Lato" w:hAnsi="Lato"/>
          <w:color w:val="333333"/>
          <w:sz w:val="22"/>
          <w:szCs w:val="22"/>
        </w:rPr>
        <w:t xml:space="preserve"> – This variable is ranked on a scale from 0 to 4, 0 = “</w:t>
      </w:r>
      <w:r w:rsidR="007A0578">
        <w:rPr>
          <w:rFonts w:ascii="Lato" w:hAnsi="Lato"/>
          <w:color w:val="333333"/>
          <w:sz w:val="22"/>
          <w:szCs w:val="22"/>
        </w:rPr>
        <w:t>P</w:t>
      </w:r>
      <w:r>
        <w:rPr>
          <w:rFonts w:ascii="Lato" w:hAnsi="Lato"/>
          <w:color w:val="333333"/>
          <w:sz w:val="22"/>
          <w:szCs w:val="22"/>
        </w:rPr>
        <w:t xml:space="preserve">refer </w:t>
      </w:r>
      <w:r w:rsidR="007A0578">
        <w:rPr>
          <w:rFonts w:ascii="Lato" w:hAnsi="Lato"/>
          <w:color w:val="333333"/>
          <w:sz w:val="22"/>
          <w:szCs w:val="22"/>
        </w:rPr>
        <w:t>not to answer</w:t>
      </w:r>
      <w:r>
        <w:rPr>
          <w:rFonts w:ascii="Lato" w:hAnsi="Lato"/>
          <w:color w:val="333333"/>
          <w:sz w:val="22"/>
          <w:szCs w:val="22"/>
        </w:rPr>
        <w:t>”</w:t>
      </w:r>
      <w:r w:rsidR="007A0578">
        <w:rPr>
          <w:rFonts w:ascii="Lato" w:hAnsi="Lato"/>
          <w:color w:val="333333"/>
          <w:sz w:val="22"/>
          <w:szCs w:val="22"/>
        </w:rPr>
        <w:t xml:space="preserve"> and 4 = “Very Satisfied”</w:t>
      </w:r>
    </w:p>
    <w:p w14:paraId="0C32809A" w14:textId="3DFDC36D" w:rsidR="00553B14" w:rsidRDefault="00553B14" w:rsidP="001D1E56">
      <w:pPr>
        <w:pStyle w:val="NormalWeb"/>
        <w:shd w:val="clear" w:color="auto" w:fill="FFFFFF"/>
        <w:spacing w:before="0" w:beforeAutospacing="0" w:after="0" w:afterAutospacing="0"/>
        <w:ind w:left="1800"/>
        <w:rPr>
          <w:rFonts w:ascii="Lato" w:hAnsi="Lato"/>
          <w:color w:val="333333"/>
          <w:sz w:val="22"/>
          <w:szCs w:val="22"/>
        </w:rPr>
      </w:pPr>
      <w:r>
        <w:rPr>
          <w:rFonts w:ascii="Lato" w:hAnsi="Lato"/>
          <w:color w:val="333333"/>
          <w:sz w:val="22"/>
          <w:szCs w:val="22"/>
        </w:rPr>
        <w:lastRenderedPageBreak/>
        <w:t xml:space="preserve">2. </w:t>
      </w:r>
      <w:proofErr w:type="spellStart"/>
      <w:r w:rsidRPr="009E293E">
        <w:rPr>
          <w:rFonts w:ascii="Consolas" w:hAnsi="Consolas" w:cs="Consolas"/>
          <w:color w:val="333333"/>
          <w:sz w:val="22"/>
          <w:szCs w:val="22"/>
        </w:rPr>
        <w:t>OrderPriority</w:t>
      </w:r>
      <w:proofErr w:type="spellEnd"/>
      <w:r>
        <w:rPr>
          <w:rFonts w:ascii="Lato" w:hAnsi="Lato"/>
          <w:color w:val="333333"/>
          <w:sz w:val="22"/>
          <w:szCs w:val="22"/>
        </w:rPr>
        <w:t xml:space="preserve"> </w:t>
      </w:r>
      <w:r w:rsidR="00080FC7">
        <w:rPr>
          <w:rFonts w:ascii="Lato" w:hAnsi="Lato"/>
          <w:color w:val="333333"/>
          <w:sz w:val="22"/>
          <w:szCs w:val="22"/>
        </w:rPr>
        <w:t>–</w:t>
      </w:r>
      <w:r>
        <w:rPr>
          <w:rFonts w:ascii="Lato" w:hAnsi="Lato"/>
          <w:color w:val="333333"/>
          <w:sz w:val="22"/>
          <w:szCs w:val="22"/>
        </w:rPr>
        <w:t xml:space="preserve"> </w:t>
      </w:r>
      <w:r w:rsidR="00080FC7">
        <w:rPr>
          <w:rFonts w:ascii="Lato" w:hAnsi="Lato"/>
          <w:color w:val="333333"/>
          <w:sz w:val="22"/>
          <w:szCs w:val="22"/>
        </w:rPr>
        <w:t>The order priority is labeled as “Low”, “Medium”,</w:t>
      </w:r>
      <w:r w:rsidR="00DA60CE">
        <w:rPr>
          <w:rFonts w:ascii="Lato" w:hAnsi="Lato"/>
          <w:color w:val="333333"/>
          <w:sz w:val="22"/>
          <w:szCs w:val="22"/>
        </w:rPr>
        <w:t xml:space="preserve"> or “High”, representing urgency</w:t>
      </w:r>
    </w:p>
    <w:p w14:paraId="7517B465" w14:textId="77777777" w:rsidR="000B6DC8" w:rsidRDefault="000B6DC8" w:rsidP="001D1E56">
      <w:pPr>
        <w:pStyle w:val="NormalWeb"/>
        <w:shd w:val="clear" w:color="auto" w:fill="FFFFFF"/>
        <w:spacing w:before="0" w:beforeAutospacing="0" w:after="0" w:afterAutospacing="0"/>
        <w:ind w:left="1800"/>
        <w:rPr>
          <w:rFonts w:ascii="Lato" w:hAnsi="Lato"/>
          <w:color w:val="333333"/>
          <w:sz w:val="22"/>
          <w:szCs w:val="22"/>
        </w:rPr>
      </w:pPr>
    </w:p>
    <w:p w14:paraId="596779CE" w14:textId="08E045D8" w:rsidR="000B6DC8" w:rsidRPr="009E293E" w:rsidRDefault="000B6DC8" w:rsidP="001D1E56">
      <w:pPr>
        <w:pStyle w:val="NormalWeb"/>
        <w:shd w:val="clear" w:color="auto" w:fill="FFFFFF"/>
        <w:spacing w:before="0" w:beforeAutospacing="0" w:after="0" w:afterAutospacing="0"/>
        <w:ind w:left="1800"/>
        <w:rPr>
          <w:rFonts w:ascii="Lato" w:hAnsi="Lato"/>
          <w:b/>
          <w:bCs/>
          <w:color w:val="333333"/>
          <w:sz w:val="22"/>
          <w:szCs w:val="22"/>
        </w:rPr>
      </w:pPr>
      <w:r w:rsidRPr="009E293E">
        <w:rPr>
          <w:rFonts w:ascii="Lato" w:hAnsi="Lato"/>
          <w:b/>
          <w:bCs/>
          <w:color w:val="333333"/>
          <w:sz w:val="22"/>
          <w:szCs w:val="22"/>
        </w:rPr>
        <w:t>Nominal variables:</w:t>
      </w:r>
    </w:p>
    <w:p w14:paraId="32B87D18" w14:textId="65D442D4" w:rsidR="000B6DC8" w:rsidRDefault="000B6DC8" w:rsidP="001D1E56">
      <w:pPr>
        <w:pStyle w:val="NormalWeb"/>
        <w:shd w:val="clear" w:color="auto" w:fill="FFFFFF"/>
        <w:spacing w:before="0" w:beforeAutospacing="0" w:after="0" w:afterAutospacing="0"/>
        <w:ind w:left="1800"/>
        <w:rPr>
          <w:rFonts w:ascii="Lato" w:hAnsi="Lato"/>
          <w:color w:val="333333"/>
          <w:sz w:val="22"/>
          <w:szCs w:val="22"/>
        </w:rPr>
      </w:pPr>
      <w:r>
        <w:rPr>
          <w:rFonts w:ascii="Lato" w:hAnsi="Lato"/>
          <w:color w:val="333333"/>
          <w:sz w:val="22"/>
          <w:szCs w:val="22"/>
        </w:rPr>
        <w:t xml:space="preserve">1. </w:t>
      </w:r>
      <w:r w:rsidR="00744649" w:rsidRPr="009E293E">
        <w:rPr>
          <w:rFonts w:ascii="Consolas" w:hAnsi="Consolas" w:cs="Consolas"/>
          <w:color w:val="333333"/>
          <w:sz w:val="22"/>
          <w:szCs w:val="22"/>
        </w:rPr>
        <w:t>Region</w:t>
      </w:r>
      <w:r w:rsidR="00744649">
        <w:rPr>
          <w:rFonts w:ascii="Lato" w:hAnsi="Lato"/>
          <w:color w:val="333333"/>
          <w:sz w:val="22"/>
          <w:szCs w:val="22"/>
        </w:rPr>
        <w:t xml:space="preserve"> – This variable indicates the geographic location of the customer (e.g., Northeast, Southeast, etc.)</w:t>
      </w:r>
    </w:p>
    <w:p w14:paraId="65FD6DA2" w14:textId="19FF6E85" w:rsidR="00744649" w:rsidRDefault="00744649" w:rsidP="001D1E56">
      <w:pPr>
        <w:pStyle w:val="NormalWeb"/>
        <w:shd w:val="clear" w:color="auto" w:fill="FFFFFF"/>
        <w:spacing w:before="0" w:beforeAutospacing="0" w:after="0" w:afterAutospacing="0"/>
        <w:ind w:left="1800"/>
        <w:rPr>
          <w:rFonts w:ascii="Lato" w:hAnsi="Lato"/>
          <w:color w:val="333333"/>
          <w:sz w:val="22"/>
          <w:szCs w:val="22"/>
        </w:rPr>
      </w:pPr>
      <w:r>
        <w:rPr>
          <w:rFonts w:ascii="Lato" w:hAnsi="Lato"/>
          <w:color w:val="333333"/>
          <w:sz w:val="22"/>
          <w:szCs w:val="22"/>
        </w:rPr>
        <w:t xml:space="preserve">2. </w:t>
      </w:r>
      <w:r w:rsidRPr="009E293E">
        <w:rPr>
          <w:rFonts w:ascii="Consolas" w:hAnsi="Consolas" w:cs="Consolas"/>
          <w:color w:val="333333"/>
          <w:sz w:val="22"/>
          <w:szCs w:val="22"/>
        </w:rPr>
        <w:t>Segment</w:t>
      </w:r>
      <w:r>
        <w:rPr>
          <w:rFonts w:ascii="Lato" w:hAnsi="Lato"/>
          <w:color w:val="333333"/>
          <w:sz w:val="22"/>
          <w:szCs w:val="22"/>
        </w:rPr>
        <w:t xml:space="preserve"> – </w:t>
      </w:r>
      <w:r w:rsidR="00803EC6">
        <w:rPr>
          <w:rFonts w:ascii="Lato" w:hAnsi="Lato"/>
          <w:color w:val="333333"/>
          <w:sz w:val="22"/>
          <w:szCs w:val="22"/>
        </w:rPr>
        <w:t xml:space="preserve">The </w:t>
      </w:r>
      <w:r w:rsidR="000F2AAE">
        <w:rPr>
          <w:rFonts w:ascii="Lato" w:hAnsi="Lato"/>
          <w:color w:val="333333"/>
          <w:sz w:val="22"/>
          <w:szCs w:val="22"/>
        </w:rPr>
        <w:t xml:space="preserve">market </w:t>
      </w:r>
      <w:r w:rsidR="00803EC6">
        <w:rPr>
          <w:rFonts w:ascii="Lato" w:hAnsi="Lato"/>
          <w:color w:val="333333"/>
          <w:sz w:val="22"/>
          <w:szCs w:val="22"/>
        </w:rPr>
        <w:t>segment (corporate</w:t>
      </w:r>
      <w:r w:rsidR="000F2AAE">
        <w:rPr>
          <w:rFonts w:ascii="Lato" w:hAnsi="Lato"/>
          <w:color w:val="333333"/>
          <w:sz w:val="22"/>
          <w:szCs w:val="22"/>
        </w:rPr>
        <w:t xml:space="preserve"> vs </w:t>
      </w:r>
      <w:r w:rsidR="00803EC6">
        <w:rPr>
          <w:rFonts w:ascii="Lato" w:hAnsi="Lato"/>
          <w:color w:val="333333"/>
          <w:sz w:val="22"/>
          <w:szCs w:val="22"/>
        </w:rPr>
        <w:t>consumer</w:t>
      </w:r>
      <w:r w:rsidR="000F2AAE">
        <w:rPr>
          <w:rFonts w:ascii="Lato" w:hAnsi="Lato"/>
          <w:color w:val="333333"/>
          <w:sz w:val="22"/>
          <w:szCs w:val="22"/>
        </w:rPr>
        <w:t xml:space="preserve">) to </w:t>
      </w:r>
      <w:r w:rsidR="000F2AAE" w:rsidRPr="000F2AAE">
        <w:rPr>
          <w:rFonts w:ascii="Lato" w:hAnsi="Lato"/>
          <w:color w:val="333333"/>
          <w:sz w:val="22"/>
          <w:szCs w:val="22"/>
        </w:rPr>
        <w:t>which the customer belongs</w:t>
      </w:r>
    </w:p>
    <w:p w14:paraId="2DA38627" w14:textId="77777777" w:rsidR="00553B14" w:rsidRDefault="00553B14" w:rsidP="001D1E56">
      <w:pPr>
        <w:pStyle w:val="NormalWeb"/>
        <w:shd w:val="clear" w:color="auto" w:fill="FFFFFF"/>
        <w:spacing w:before="0" w:beforeAutospacing="0" w:after="0" w:afterAutospacing="0"/>
        <w:ind w:left="1800"/>
        <w:rPr>
          <w:rFonts w:ascii="Lato" w:hAnsi="Lato"/>
          <w:color w:val="333333"/>
          <w:sz w:val="22"/>
          <w:szCs w:val="22"/>
        </w:rPr>
      </w:pPr>
    </w:p>
    <w:p w14:paraId="6F59BD46" w14:textId="77777777" w:rsidR="007F4236" w:rsidRDefault="00D108B6" w:rsidP="001D1E56">
      <w:pPr>
        <w:pStyle w:val="NormalWeb"/>
        <w:numPr>
          <w:ilvl w:val="1"/>
          <w:numId w:val="4"/>
        </w:numPr>
        <w:shd w:val="clear" w:color="auto" w:fill="FFFFFF"/>
        <w:spacing w:before="0" w:beforeAutospacing="0" w:after="0" w:afterAutospacing="0"/>
        <w:rPr>
          <w:rFonts w:ascii="Lato" w:hAnsi="Lato"/>
          <w:color w:val="333333"/>
          <w:sz w:val="22"/>
          <w:szCs w:val="22"/>
        </w:rPr>
      </w:pPr>
      <w:r w:rsidRPr="007F4236">
        <w:rPr>
          <w:rFonts w:ascii="Lato" w:hAnsi="Lato"/>
          <w:color w:val="333333"/>
          <w:sz w:val="22"/>
          <w:szCs w:val="22"/>
        </w:rPr>
        <w:t>Perform the appropriate encoding method (ordinal, label encoding, one-hot encoding) for </w:t>
      </w:r>
      <w:r w:rsidRPr="007F4236">
        <w:rPr>
          <w:rStyle w:val="Emphasis"/>
          <w:rFonts w:ascii="Lato" w:eastAsiaTheme="majorEastAsia" w:hAnsi="Lato"/>
          <w:color w:val="333333"/>
          <w:sz w:val="22"/>
          <w:szCs w:val="22"/>
        </w:rPr>
        <w:t>each</w:t>
      </w:r>
      <w:r w:rsidRPr="007F4236">
        <w:rPr>
          <w:rFonts w:ascii="Lato" w:hAnsi="Lato"/>
          <w:color w:val="333333"/>
          <w:sz w:val="22"/>
          <w:szCs w:val="22"/>
        </w:rPr>
        <w:t> variable selected in part C1a.</w:t>
      </w:r>
    </w:p>
    <w:p w14:paraId="4E891D23" w14:textId="77777777" w:rsidR="00FC1FDC" w:rsidRDefault="00FC1FDC" w:rsidP="001D1E56">
      <w:pPr>
        <w:pStyle w:val="NormalWeb"/>
        <w:shd w:val="clear" w:color="auto" w:fill="FFFFFF"/>
        <w:spacing w:before="0" w:beforeAutospacing="0" w:after="0" w:afterAutospacing="0"/>
        <w:ind w:left="1800"/>
        <w:rPr>
          <w:rFonts w:ascii="Lato" w:hAnsi="Lato"/>
          <w:color w:val="333333"/>
          <w:sz w:val="22"/>
          <w:szCs w:val="22"/>
        </w:rPr>
      </w:pPr>
    </w:p>
    <w:p w14:paraId="25DFE712" w14:textId="298E694B" w:rsidR="00FC1FDC" w:rsidRDefault="00C26679" w:rsidP="001D1E56">
      <w:pPr>
        <w:pStyle w:val="NormalWeb"/>
        <w:shd w:val="clear" w:color="auto" w:fill="FFFFFF"/>
        <w:spacing w:before="0" w:beforeAutospacing="0" w:after="0" w:afterAutospacing="0"/>
        <w:ind w:left="1800"/>
        <w:rPr>
          <w:rFonts w:ascii="Lato" w:hAnsi="Lato"/>
          <w:color w:val="333333"/>
          <w:sz w:val="22"/>
          <w:szCs w:val="22"/>
        </w:rPr>
      </w:pPr>
      <w:r>
        <w:rPr>
          <w:rFonts w:ascii="Lato" w:hAnsi="Lato"/>
          <w:color w:val="333333"/>
          <w:sz w:val="22"/>
          <w:szCs w:val="22"/>
        </w:rPr>
        <w:t>For ordinal variables, I performed</w:t>
      </w:r>
      <w:r w:rsidR="00CD1D8F">
        <w:rPr>
          <w:rFonts w:ascii="Lato" w:hAnsi="Lato"/>
          <w:color w:val="333333"/>
          <w:sz w:val="22"/>
          <w:szCs w:val="22"/>
        </w:rPr>
        <w:t xml:space="preserve"> ordinal encoding:</w:t>
      </w:r>
    </w:p>
    <w:p w14:paraId="1C88239B" w14:textId="1D4847E1" w:rsidR="00CD1D8F" w:rsidRDefault="00CD1D8F" w:rsidP="001D1E56">
      <w:pPr>
        <w:pStyle w:val="NormalWeb"/>
        <w:numPr>
          <w:ilvl w:val="0"/>
          <w:numId w:val="8"/>
        </w:numPr>
        <w:shd w:val="clear" w:color="auto" w:fill="FFFFFF"/>
        <w:spacing w:before="0" w:beforeAutospacing="0" w:after="0" w:afterAutospacing="0"/>
        <w:rPr>
          <w:rFonts w:ascii="Lato" w:hAnsi="Lato"/>
          <w:color w:val="333333"/>
          <w:sz w:val="22"/>
          <w:szCs w:val="22"/>
        </w:rPr>
      </w:pPr>
      <w:proofErr w:type="spellStart"/>
      <w:r w:rsidRPr="0090174A">
        <w:rPr>
          <w:rFonts w:ascii="Consolas" w:hAnsi="Consolas" w:cs="Consolas"/>
          <w:color w:val="333333"/>
          <w:sz w:val="22"/>
          <w:szCs w:val="22"/>
        </w:rPr>
        <w:t>CustomerOrderSatisfaction</w:t>
      </w:r>
      <w:proofErr w:type="spellEnd"/>
      <w:r>
        <w:rPr>
          <w:rFonts w:ascii="Lato" w:hAnsi="Lato"/>
          <w:color w:val="333333"/>
          <w:sz w:val="22"/>
          <w:szCs w:val="22"/>
        </w:rPr>
        <w:t xml:space="preserve"> values were converted to numbers 0 through 4</w:t>
      </w:r>
    </w:p>
    <w:p w14:paraId="336E9D1A" w14:textId="4C9F0ADB" w:rsidR="00CD1D8F" w:rsidRDefault="00CD1D8F" w:rsidP="001D1E56">
      <w:pPr>
        <w:pStyle w:val="NormalWeb"/>
        <w:numPr>
          <w:ilvl w:val="0"/>
          <w:numId w:val="8"/>
        </w:numPr>
        <w:shd w:val="clear" w:color="auto" w:fill="FFFFFF"/>
        <w:spacing w:before="0" w:beforeAutospacing="0" w:after="0" w:afterAutospacing="0"/>
        <w:rPr>
          <w:rFonts w:ascii="Lato" w:hAnsi="Lato"/>
          <w:color w:val="333333"/>
          <w:sz w:val="22"/>
          <w:szCs w:val="22"/>
        </w:rPr>
      </w:pPr>
      <w:proofErr w:type="spellStart"/>
      <w:r w:rsidRPr="0090174A">
        <w:rPr>
          <w:rFonts w:ascii="Consolas" w:hAnsi="Consolas" w:cs="Consolas"/>
          <w:color w:val="333333"/>
          <w:sz w:val="22"/>
          <w:szCs w:val="22"/>
        </w:rPr>
        <w:t>OrderPriority</w:t>
      </w:r>
      <w:proofErr w:type="spellEnd"/>
      <w:r>
        <w:rPr>
          <w:rFonts w:ascii="Lato" w:hAnsi="Lato"/>
          <w:color w:val="333333"/>
          <w:sz w:val="22"/>
          <w:szCs w:val="22"/>
        </w:rPr>
        <w:t xml:space="preserve"> values were mapped to numerical ranks: Low = </w:t>
      </w:r>
      <w:r w:rsidR="007D119B">
        <w:rPr>
          <w:rFonts w:ascii="Lato" w:hAnsi="Lato"/>
          <w:color w:val="333333"/>
          <w:sz w:val="22"/>
          <w:szCs w:val="22"/>
        </w:rPr>
        <w:t>1</w:t>
      </w:r>
      <w:r w:rsidR="00EB2733">
        <w:rPr>
          <w:rFonts w:ascii="Lato" w:hAnsi="Lato"/>
          <w:color w:val="333333"/>
          <w:sz w:val="22"/>
          <w:szCs w:val="22"/>
        </w:rPr>
        <w:t>, Medium = 2, High = 3</w:t>
      </w:r>
    </w:p>
    <w:p w14:paraId="46771DD2" w14:textId="77777777" w:rsidR="009E293E" w:rsidRDefault="009E293E" w:rsidP="001D1E56">
      <w:pPr>
        <w:pStyle w:val="NormalWeb"/>
        <w:shd w:val="clear" w:color="auto" w:fill="FFFFFF"/>
        <w:spacing w:before="0" w:beforeAutospacing="0" w:after="0" w:afterAutospacing="0"/>
        <w:rPr>
          <w:rFonts w:ascii="Lato" w:hAnsi="Lato"/>
          <w:color w:val="333333"/>
          <w:sz w:val="22"/>
          <w:szCs w:val="22"/>
        </w:rPr>
      </w:pPr>
    </w:p>
    <w:p w14:paraId="745A9D43" w14:textId="381DDF60" w:rsidR="009E293E" w:rsidRDefault="009E293E" w:rsidP="001D1E56">
      <w:pPr>
        <w:pStyle w:val="NormalWeb"/>
        <w:shd w:val="clear" w:color="auto" w:fill="FFFFFF"/>
        <w:spacing w:before="0" w:beforeAutospacing="0" w:after="0" w:afterAutospacing="0"/>
        <w:ind w:left="1800"/>
        <w:rPr>
          <w:rFonts w:ascii="Lato" w:hAnsi="Lato"/>
          <w:color w:val="333333"/>
          <w:sz w:val="22"/>
          <w:szCs w:val="22"/>
        </w:rPr>
      </w:pPr>
      <w:r>
        <w:rPr>
          <w:rFonts w:ascii="Lato" w:hAnsi="Lato"/>
          <w:color w:val="333333"/>
          <w:sz w:val="22"/>
          <w:szCs w:val="22"/>
        </w:rPr>
        <w:t>For nominal variables, I performed one-hot encoding:</w:t>
      </w:r>
    </w:p>
    <w:p w14:paraId="7CAD456B" w14:textId="589EAB6F" w:rsidR="009E293E" w:rsidRDefault="009E293E" w:rsidP="001D1E56">
      <w:pPr>
        <w:pStyle w:val="NormalWeb"/>
        <w:numPr>
          <w:ilvl w:val="0"/>
          <w:numId w:val="9"/>
        </w:numPr>
        <w:shd w:val="clear" w:color="auto" w:fill="FFFFFF"/>
        <w:spacing w:before="0" w:beforeAutospacing="0" w:after="0" w:afterAutospacing="0"/>
        <w:rPr>
          <w:rFonts w:ascii="Lato" w:hAnsi="Lato"/>
          <w:color w:val="333333"/>
          <w:sz w:val="22"/>
          <w:szCs w:val="22"/>
        </w:rPr>
      </w:pPr>
      <w:r w:rsidRPr="00BF4E96">
        <w:rPr>
          <w:rFonts w:ascii="Consolas" w:hAnsi="Consolas" w:cs="Consolas"/>
          <w:color w:val="333333"/>
          <w:sz w:val="22"/>
          <w:szCs w:val="22"/>
        </w:rPr>
        <w:t>Region</w:t>
      </w:r>
      <w:r>
        <w:rPr>
          <w:rFonts w:ascii="Lato" w:hAnsi="Lato"/>
          <w:color w:val="333333"/>
          <w:sz w:val="22"/>
          <w:szCs w:val="22"/>
        </w:rPr>
        <w:t xml:space="preserve"> and </w:t>
      </w:r>
      <w:r w:rsidRPr="00BF4E96">
        <w:rPr>
          <w:rFonts w:ascii="Consolas" w:hAnsi="Consolas" w:cs="Consolas"/>
          <w:color w:val="333333"/>
          <w:sz w:val="22"/>
          <w:szCs w:val="22"/>
        </w:rPr>
        <w:t>Segment</w:t>
      </w:r>
      <w:r>
        <w:rPr>
          <w:rFonts w:ascii="Lato" w:hAnsi="Lato"/>
          <w:color w:val="333333"/>
          <w:sz w:val="22"/>
          <w:szCs w:val="22"/>
        </w:rPr>
        <w:t xml:space="preserve"> were each expanded into binary columns</w:t>
      </w:r>
    </w:p>
    <w:p w14:paraId="4FA2AEEF" w14:textId="26E5E072" w:rsidR="00742803" w:rsidRDefault="00742803" w:rsidP="001D1E56">
      <w:pPr>
        <w:pStyle w:val="NormalWeb"/>
        <w:numPr>
          <w:ilvl w:val="1"/>
          <w:numId w:val="9"/>
        </w:numPr>
        <w:shd w:val="clear" w:color="auto" w:fill="FFFFFF"/>
        <w:spacing w:before="0" w:beforeAutospacing="0" w:after="0" w:afterAutospacing="0"/>
        <w:rPr>
          <w:rFonts w:ascii="Lato" w:hAnsi="Lato"/>
          <w:color w:val="333333"/>
          <w:sz w:val="22"/>
          <w:szCs w:val="22"/>
        </w:rPr>
      </w:pPr>
      <w:r w:rsidRPr="00312034">
        <w:rPr>
          <w:rFonts w:ascii="Lato" w:hAnsi="Lato"/>
          <w:i/>
          <w:iCs/>
          <w:color w:val="333333"/>
          <w:sz w:val="22"/>
          <w:szCs w:val="22"/>
        </w:rPr>
        <w:t>Example</w:t>
      </w:r>
      <w:r>
        <w:rPr>
          <w:rFonts w:ascii="Lato" w:hAnsi="Lato"/>
          <w:color w:val="333333"/>
          <w:sz w:val="22"/>
          <w:szCs w:val="22"/>
        </w:rPr>
        <w:t xml:space="preserve"> – </w:t>
      </w:r>
      <w:proofErr w:type="spellStart"/>
      <w:r w:rsidRPr="00D01EE4">
        <w:rPr>
          <w:rFonts w:ascii="Consolas" w:hAnsi="Consolas" w:cs="Consolas"/>
          <w:color w:val="333333"/>
          <w:sz w:val="22"/>
          <w:szCs w:val="22"/>
        </w:rPr>
        <w:t>Region_Northeast</w:t>
      </w:r>
      <w:proofErr w:type="spellEnd"/>
      <w:r>
        <w:rPr>
          <w:rFonts w:ascii="Lato" w:hAnsi="Lato"/>
          <w:color w:val="333333"/>
          <w:sz w:val="22"/>
          <w:szCs w:val="22"/>
        </w:rPr>
        <w:t xml:space="preserve">, </w:t>
      </w:r>
      <w:proofErr w:type="spellStart"/>
      <w:r w:rsidRPr="00D01EE4">
        <w:rPr>
          <w:rFonts w:ascii="Consolas" w:hAnsi="Consolas" w:cs="Consolas"/>
          <w:color w:val="333333"/>
          <w:sz w:val="22"/>
          <w:szCs w:val="22"/>
        </w:rPr>
        <w:t>Segment_Corporate</w:t>
      </w:r>
      <w:proofErr w:type="spellEnd"/>
      <w:r w:rsidR="00327848">
        <w:rPr>
          <w:rFonts w:ascii="Lato" w:hAnsi="Lato"/>
          <w:color w:val="333333"/>
          <w:sz w:val="22"/>
          <w:szCs w:val="22"/>
        </w:rPr>
        <w:t>; this allows for easy filtering and analysis without imposing an order</w:t>
      </w:r>
      <w:r w:rsidR="00647A7C">
        <w:rPr>
          <w:rFonts w:ascii="Lato" w:hAnsi="Lato"/>
          <w:color w:val="333333"/>
          <w:sz w:val="22"/>
          <w:szCs w:val="22"/>
        </w:rPr>
        <w:t>.</w:t>
      </w:r>
    </w:p>
    <w:p w14:paraId="219B9904" w14:textId="77777777" w:rsidR="00FC1FDC" w:rsidRDefault="00FC1FDC" w:rsidP="001D1E56">
      <w:pPr>
        <w:pStyle w:val="NormalWeb"/>
        <w:shd w:val="clear" w:color="auto" w:fill="FFFFFF"/>
        <w:spacing w:before="0" w:beforeAutospacing="0" w:after="0" w:afterAutospacing="0"/>
        <w:rPr>
          <w:rFonts w:ascii="Lato" w:hAnsi="Lato"/>
          <w:color w:val="333333"/>
          <w:sz w:val="22"/>
          <w:szCs w:val="22"/>
        </w:rPr>
      </w:pPr>
    </w:p>
    <w:p w14:paraId="6D554202" w14:textId="77777777" w:rsidR="007F4236" w:rsidRDefault="00D108B6" w:rsidP="001D1E56">
      <w:pPr>
        <w:pStyle w:val="NormalWeb"/>
        <w:numPr>
          <w:ilvl w:val="1"/>
          <w:numId w:val="4"/>
        </w:numPr>
        <w:shd w:val="clear" w:color="auto" w:fill="FFFFFF"/>
        <w:spacing w:before="0" w:beforeAutospacing="0" w:after="0" w:afterAutospacing="0"/>
        <w:rPr>
          <w:rFonts w:ascii="Lato" w:hAnsi="Lato"/>
          <w:color w:val="333333"/>
          <w:sz w:val="22"/>
          <w:szCs w:val="22"/>
        </w:rPr>
      </w:pPr>
      <w:proofErr w:type="spellStart"/>
      <w:r w:rsidRPr="007F4236">
        <w:rPr>
          <w:rFonts w:ascii="Lato" w:hAnsi="Lato"/>
          <w:color w:val="333333"/>
          <w:sz w:val="22"/>
          <w:szCs w:val="22"/>
        </w:rPr>
        <w:t>Transactionalize</w:t>
      </w:r>
      <w:proofErr w:type="spellEnd"/>
      <w:r w:rsidRPr="007F4236">
        <w:rPr>
          <w:rFonts w:ascii="Lato" w:hAnsi="Lato"/>
          <w:color w:val="333333"/>
          <w:sz w:val="22"/>
          <w:szCs w:val="22"/>
        </w:rPr>
        <w:t xml:space="preserve"> the data for market basket analysis.</w:t>
      </w:r>
    </w:p>
    <w:p w14:paraId="0460C954" w14:textId="77777777" w:rsidR="00813169" w:rsidRDefault="00813169" w:rsidP="001D1E56">
      <w:pPr>
        <w:pStyle w:val="NormalWeb"/>
        <w:shd w:val="clear" w:color="auto" w:fill="FFFFFF"/>
        <w:spacing w:before="0" w:beforeAutospacing="0" w:after="0" w:afterAutospacing="0"/>
        <w:rPr>
          <w:rFonts w:ascii="Lato" w:hAnsi="Lato"/>
          <w:color w:val="333333"/>
          <w:sz w:val="22"/>
          <w:szCs w:val="22"/>
        </w:rPr>
      </w:pPr>
    </w:p>
    <w:p w14:paraId="5B6702A7" w14:textId="0AEAE6E7" w:rsidR="00813169" w:rsidRPr="0002039E" w:rsidRDefault="002C33AF" w:rsidP="001D1E56">
      <w:pPr>
        <w:pStyle w:val="NormalWeb"/>
        <w:shd w:val="clear" w:color="auto" w:fill="FFFFFF"/>
        <w:spacing w:before="0" w:beforeAutospacing="0" w:after="0" w:afterAutospacing="0"/>
        <w:ind w:left="1800"/>
        <w:rPr>
          <w:rFonts w:ascii="Lato" w:hAnsi="Lato" w:cs="Consolas"/>
          <w:b/>
          <w:bCs/>
          <w:color w:val="333333"/>
          <w:sz w:val="22"/>
          <w:szCs w:val="22"/>
        </w:rPr>
      </w:pPr>
      <w:r>
        <w:rPr>
          <w:rFonts w:ascii="Lato" w:hAnsi="Lato"/>
          <w:color w:val="333333"/>
          <w:sz w:val="22"/>
          <w:szCs w:val="22"/>
        </w:rPr>
        <w:t xml:space="preserve">I </w:t>
      </w:r>
      <w:r w:rsidR="00AE4783">
        <w:rPr>
          <w:rFonts w:ascii="Lato" w:hAnsi="Lato"/>
          <w:color w:val="333333"/>
          <w:sz w:val="22"/>
          <w:szCs w:val="22"/>
        </w:rPr>
        <w:t xml:space="preserve">started by filtering the dataset to include only transactions made by corporate customers in the Northeast region, </w:t>
      </w:r>
      <w:r w:rsidR="006B7145">
        <w:rPr>
          <w:rFonts w:ascii="Lato" w:hAnsi="Lato"/>
          <w:color w:val="333333"/>
          <w:sz w:val="22"/>
          <w:szCs w:val="22"/>
        </w:rPr>
        <w:t>based on our research question</w:t>
      </w:r>
      <w:r w:rsidR="0002039E">
        <w:rPr>
          <w:rFonts w:ascii="Lato" w:hAnsi="Lato"/>
          <w:color w:val="333333"/>
          <w:sz w:val="22"/>
          <w:szCs w:val="22"/>
        </w:rPr>
        <w:t xml:space="preserve">: </w:t>
      </w:r>
      <w:r w:rsidR="0002039E" w:rsidRPr="0002039E">
        <w:rPr>
          <w:rFonts w:ascii="Lato" w:hAnsi="Lato"/>
          <w:b/>
          <w:bCs/>
          <w:color w:val="333333"/>
          <w:sz w:val="22"/>
          <w:szCs w:val="22"/>
        </w:rPr>
        <w:t>What product combinations are most frequently purchased together by corporate customers in the Northeast region?</w:t>
      </w:r>
    </w:p>
    <w:p w14:paraId="038C952D" w14:textId="77777777" w:rsidR="00F018A0" w:rsidRDefault="00F018A0" w:rsidP="001D1E56">
      <w:pPr>
        <w:pStyle w:val="NormalWeb"/>
        <w:shd w:val="clear" w:color="auto" w:fill="FFFFFF"/>
        <w:spacing w:before="0" w:beforeAutospacing="0" w:after="0" w:afterAutospacing="0"/>
        <w:ind w:left="1800"/>
        <w:rPr>
          <w:rFonts w:ascii="Lato" w:hAnsi="Lato"/>
          <w:color w:val="333333"/>
          <w:sz w:val="22"/>
          <w:szCs w:val="22"/>
        </w:rPr>
      </w:pPr>
    </w:p>
    <w:p w14:paraId="0110252F" w14:textId="6FB45E7B" w:rsidR="009203F8" w:rsidRDefault="00F018A0" w:rsidP="001D1E56">
      <w:pPr>
        <w:pStyle w:val="NormalWeb"/>
        <w:shd w:val="clear" w:color="auto" w:fill="FFFFFF"/>
        <w:spacing w:before="0" w:beforeAutospacing="0" w:after="0" w:afterAutospacing="0"/>
        <w:ind w:left="1800"/>
        <w:rPr>
          <w:rFonts w:ascii="Lato" w:hAnsi="Lato"/>
          <w:color w:val="333333"/>
          <w:sz w:val="22"/>
          <w:szCs w:val="22"/>
        </w:rPr>
      </w:pPr>
      <w:r>
        <w:rPr>
          <w:rFonts w:ascii="Lato" w:hAnsi="Lato"/>
          <w:color w:val="333333"/>
          <w:sz w:val="22"/>
          <w:szCs w:val="22"/>
        </w:rPr>
        <w:t xml:space="preserve">Next, I grouped the data by </w:t>
      </w:r>
      <w:proofErr w:type="spellStart"/>
      <w:r w:rsidRPr="0058225A">
        <w:rPr>
          <w:rFonts w:ascii="Consolas" w:hAnsi="Consolas" w:cs="Consolas"/>
          <w:color w:val="333333"/>
          <w:sz w:val="22"/>
          <w:szCs w:val="22"/>
        </w:rPr>
        <w:t>OrderID</w:t>
      </w:r>
      <w:proofErr w:type="spellEnd"/>
      <w:r>
        <w:rPr>
          <w:rFonts w:ascii="Lato" w:hAnsi="Lato"/>
          <w:color w:val="333333"/>
          <w:sz w:val="22"/>
          <w:szCs w:val="22"/>
        </w:rPr>
        <w:t xml:space="preserve"> and </w:t>
      </w:r>
      <w:r w:rsidRPr="0058225A">
        <w:rPr>
          <w:rFonts w:ascii="Consolas" w:hAnsi="Consolas" w:cs="Consolas"/>
          <w:color w:val="333333"/>
          <w:sz w:val="22"/>
          <w:szCs w:val="22"/>
        </w:rPr>
        <w:t>ProductName</w:t>
      </w:r>
      <w:r>
        <w:rPr>
          <w:rFonts w:ascii="Lato" w:hAnsi="Lato"/>
          <w:color w:val="333333"/>
          <w:sz w:val="22"/>
          <w:szCs w:val="22"/>
        </w:rPr>
        <w:t xml:space="preserve">, summing the quantities of each product per order. </w:t>
      </w:r>
      <w:r w:rsidR="00772573">
        <w:rPr>
          <w:rFonts w:ascii="Lato" w:hAnsi="Lato"/>
          <w:color w:val="333333"/>
          <w:sz w:val="22"/>
          <w:szCs w:val="22"/>
        </w:rPr>
        <w:t xml:space="preserve">I created a </w:t>
      </w:r>
      <w:r w:rsidR="0058225A">
        <w:rPr>
          <w:rFonts w:ascii="Lato" w:hAnsi="Lato"/>
          <w:color w:val="333333"/>
          <w:sz w:val="22"/>
          <w:szCs w:val="22"/>
        </w:rPr>
        <w:t>basket</w:t>
      </w:r>
      <w:r w:rsidR="00FF6F21">
        <w:rPr>
          <w:rFonts w:ascii="Lato" w:hAnsi="Lato"/>
          <w:color w:val="333333"/>
          <w:sz w:val="22"/>
          <w:szCs w:val="22"/>
        </w:rPr>
        <w:t xml:space="preserve"> matrix in Juypter Lab using Python</w:t>
      </w:r>
      <w:r w:rsidR="00772573">
        <w:rPr>
          <w:rFonts w:ascii="Lato" w:hAnsi="Lato"/>
          <w:color w:val="333333"/>
          <w:sz w:val="22"/>
          <w:szCs w:val="22"/>
        </w:rPr>
        <w:t xml:space="preserve"> </w:t>
      </w:r>
      <w:r w:rsidR="008815DD">
        <w:rPr>
          <w:rFonts w:ascii="Lato" w:hAnsi="Lato"/>
          <w:color w:val="333333"/>
          <w:sz w:val="22"/>
          <w:szCs w:val="22"/>
        </w:rPr>
        <w:t xml:space="preserve">so that each row </w:t>
      </w:r>
      <w:r w:rsidR="00411ACC">
        <w:rPr>
          <w:rFonts w:ascii="Lato" w:hAnsi="Lato"/>
          <w:color w:val="333333"/>
          <w:sz w:val="22"/>
          <w:szCs w:val="22"/>
        </w:rPr>
        <w:t>can represent</w:t>
      </w:r>
      <w:r w:rsidR="008815DD">
        <w:rPr>
          <w:rFonts w:ascii="Lato" w:hAnsi="Lato"/>
          <w:color w:val="333333"/>
          <w:sz w:val="22"/>
          <w:szCs w:val="22"/>
        </w:rPr>
        <w:t xml:space="preserve"> a </w:t>
      </w:r>
      <w:r w:rsidR="00411ACC">
        <w:rPr>
          <w:rFonts w:ascii="Lato" w:hAnsi="Lato"/>
          <w:color w:val="333333"/>
          <w:sz w:val="22"/>
          <w:szCs w:val="22"/>
        </w:rPr>
        <w:t>unique order</w:t>
      </w:r>
      <w:r w:rsidR="003D226B">
        <w:rPr>
          <w:rFonts w:ascii="Lato" w:hAnsi="Lato"/>
          <w:color w:val="333333"/>
          <w:sz w:val="22"/>
          <w:szCs w:val="22"/>
        </w:rPr>
        <w:t>,</w:t>
      </w:r>
      <w:r w:rsidR="008815DD">
        <w:rPr>
          <w:rFonts w:ascii="Lato" w:hAnsi="Lato"/>
          <w:color w:val="333333"/>
          <w:sz w:val="22"/>
          <w:szCs w:val="22"/>
        </w:rPr>
        <w:t xml:space="preserve"> and each column </w:t>
      </w:r>
      <w:r w:rsidR="00411ACC">
        <w:rPr>
          <w:rFonts w:ascii="Lato" w:hAnsi="Lato"/>
          <w:color w:val="333333"/>
          <w:sz w:val="22"/>
          <w:szCs w:val="22"/>
        </w:rPr>
        <w:t>can represent</w:t>
      </w:r>
      <w:r w:rsidR="008815DD">
        <w:rPr>
          <w:rFonts w:ascii="Lato" w:hAnsi="Lato"/>
          <w:color w:val="333333"/>
          <w:sz w:val="22"/>
          <w:szCs w:val="22"/>
        </w:rPr>
        <w:t xml:space="preserve"> a product. </w:t>
      </w:r>
    </w:p>
    <w:p w14:paraId="38A02701" w14:textId="77777777" w:rsidR="009203F8" w:rsidRDefault="009203F8" w:rsidP="001D1E56">
      <w:pPr>
        <w:pStyle w:val="NormalWeb"/>
        <w:shd w:val="clear" w:color="auto" w:fill="FFFFFF"/>
        <w:spacing w:before="0" w:beforeAutospacing="0" w:after="0" w:afterAutospacing="0"/>
        <w:ind w:left="1800"/>
        <w:rPr>
          <w:rFonts w:ascii="Lato" w:hAnsi="Lato"/>
          <w:color w:val="333333"/>
          <w:sz w:val="22"/>
          <w:szCs w:val="22"/>
        </w:rPr>
      </w:pPr>
    </w:p>
    <w:p w14:paraId="12FFB358" w14:textId="4CFD2796" w:rsidR="00F018A0" w:rsidRDefault="00831A22" w:rsidP="001D1E56">
      <w:pPr>
        <w:pStyle w:val="NormalWeb"/>
        <w:shd w:val="clear" w:color="auto" w:fill="FFFFFF"/>
        <w:spacing w:before="0" w:beforeAutospacing="0" w:after="0" w:afterAutospacing="0"/>
        <w:ind w:left="1800"/>
        <w:rPr>
          <w:rFonts w:ascii="Lato" w:hAnsi="Lato"/>
          <w:color w:val="333333"/>
          <w:sz w:val="22"/>
          <w:szCs w:val="22"/>
        </w:rPr>
      </w:pPr>
      <w:r>
        <w:rPr>
          <w:rFonts w:ascii="Lato" w:hAnsi="Lato"/>
          <w:color w:val="333333"/>
          <w:sz w:val="22"/>
          <w:szCs w:val="22"/>
        </w:rPr>
        <w:t>Each cell is then</w:t>
      </w:r>
      <w:r w:rsidR="008815DD">
        <w:rPr>
          <w:rFonts w:ascii="Lato" w:hAnsi="Lato"/>
          <w:color w:val="333333"/>
          <w:sz w:val="22"/>
          <w:szCs w:val="22"/>
        </w:rPr>
        <w:t xml:space="preserve"> converted into binary </w:t>
      </w:r>
      <w:r>
        <w:rPr>
          <w:rFonts w:ascii="Lato" w:hAnsi="Lato"/>
          <w:color w:val="333333"/>
          <w:sz w:val="22"/>
          <w:szCs w:val="22"/>
        </w:rPr>
        <w:t>values</w:t>
      </w:r>
      <w:r w:rsidR="008815DD">
        <w:rPr>
          <w:rFonts w:ascii="Lato" w:hAnsi="Lato"/>
          <w:color w:val="333333"/>
          <w:sz w:val="22"/>
          <w:szCs w:val="22"/>
        </w:rPr>
        <w:t xml:space="preserve">: 1 if the product was purchased in the order, 0 </w:t>
      </w:r>
      <w:r w:rsidR="00C36175">
        <w:rPr>
          <w:rFonts w:ascii="Lato" w:hAnsi="Lato"/>
          <w:color w:val="333333"/>
          <w:sz w:val="22"/>
          <w:szCs w:val="22"/>
        </w:rPr>
        <w:t>if not</w:t>
      </w:r>
      <w:r w:rsidR="008815DD">
        <w:rPr>
          <w:rFonts w:ascii="Lato" w:hAnsi="Lato"/>
          <w:color w:val="333333"/>
          <w:sz w:val="22"/>
          <w:szCs w:val="22"/>
        </w:rPr>
        <w:t>.</w:t>
      </w:r>
    </w:p>
    <w:p w14:paraId="0CBB590E" w14:textId="77777777" w:rsidR="00813169" w:rsidRDefault="00813169" w:rsidP="001D1E56">
      <w:pPr>
        <w:pStyle w:val="NormalWeb"/>
        <w:shd w:val="clear" w:color="auto" w:fill="FFFFFF"/>
        <w:spacing w:before="0" w:beforeAutospacing="0" w:after="0" w:afterAutospacing="0"/>
        <w:rPr>
          <w:rFonts w:ascii="Lato" w:hAnsi="Lato"/>
          <w:color w:val="333333"/>
          <w:sz w:val="22"/>
          <w:szCs w:val="22"/>
        </w:rPr>
      </w:pPr>
    </w:p>
    <w:p w14:paraId="25175585" w14:textId="77777777" w:rsidR="007F4236" w:rsidRDefault="00D108B6" w:rsidP="001D1E56">
      <w:pPr>
        <w:pStyle w:val="NormalWeb"/>
        <w:numPr>
          <w:ilvl w:val="1"/>
          <w:numId w:val="4"/>
        </w:numPr>
        <w:shd w:val="clear" w:color="auto" w:fill="FFFFFF"/>
        <w:spacing w:before="0" w:beforeAutospacing="0" w:after="0" w:afterAutospacing="0"/>
        <w:rPr>
          <w:rFonts w:ascii="Lato" w:hAnsi="Lato"/>
          <w:color w:val="333333"/>
          <w:sz w:val="22"/>
          <w:szCs w:val="22"/>
        </w:rPr>
      </w:pPr>
      <w:r w:rsidRPr="007F4236">
        <w:rPr>
          <w:rFonts w:ascii="Lato" w:hAnsi="Lato"/>
          <w:color w:val="333333"/>
          <w:sz w:val="22"/>
          <w:szCs w:val="22"/>
        </w:rPr>
        <w:t>Explain and justify </w:t>
      </w:r>
      <w:r w:rsidRPr="007F4236">
        <w:rPr>
          <w:rStyle w:val="Emphasis"/>
          <w:rFonts w:ascii="Lato" w:eastAsiaTheme="majorEastAsia" w:hAnsi="Lato"/>
          <w:color w:val="333333"/>
          <w:sz w:val="22"/>
          <w:szCs w:val="22"/>
        </w:rPr>
        <w:t>each</w:t>
      </w:r>
      <w:r w:rsidRPr="007F4236">
        <w:rPr>
          <w:rFonts w:ascii="Lato" w:hAnsi="Lato"/>
          <w:color w:val="333333"/>
          <w:sz w:val="22"/>
          <w:szCs w:val="22"/>
        </w:rPr>
        <w:t> step you took in parts C1a, C1b, and C1c.</w:t>
      </w:r>
    </w:p>
    <w:p w14:paraId="5C666668" w14:textId="77777777" w:rsidR="00FA682A" w:rsidRDefault="00FA682A" w:rsidP="001D1E56">
      <w:pPr>
        <w:pStyle w:val="NormalWeb"/>
        <w:shd w:val="clear" w:color="auto" w:fill="FFFFFF"/>
        <w:spacing w:before="0" w:beforeAutospacing="0" w:after="0" w:afterAutospacing="0"/>
        <w:rPr>
          <w:rFonts w:ascii="Lato" w:hAnsi="Lato"/>
          <w:color w:val="333333"/>
          <w:sz w:val="22"/>
          <w:szCs w:val="22"/>
        </w:rPr>
      </w:pPr>
    </w:p>
    <w:p w14:paraId="6EE034D3" w14:textId="226833DD" w:rsidR="00FA682A" w:rsidRDefault="00EF4B5E" w:rsidP="001D1E56">
      <w:pPr>
        <w:pStyle w:val="NormalWeb"/>
        <w:numPr>
          <w:ilvl w:val="0"/>
          <w:numId w:val="9"/>
        </w:numPr>
        <w:shd w:val="clear" w:color="auto" w:fill="FFFFFF"/>
        <w:spacing w:before="0" w:beforeAutospacing="0" w:after="0" w:afterAutospacing="0"/>
        <w:rPr>
          <w:rFonts w:ascii="Lato" w:hAnsi="Lato"/>
          <w:color w:val="333333"/>
          <w:sz w:val="22"/>
          <w:szCs w:val="22"/>
        </w:rPr>
      </w:pPr>
      <w:r w:rsidRPr="00D30375">
        <w:rPr>
          <w:rFonts w:ascii="Lato" w:hAnsi="Lato"/>
          <w:b/>
          <w:bCs/>
          <w:color w:val="333333"/>
          <w:sz w:val="22"/>
          <w:szCs w:val="22"/>
        </w:rPr>
        <w:t>Encoding</w:t>
      </w:r>
      <w:r>
        <w:rPr>
          <w:rFonts w:ascii="Lato" w:hAnsi="Lato"/>
          <w:color w:val="333333"/>
          <w:sz w:val="22"/>
          <w:szCs w:val="22"/>
        </w:rPr>
        <w:t>:</w:t>
      </w:r>
      <w:r w:rsidR="00AF5B89">
        <w:rPr>
          <w:rFonts w:ascii="Lato" w:hAnsi="Lato"/>
          <w:color w:val="333333"/>
          <w:sz w:val="22"/>
          <w:szCs w:val="22"/>
        </w:rPr>
        <w:t xml:space="preserve"> </w:t>
      </w:r>
      <w:r w:rsidR="00D30375">
        <w:rPr>
          <w:rFonts w:ascii="Lato" w:hAnsi="Lato"/>
          <w:color w:val="333333"/>
          <w:sz w:val="22"/>
          <w:szCs w:val="22"/>
        </w:rPr>
        <w:t>This step demonstrates the proper use of ordinal and one-hot encoding on relevant categorical variables, as part of data wrangling best practices.</w:t>
      </w:r>
    </w:p>
    <w:p w14:paraId="5EF732F1" w14:textId="71C53783" w:rsidR="00EF4B5E" w:rsidRDefault="004C56C8" w:rsidP="001D1E56">
      <w:pPr>
        <w:pStyle w:val="NormalWeb"/>
        <w:numPr>
          <w:ilvl w:val="0"/>
          <w:numId w:val="9"/>
        </w:numPr>
        <w:shd w:val="clear" w:color="auto" w:fill="FFFFFF"/>
        <w:spacing w:before="0" w:beforeAutospacing="0" w:after="0" w:afterAutospacing="0"/>
        <w:rPr>
          <w:rFonts w:ascii="Lato" w:hAnsi="Lato"/>
          <w:color w:val="333333"/>
          <w:sz w:val="22"/>
          <w:szCs w:val="22"/>
        </w:rPr>
      </w:pPr>
      <w:r w:rsidRPr="00D30375">
        <w:rPr>
          <w:rFonts w:ascii="Lato" w:hAnsi="Lato"/>
          <w:b/>
          <w:bCs/>
          <w:color w:val="333333"/>
          <w:sz w:val="22"/>
          <w:szCs w:val="22"/>
        </w:rPr>
        <w:t>Saving Encoded Dataset</w:t>
      </w:r>
      <w:r w:rsidR="00D30375">
        <w:rPr>
          <w:rFonts w:ascii="Lato" w:hAnsi="Lato"/>
          <w:color w:val="333333"/>
          <w:sz w:val="22"/>
          <w:szCs w:val="22"/>
        </w:rPr>
        <w:t>: This step ensures that the full, clean version of the dataset</w:t>
      </w:r>
      <w:r w:rsidR="00A56C90">
        <w:rPr>
          <w:rFonts w:ascii="Lato" w:hAnsi="Lato"/>
          <w:color w:val="333333"/>
          <w:sz w:val="22"/>
          <w:szCs w:val="22"/>
        </w:rPr>
        <w:t xml:space="preserve"> is preserved and available for inspection or future analysis. This includes</w:t>
      </w:r>
      <w:r w:rsidR="00507834">
        <w:rPr>
          <w:rFonts w:ascii="Lato" w:hAnsi="Lato"/>
          <w:color w:val="333333"/>
          <w:sz w:val="22"/>
          <w:szCs w:val="22"/>
        </w:rPr>
        <w:t xml:space="preserve"> the encodings from the previous step.</w:t>
      </w:r>
    </w:p>
    <w:p w14:paraId="5832FFB4" w14:textId="11EAC498" w:rsidR="004C56C8" w:rsidRDefault="00AF5B89" w:rsidP="001D1E56">
      <w:pPr>
        <w:pStyle w:val="NormalWeb"/>
        <w:numPr>
          <w:ilvl w:val="0"/>
          <w:numId w:val="9"/>
        </w:numPr>
        <w:shd w:val="clear" w:color="auto" w:fill="FFFFFF"/>
        <w:spacing w:before="0" w:beforeAutospacing="0" w:after="0" w:afterAutospacing="0"/>
        <w:rPr>
          <w:rFonts w:ascii="Lato" w:hAnsi="Lato"/>
          <w:color w:val="333333"/>
          <w:sz w:val="22"/>
          <w:szCs w:val="22"/>
        </w:rPr>
      </w:pPr>
      <w:r w:rsidRPr="00D30375">
        <w:rPr>
          <w:rFonts w:ascii="Lato" w:hAnsi="Lato"/>
          <w:b/>
          <w:bCs/>
          <w:color w:val="333333"/>
          <w:sz w:val="22"/>
          <w:szCs w:val="22"/>
        </w:rPr>
        <w:lastRenderedPageBreak/>
        <w:t>Filtering</w:t>
      </w:r>
      <w:r>
        <w:rPr>
          <w:rFonts w:ascii="Lato" w:hAnsi="Lato"/>
          <w:color w:val="333333"/>
          <w:sz w:val="22"/>
          <w:szCs w:val="22"/>
        </w:rPr>
        <w:t>:</w:t>
      </w:r>
      <w:r w:rsidR="00507834">
        <w:rPr>
          <w:rFonts w:ascii="Lato" w:hAnsi="Lato"/>
          <w:color w:val="333333"/>
          <w:sz w:val="22"/>
          <w:szCs w:val="22"/>
        </w:rPr>
        <w:t xml:space="preserve"> This step uses filtering for the target groups, narrowing down to corporate customers in the Northeast region. This aligns directly with the research question and improves the relevance of the findings.</w:t>
      </w:r>
    </w:p>
    <w:p w14:paraId="1872F065" w14:textId="6E9A0887" w:rsidR="008F7AD7" w:rsidRPr="00C02917" w:rsidRDefault="00AF5B89" w:rsidP="001D1E56">
      <w:pPr>
        <w:pStyle w:val="NormalWeb"/>
        <w:numPr>
          <w:ilvl w:val="0"/>
          <w:numId w:val="9"/>
        </w:numPr>
        <w:shd w:val="clear" w:color="auto" w:fill="FFFFFF"/>
        <w:spacing w:before="0" w:beforeAutospacing="0" w:after="0" w:afterAutospacing="0"/>
        <w:rPr>
          <w:rFonts w:ascii="Lato" w:hAnsi="Lato"/>
          <w:color w:val="333333"/>
          <w:sz w:val="22"/>
          <w:szCs w:val="22"/>
        </w:rPr>
      </w:pPr>
      <w:r w:rsidRPr="00D30375">
        <w:rPr>
          <w:rFonts w:ascii="Lato" w:hAnsi="Lato"/>
          <w:b/>
          <w:bCs/>
          <w:color w:val="333333"/>
          <w:sz w:val="22"/>
          <w:szCs w:val="22"/>
        </w:rPr>
        <w:t>Transactionalization</w:t>
      </w:r>
      <w:r>
        <w:rPr>
          <w:rFonts w:ascii="Lato" w:hAnsi="Lato"/>
          <w:color w:val="333333"/>
          <w:sz w:val="22"/>
          <w:szCs w:val="22"/>
        </w:rPr>
        <w:t xml:space="preserve">: </w:t>
      </w:r>
      <w:r w:rsidR="00D60258">
        <w:rPr>
          <w:rFonts w:ascii="Lato" w:hAnsi="Lato"/>
          <w:color w:val="333333"/>
          <w:sz w:val="22"/>
          <w:szCs w:val="22"/>
        </w:rPr>
        <w:t>This step transforms the filtered data into a binary matrix</w:t>
      </w:r>
      <w:r w:rsidR="001707A0">
        <w:rPr>
          <w:rFonts w:ascii="Lato" w:hAnsi="Lato"/>
          <w:color w:val="333333"/>
          <w:sz w:val="22"/>
          <w:szCs w:val="22"/>
        </w:rPr>
        <w:t xml:space="preserve">. This matrix is then saved to ensure </w:t>
      </w:r>
      <w:r w:rsidR="001643B1">
        <w:rPr>
          <w:rFonts w:ascii="Lato" w:hAnsi="Lato"/>
          <w:color w:val="333333"/>
          <w:sz w:val="22"/>
          <w:szCs w:val="22"/>
        </w:rPr>
        <w:t xml:space="preserve">any </w:t>
      </w:r>
      <w:r w:rsidR="00E74C4C">
        <w:rPr>
          <w:rFonts w:ascii="Lato" w:hAnsi="Lato"/>
          <w:color w:val="333333"/>
          <w:sz w:val="22"/>
          <w:szCs w:val="22"/>
        </w:rPr>
        <w:t>future use of the dataset</w:t>
      </w:r>
      <w:r w:rsidR="001643B1">
        <w:rPr>
          <w:rFonts w:ascii="Lato" w:hAnsi="Lato"/>
          <w:color w:val="333333"/>
          <w:sz w:val="22"/>
          <w:szCs w:val="22"/>
        </w:rPr>
        <w:t xml:space="preserve"> can be used and repurposed.</w:t>
      </w:r>
    </w:p>
    <w:p w14:paraId="358D3856" w14:textId="77777777" w:rsidR="008F7AD7" w:rsidRDefault="008F7AD7" w:rsidP="001D1E56">
      <w:pPr>
        <w:pStyle w:val="NormalWeb"/>
        <w:shd w:val="clear" w:color="auto" w:fill="FFFFFF"/>
        <w:spacing w:before="0" w:beforeAutospacing="0" w:after="0" w:afterAutospacing="0"/>
        <w:rPr>
          <w:rFonts w:ascii="Lato" w:hAnsi="Lato"/>
          <w:color w:val="333333"/>
          <w:sz w:val="22"/>
          <w:szCs w:val="22"/>
        </w:rPr>
      </w:pPr>
    </w:p>
    <w:p w14:paraId="21A5ADC5" w14:textId="144AC355" w:rsidR="00D108B6" w:rsidRDefault="007F4236" w:rsidP="001D1E56">
      <w:pPr>
        <w:pStyle w:val="NormalWeb"/>
        <w:numPr>
          <w:ilvl w:val="0"/>
          <w:numId w:val="4"/>
        </w:numPr>
        <w:shd w:val="clear" w:color="auto" w:fill="FFFFFF"/>
        <w:spacing w:before="0" w:beforeAutospacing="0" w:after="0" w:afterAutospacing="0"/>
        <w:rPr>
          <w:rFonts w:ascii="Lato" w:hAnsi="Lato"/>
          <w:color w:val="333333"/>
          <w:sz w:val="22"/>
          <w:szCs w:val="22"/>
        </w:rPr>
      </w:pPr>
      <w:r>
        <w:rPr>
          <w:rFonts w:ascii="Lato" w:hAnsi="Lato"/>
          <w:color w:val="333333"/>
          <w:sz w:val="22"/>
          <w:szCs w:val="22"/>
        </w:rPr>
        <w:t>I</w:t>
      </w:r>
      <w:r w:rsidR="00D108B6" w:rsidRPr="007F4236">
        <w:rPr>
          <w:rFonts w:ascii="Lato" w:hAnsi="Lato"/>
          <w:color w:val="333333"/>
          <w:sz w:val="22"/>
          <w:szCs w:val="22"/>
        </w:rPr>
        <w:t>nclude a copy of the cleaned dataset.</w:t>
      </w:r>
    </w:p>
    <w:p w14:paraId="416BDD4E" w14:textId="77777777" w:rsidR="004B70B2" w:rsidRDefault="004B70B2" w:rsidP="001D1E56">
      <w:pPr>
        <w:pStyle w:val="NormalWeb"/>
        <w:shd w:val="clear" w:color="auto" w:fill="FFFFFF"/>
        <w:spacing w:before="0" w:beforeAutospacing="0" w:after="0" w:afterAutospacing="0"/>
        <w:rPr>
          <w:rFonts w:ascii="Lato" w:hAnsi="Lato"/>
          <w:color w:val="333333"/>
          <w:sz w:val="22"/>
          <w:szCs w:val="22"/>
        </w:rPr>
      </w:pPr>
    </w:p>
    <w:p w14:paraId="38FAD5FA" w14:textId="44EFDFDC" w:rsidR="004B70B2" w:rsidRDefault="004B70B2" w:rsidP="001D1E56">
      <w:pPr>
        <w:pStyle w:val="NormalWeb"/>
        <w:shd w:val="clear" w:color="auto" w:fill="FFFFFF"/>
        <w:spacing w:before="0" w:beforeAutospacing="0" w:after="0" w:afterAutospacing="0"/>
        <w:ind w:left="1080"/>
        <w:rPr>
          <w:rFonts w:ascii="Lato" w:hAnsi="Lato"/>
          <w:color w:val="333333"/>
          <w:sz w:val="22"/>
          <w:szCs w:val="22"/>
        </w:rPr>
      </w:pPr>
      <w:r>
        <w:rPr>
          <w:rFonts w:ascii="Lato" w:hAnsi="Lato"/>
          <w:color w:val="333333"/>
          <w:sz w:val="22"/>
          <w:szCs w:val="22"/>
        </w:rPr>
        <w:t xml:space="preserve">You can see the encoded dataset in the attached file </w:t>
      </w:r>
      <w:r w:rsidRPr="001A53BB">
        <w:rPr>
          <w:rFonts w:ascii="Lato" w:hAnsi="Lato"/>
          <w:b/>
          <w:bCs/>
          <w:color w:val="333333"/>
          <w:sz w:val="22"/>
          <w:szCs w:val="22"/>
        </w:rPr>
        <w:t>d599_task3_encoded_dataset.csv</w:t>
      </w:r>
      <w:r w:rsidRPr="001A53BB">
        <w:rPr>
          <w:rFonts w:ascii="Lato" w:hAnsi="Lato"/>
          <w:color w:val="333333"/>
          <w:sz w:val="22"/>
          <w:szCs w:val="22"/>
        </w:rPr>
        <w:t>.</w:t>
      </w:r>
    </w:p>
    <w:p w14:paraId="22D2E3F2" w14:textId="77777777" w:rsidR="009F6055" w:rsidRDefault="009F6055" w:rsidP="001D1E56">
      <w:pPr>
        <w:pStyle w:val="NormalWeb"/>
        <w:shd w:val="clear" w:color="auto" w:fill="FFFFFF"/>
        <w:spacing w:before="0" w:beforeAutospacing="0" w:after="0" w:afterAutospacing="0"/>
        <w:ind w:left="1080"/>
        <w:rPr>
          <w:rFonts w:ascii="Lato" w:hAnsi="Lato"/>
          <w:color w:val="333333"/>
          <w:sz w:val="22"/>
          <w:szCs w:val="22"/>
        </w:rPr>
      </w:pPr>
    </w:p>
    <w:p w14:paraId="44D57418" w14:textId="62A9B007" w:rsidR="009F6055" w:rsidRPr="00A530A4" w:rsidRDefault="009F6055" w:rsidP="001D1E56">
      <w:pPr>
        <w:pStyle w:val="NormalWeb"/>
        <w:shd w:val="clear" w:color="auto" w:fill="FFFFFF"/>
        <w:spacing w:before="0" w:beforeAutospacing="0" w:after="0" w:afterAutospacing="0"/>
        <w:ind w:left="1080"/>
        <w:rPr>
          <w:rFonts w:ascii="Lato" w:hAnsi="Lato"/>
          <w:color w:val="333333"/>
          <w:sz w:val="22"/>
          <w:szCs w:val="22"/>
        </w:rPr>
      </w:pPr>
      <w:r>
        <w:rPr>
          <w:rFonts w:ascii="Lato" w:hAnsi="Lato"/>
          <w:color w:val="333333"/>
          <w:sz w:val="22"/>
          <w:szCs w:val="22"/>
        </w:rPr>
        <w:t>Y</w:t>
      </w:r>
      <w:r>
        <w:rPr>
          <w:rFonts w:ascii="Lato" w:hAnsi="Lato"/>
          <w:color w:val="333333"/>
          <w:sz w:val="22"/>
          <w:szCs w:val="22"/>
        </w:rPr>
        <w:t>ou can see the transactional matrix in the attached file</w:t>
      </w:r>
      <w:r>
        <w:rPr>
          <w:rFonts w:ascii="Lato" w:hAnsi="Lato"/>
          <w:color w:val="333333"/>
          <w:sz w:val="22"/>
          <w:szCs w:val="22"/>
        </w:rPr>
        <w:t xml:space="preserve"> </w:t>
      </w:r>
      <w:r w:rsidRPr="001A53BB">
        <w:rPr>
          <w:rFonts w:ascii="Lato" w:hAnsi="Lato"/>
          <w:b/>
          <w:bCs/>
          <w:color w:val="333333"/>
          <w:sz w:val="22"/>
          <w:szCs w:val="22"/>
        </w:rPr>
        <w:t>d599_task3_transactional_dataset.csv</w:t>
      </w:r>
      <w:r w:rsidRPr="001A53BB">
        <w:rPr>
          <w:rFonts w:ascii="Lato" w:hAnsi="Lato"/>
          <w:color w:val="333333"/>
          <w:sz w:val="22"/>
          <w:szCs w:val="22"/>
        </w:rPr>
        <w:t>.</w:t>
      </w:r>
    </w:p>
    <w:p w14:paraId="7E1D25F7" w14:textId="77777777" w:rsidR="00A822F8" w:rsidRPr="007F4236" w:rsidRDefault="00A822F8" w:rsidP="001D1E56">
      <w:pPr>
        <w:pStyle w:val="NormalWeb"/>
        <w:shd w:val="clear" w:color="auto" w:fill="FFFFFF"/>
        <w:spacing w:before="0" w:beforeAutospacing="0" w:after="0" w:afterAutospacing="0"/>
        <w:rPr>
          <w:rFonts w:ascii="Lato" w:hAnsi="Lato"/>
          <w:color w:val="333333"/>
          <w:sz w:val="22"/>
          <w:szCs w:val="22"/>
        </w:rPr>
      </w:pPr>
    </w:p>
    <w:p w14:paraId="6C083615" w14:textId="4CBFAB93" w:rsidR="00D108B6" w:rsidRDefault="00D108B6" w:rsidP="001D1E56">
      <w:pPr>
        <w:pStyle w:val="NormalWeb"/>
        <w:numPr>
          <w:ilvl w:val="0"/>
          <w:numId w:val="4"/>
        </w:numPr>
        <w:shd w:val="clear" w:color="auto" w:fill="FFFFFF"/>
        <w:spacing w:before="0" w:beforeAutospacing="0" w:after="0" w:afterAutospacing="0"/>
        <w:rPr>
          <w:rFonts w:ascii="Lato" w:hAnsi="Lato"/>
          <w:color w:val="333333"/>
          <w:sz w:val="22"/>
          <w:szCs w:val="22"/>
        </w:rPr>
      </w:pPr>
      <w:r w:rsidRPr="00F442AF">
        <w:rPr>
          <w:rFonts w:ascii="Lato" w:hAnsi="Lato"/>
          <w:color w:val="333333"/>
          <w:sz w:val="22"/>
          <w:szCs w:val="22"/>
        </w:rPr>
        <w:t>Execute the code used to generate association rules with the Apriori algorithm</w:t>
      </w:r>
      <w:r w:rsidR="0039331E">
        <w:rPr>
          <w:rFonts w:ascii="Lato" w:hAnsi="Lato"/>
          <w:color w:val="333333"/>
          <w:sz w:val="22"/>
          <w:szCs w:val="22"/>
        </w:rPr>
        <w:t xml:space="preserve">. </w:t>
      </w:r>
      <w:r w:rsidRPr="00F442AF">
        <w:rPr>
          <w:rFonts w:ascii="Lato" w:hAnsi="Lato"/>
          <w:color w:val="333333"/>
          <w:sz w:val="22"/>
          <w:szCs w:val="22"/>
        </w:rPr>
        <w:t>Provide a screenshot that demonstrates that the code is error-free.</w:t>
      </w:r>
    </w:p>
    <w:p w14:paraId="7C03E648" w14:textId="77777777" w:rsidR="00433B4F" w:rsidRDefault="00433B4F" w:rsidP="001D1E56">
      <w:pPr>
        <w:pStyle w:val="NormalWeb"/>
        <w:shd w:val="clear" w:color="auto" w:fill="FFFFFF"/>
        <w:spacing w:before="0" w:beforeAutospacing="0" w:after="0" w:afterAutospacing="0"/>
        <w:ind w:left="1080"/>
        <w:rPr>
          <w:rFonts w:ascii="Lato" w:hAnsi="Lato"/>
          <w:color w:val="333333"/>
          <w:sz w:val="22"/>
          <w:szCs w:val="22"/>
        </w:rPr>
      </w:pPr>
    </w:p>
    <w:p w14:paraId="5FF9BD97" w14:textId="10BFA933" w:rsidR="00433B4F" w:rsidRDefault="0021293A" w:rsidP="001D1E56">
      <w:pPr>
        <w:pStyle w:val="NormalWeb"/>
        <w:shd w:val="clear" w:color="auto" w:fill="FFFFFF"/>
        <w:spacing w:before="0" w:beforeAutospacing="0" w:after="0" w:afterAutospacing="0"/>
        <w:ind w:left="1080"/>
        <w:rPr>
          <w:rFonts w:ascii="Lato" w:hAnsi="Lato"/>
          <w:color w:val="333333"/>
          <w:sz w:val="22"/>
          <w:szCs w:val="22"/>
        </w:rPr>
      </w:pPr>
      <w:r w:rsidRPr="0021293A">
        <w:rPr>
          <w:rFonts w:ascii="Lato" w:hAnsi="Lato"/>
          <w:color w:val="333333"/>
          <w:sz w:val="22"/>
          <w:szCs w:val="22"/>
        </w:rPr>
        <w:drawing>
          <wp:inline distT="0" distB="0" distL="0" distR="0" wp14:anchorId="23CABD28" wp14:editId="032095CE">
            <wp:extent cx="5943600" cy="3027680"/>
            <wp:effectExtent l="0" t="0" r="0" b="0"/>
            <wp:docPr id="1153985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985653" name=""/>
                    <pic:cNvPicPr/>
                  </pic:nvPicPr>
                  <pic:blipFill>
                    <a:blip r:embed="rId6"/>
                    <a:stretch>
                      <a:fillRect/>
                    </a:stretch>
                  </pic:blipFill>
                  <pic:spPr>
                    <a:xfrm>
                      <a:off x="0" y="0"/>
                      <a:ext cx="5943600" cy="3027680"/>
                    </a:xfrm>
                    <a:prstGeom prst="rect">
                      <a:avLst/>
                    </a:prstGeom>
                  </pic:spPr>
                </pic:pic>
              </a:graphicData>
            </a:graphic>
          </wp:inline>
        </w:drawing>
      </w:r>
    </w:p>
    <w:p w14:paraId="50F53D12" w14:textId="77777777" w:rsidR="00433B4F" w:rsidRPr="00F442AF" w:rsidRDefault="00433B4F" w:rsidP="001D1E56">
      <w:pPr>
        <w:pStyle w:val="NormalWeb"/>
        <w:shd w:val="clear" w:color="auto" w:fill="FFFFFF"/>
        <w:spacing w:before="0" w:beforeAutospacing="0" w:after="0" w:afterAutospacing="0"/>
        <w:rPr>
          <w:rFonts w:ascii="Lato" w:hAnsi="Lato"/>
          <w:color w:val="333333"/>
          <w:sz w:val="22"/>
          <w:szCs w:val="22"/>
        </w:rPr>
      </w:pPr>
    </w:p>
    <w:p w14:paraId="120FA377" w14:textId="15A2C90E" w:rsidR="00D108B6" w:rsidRDefault="00D108B6" w:rsidP="001D1E56">
      <w:pPr>
        <w:pStyle w:val="NormalWeb"/>
        <w:numPr>
          <w:ilvl w:val="0"/>
          <w:numId w:val="4"/>
        </w:numPr>
        <w:shd w:val="clear" w:color="auto" w:fill="FFFFFF"/>
        <w:spacing w:before="0" w:beforeAutospacing="0" w:after="0" w:afterAutospacing="0"/>
        <w:rPr>
          <w:rFonts w:ascii="Lato" w:hAnsi="Lato"/>
          <w:color w:val="333333"/>
          <w:sz w:val="22"/>
          <w:szCs w:val="22"/>
        </w:rPr>
      </w:pPr>
      <w:r w:rsidRPr="00F442AF">
        <w:rPr>
          <w:rFonts w:ascii="Lato" w:hAnsi="Lato"/>
          <w:color w:val="333333"/>
          <w:sz w:val="22"/>
          <w:szCs w:val="22"/>
        </w:rPr>
        <w:t>Provide values for the support, lift, and confidence of the association rules table. Include a screenshot of the values.</w:t>
      </w:r>
    </w:p>
    <w:p w14:paraId="436F044E" w14:textId="77777777" w:rsidR="00FC349C" w:rsidRDefault="00FC349C" w:rsidP="001D1E56">
      <w:pPr>
        <w:pStyle w:val="NormalWeb"/>
        <w:shd w:val="clear" w:color="auto" w:fill="FFFFFF"/>
        <w:spacing w:before="0" w:beforeAutospacing="0" w:after="0" w:afterAutospacing="0"/>
        <w:rPr>
          <w:rFonts w:ascii="Lato" w:hAnsi="Lato"/>
          <w:color w:val="333333"/>
          <w:sz w:val="22"/>
          <w:szCs w:val="22"/>
        </w:rPr>
      </w:pPr>
    </w:p>
    <w:p w14:paraId="7C8F0AE5" w14:textId="7456C117" w:rsidR="00FC349C" w:rsidRDefault="0021293A" w:rsidP="001D1E56">
      <w:pPr>
        <w:pStyle w:val="NormalWeb"/>
        <w:shd w:val="clear" w:color="auto" w:fill="FFFFFF"/>
        <w:spacing w:before="0" w:beforeAutospacing="0" w:after="0" w:afterAutospacing="0"/>
        <w:ind w:left="1080"/>
        <w:rPr>
          <w:rFonts w:ascii="Lato" w:hAnsi="Lato"/>
          <w:color w:val="333333"/>
          <w:sz w:val="22"/>
          <w:szCs w:val="22"/>
        </w:rPr>
      </w:pPr>
      <w:r w:rsidRPr="0021293A">
        <w:rPr>
          <w:rFonts w:ascii="Lato" w:hAnsi="Lato"/>
          <w:color w:val="333333"/>
          <w:sz w:val="22"/>
          <w:szCs w:val="22"/>
        </w:rPr>
        <w:lastRenderedPageBreak/>
        <w:drawing>
          <wp:inline distT="0" distB="0" distL="0" distR="0" wp14:anchorId="3F3A78B4" wp14:editId="23A7DE9E">
            <wp:extent cx="5943600" cy="2301875"/>
            <wp:effectExtent l="0" t="0" r="0" b="0"/>
            <wp:docPr id="151635500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355004" name="Picture 1" descr="A screenshot of a computer&#10;&#10;AI-generated content may be incorrect."/>
                    <pic:cNvPicPr/>
                  </pic:nvPicPr>
                  <pic:blipFill>
                    <a:blip r:embed="rId7"/>
                    <a:stretch>
                      <a:fillRect/>
                    </a:stretch>
                  </pic:blipFill>
                  <pic:spPr>
                    <a:xfrm>
                      <a:off x="0" y="0"/>
                      <a:ext cx="5943600" cy="2301875"/>
                    </a:xfrm>
                    <a:prstGeom prst="rect">
                      <a:avLst/>
                    </a:prstGeom>
                  </pic:spPr>
                </pic:pic>
              </a:graphicData>
            </a:graphic>
          </wp:inline>
        </w:drawing>
      </w:r>
    </w:p>
    <w:p w14:paraId="66EB8BBD" w14:textId="77777777" w:rsidR="00843A63" w:rsidRPr="00F442AF" w:rsidRDefault="00843A63" w:rsidP="001D1E56">
      <w:pPr>
        <w:pStyle w:val="NormalWeb"/>
        <w:shd w:val="clear" w:color="auto" w:fill="FFFFFF"/>
        <w:spacing w:before="0" w:beforeAutospacing="0" w:after="0" w:afterAutospacing="0"/>
        <w:ind w:left="1080"/>
        <w:rPr>
          <w:rFonts w:ascii="Lato" w:hAnsi="Lato"/>
          <w:color w:val="333333"/>
          <w:sz w:val="22"/>
          <w:szCs w:val="22"/>
        </w:rPr>
      </w:pPr>
    </w:p>
    <w:p w14:paraId="77C351C8" w14:textId="2E598EA1" w:rsidR="00D108B6" w:rsidRDefault="0039331E" w:rsidP="001D1E56">
      <w:pPr>
        <w:pStyle w:val="NormalWeb"/>
        <w:numPr>
          <w:ilvl w:val="0"/>
          <w:numId w:val="4"/>
        </w:numPr>
        <w:shd w:val="clear" w:color="auto" w:fill="FFFFFF"/>
        <w:spacing w:before="0" w:beforeAutospacing="0" w:after="0" w:afterAutospacing="0"/>
        <w:rPr>
          <w:rFonts w:ascii="Lato" w:hAnsi="Lato"/>
          <w:color w:val="333333"/>
          <w:sz w:val="22"/>
          <w:szCs w:val="22"/>
        </w:rPr>
      </w:pPr>
      <w:r w:rsidRPr="00F442AF">
        <w:rPr>
          <w:rFonts w:ascii="Lato" w:hAnsi="Lato"/>
          <w:color w:val="333333"/>
          <w:sz w:val="22"/>
          <w:szCs w:val="22"/>
        </w:rPr>
        <w:t>Explain the top </w:t>
      </w:r>
      <w:r w:rsidRPr="00F442AF">
        <w:rPr>
          <w:rStyle w:val="Strong"/>
          <w:rFonts w:ascii="Lato" w:eastAsiaTheme="majorEastAsia" w:hAnsi="Lato"/>
          <w:color w:val="333333"/>
          <w:sz w:val="22"/>
          <w:szCs w:val="22"/>
        </w:rPr>
        <w:t>three</w:t>
      </w:r>
      <w:r w:rsidRPr="00F442AF">
        <w:rPr>
          <w:rFonts w:ascii="Lato" w:hAnsi="Lato"/>
          <w:color w:val="333333"/>
          <w:sz w:val="22"/>
          <w:szCs w:val="22"/>
        </w:rPr>
        <w:t> relevant rules generated by the Apriori algorithm. Include a screenshot of the top </w:t>
      </w:r>
      <w:r w:rsidRPr="00F442AF">
        <w:rPr>
          <w:rStyle w:val="Strong"/>
          <w:rFonts w:ascii="Lato" w:eastAsiaTheme="majorEastAsia" w:hAnsi="Lato"/>
          <w:color w:val="333333"/>
          <w:sz w:val="22"/>
          <w:szCs w:val="22"/>
        </w:rPr>
        <w:t>three</w:t>
      </w:r>
      <w:r w:rsidRPr="00F442AF">
        <w:rPr>
          <w:rFonts w:ascii="Lato" w:hAnsi="Lato"/>
          <w:color w:val="333333"/>
          <w:sz w:val="22"/>
          <w:szCs w:val="22"/>
        </w:rPr>
        <w:t> relevant rules.</w:t>
      </w:r>
    </w:p>
    <w:p w14:paraId="2EB5D772" w14:textId="77777777" w:rsidR="00614C14" w:rsidRDefault="00614C14" w:rsidP="001D1E56">
      <w:pPr>
        <w:pStyle w:val="NormalWeb"/>
        <w:shd w:val="clear" w:color="auto" w:fill="FFFFFF"/>
        <w:spacing w:before="0" w:beforeAutospacing="0" w:after="0" w:afterAutospacing="0"/>
        <w:rPr>
          <w:rFonts w:ascii="Lato" w:hAnsi="Lato"/>
          <w:color w:val="333333"/>
          <w:sz w:val="22"/>
          <w:szCs w:val="22"/>
        </w:rPr>
      </w:pPr>
    </w:p>
    <w:p w14:paraId="2E89D9E0" w14:textId="77777777" w:rsidR="00614C14" w:rsidRDefault="00614C14" w:rsidP="001D1E56">
      <w:pPr>
        <w:pStyle w:val="NormalWeb"/>
        <w:shd w:val="clear" w:color="auto" w:fill="FFFFFF"/>
        <w:spacing w:before="0" w:beforeAutospacing="0" w:after="0" w:afterAutospacing="0"/>
        <w:ind w:left="1080"/>
        <w:rPr>
          <w:rFonts w:ascii="Lato" w:hAnsi="Lato"/>
          <w:color w:val="333333"/>
          <w:sz w:val="22"/>
          <w:szCs w:val="22"/>
        </w:rPr>
      </w:pPr>
      <w:r>
        <w:rPr>
          <w:rFonts w:ascii="Lato" w:hAnsi="Lato"/>
          <w:color w:val="333333"/>
          <w:sz w:val="22"/>
          <w:szCs w:val="22"/>
        </w:rPr>
        <w:t xml:space="preserve">Example #1 – </w:t>
      </w:r>
    </w:p>
    <w:p w14:paraId="797820AB" w14:textId="77777777" w:rsidR="00614C14" w:rsidRDefault="00614C14" w:rsidP="001D1E56">
      <w:pPr>
        <w:pStyle w:val="NormalWeb"/>
        <w:shd w:val="clear" w:color="auto" w:fill="FFFFFF"/>
        <w:spacing w:before="0" w:beforeAutospacing="0" w:after="0" w:afterAutospacing="0"/>
        <w:ind w:left="1080"/>
        <w:rPr>
          <w:rFonts w:ascii="Lato" w:hAnsi="Lato"/>
          <w:i/>
          <w:iCs/>
          <w:color w:val="333333"/>
          <w:sz w:val="22"/>
          <w:szCs w:val="22"/>
        </w:rPr>
      </w:pPr>
      <w:r>
        <w:rPr>
          <w:rFonts w:ascii="Lato" w:hAnsi="Lato"/>
          <w:i/>
          <w:iCs/>
          <w:color w:val="333333"/>
          <w:sz w:val="22"/>
          <w:szCs w:val="22"/>
        </w:rPr>
        <w:t>If a customer buys an ALARM CLOCK BAKELIKE ORANGE, they also buy an ALARM CLOCK BAKELINE GREEN</w:t>
      </w:r>
    </w:p>
    <w:p w14:paraId="108A261A" w14:textId="77777777" w:rsidR="00614C14" w:rsidRDefault="00614C14" w:rsidP="001D1E56">
      <w:pPr>
        <w:pStyle w:val="NormalWeb"/>
        <w:numPr>
          <w:ilvl w:val="0"/>
          <w:numId w:val="10"/>
        </w:numPr>
        <w:shd w:val="clear" w:color="auto" w:fill="FFFFFF"/>
        <w:spacing w:before="0" w:beforeAutospacing="0" w:after="0" w:afterAutospacing="0"/>
        <w:rPr>
          <w:rFonts w:ascii="Lato" w:hAnsi="Lato"/>
          <w:color w:val="333333"/>
          <w:sz w:val="22"/>
          <w:szCs w:val="22"/>
        </w:rPr>
      </w:pPr>
      <w:r>
        <w:rPr>
          <w:rFonts w:ascii="Lato" w:hAnsi="Lato"/>
          <w:color w:val="333333"/>
          <w:sz w:val="22"/>
          <w:szCs w:val="22"/>
        </w:rPr>
        <w:t>Support: 5.04%</w:t>
      </w:r>
    </w:p>
    <w:p w14:paraId="1EE46F2A" w14:textId="77777777" w:rsidR="00614C14" w:rsidRDefault="00614C14" w:rsidP="001D1E56">
      <w:pPr>
        <w:pStyle w:val="NormalWeb"/>
        <w:numPr>
          <w:ilvl w:val="0"/>
          <w:numId w:val="10"/>
        </w:numPr>
        <w:shd w:val="clear" w:color="auto" w:fill="FFFFFF"/>
        <w:spacing w:before="0" w:beforeAutospacing="0" w:after="0" w:afterAutospacing="0"/>
        <w:rPr>
          <w:rFonts w:ascii="Lato" w:hAnsi="Lato"/>
          <w:color w:val="333333"/>
          <w:sz w:val="22"/>
          <w:szCs w:val="22"/>
        </w:rPr>
      </w:pPr>
      <w:r>
        <w:rPr>
          <w:rFonts w:ascii="Lato" w:hAnsi="Lato"/>
          <w:color w:val="333333"/>
          <w:sz w:val="22"/>
          <w:szCs w:val="22"/>
        </w:rPr>
        <w:t>Confidence: 100%</w:t>
      </w:r>
    </w:p>
    <w:p w14:paraId="3C896F2E" w14:textId="77777777" w:rsidR="00614C14" w:rsidRDefault="00614C14" w:rsidP="001D1E56">
      <w:pPr>
        <w:pStyle w:val="NormalWeb"/>
        <w:numPr>
          <w:ilvl w:val="0"/>
          <w:numId w:val="10"/>
        </w:numPr>
        <w:shd w:val="clear" w:color="auto" w:fill="FFFFFF"/>
        <w:spacing w:before="0" w:beforeAutospacing="0" w:after="0" w:afterAutospacing="0"/>
        <w:rPr>
          <w:rFonts w:ascii="Lato" w:hAnsi="Lato"/>
          <w:color w:val="333333"/>
          <w:sz w:val="22"/>
          <w:szCs w:val="22"/>
        </w:rPr>
      </w:pPr>
      <w:r>
        <w:rPr>
          <w:rFonts w:ascii="Lato" w:hAnsi="Lato"/>
          <w:color w:val="333333"/>
          <w:sz w:val="22"/>
          <w:szCs w:val="22"/>
        </w:rPr>
        <w:t>Lift: 9.92</w:t>
      </w:r>
    </w:p>
    <w:p w14:paraId="2C9D6214" w14:textId="77777777" w:rsidR="00614C14" w:rsidRDefault="00614C14" w:rsidP="001D1E56">
      <w:pPr>
        <w:pStyle w:val="NormalWeb"/>
        <w:shd w:val="clear" w:color="auto" w:fill="FFFFFF"/>
        <w:spacing w:before="0" w:beforeAutospacing="0" w:after="0" w:afterAutospacing="0"/>
        <w:ind w:left="1080"/>
        <w:rPr>
          <w:rFonts w:ascii="Lato" w:hAnsi="Lato"/>
          <w:color w:val="333333"/>
          <w:sz w:val="22"/>
          <w:szCs w:val="22"/>
        </w:rPr>
      </w:pPr>
    </w:p>
    <w:p w14:paraId="08D6FF24" w14:textId="28907069" w:rsidR="00255DEE" w:rsidRDefault="00255DEE" w:rsidP="001D1E56">
      <w:pPr>
        <w:pStyle w:val="NormalWeb"/>
        <w:shd w:val="clear" w:color="auto" w:fill="FFFFFF"/>
        <w:spacing w:before="0" w:beforeAutospacing="0" w:after="0" w:afterAutospacing="0"/>
        <w:ind w:left="1080"/>
        <w:rPr>
          <w:rFonts w:ascii="Lato" w:hAnsi="Lato"/>
          <w:color w:val="333333"/>
          <w:sz w:val="22"/>
          <w:szCs w:val="22"/>
        </w:rPr>
      </w:pPr>
      <w:r w:rsidRPr="00255DEE">
        <w:rPr>
          <w:rFonts w:ascii="Lato" w:hAnsi="Lato"/>
          <w:color w:val="333333"/>
          <w:sz w:val="22"/>
          <w:szCs w:val="22"/>
        </w:rPr>
        <w:drawing>
          <wp:inline distT="0" distB="0" distL="0" distR="0" wp14:anchorId="48353BA5" wp14:editId="3D3DF811">
            <wp:extent cx="4787900" cy="165100"/>
            <wp:effectExtent l="0" t="0" r="0" b="0"/>
            <wp:docPr id="1388856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856648" name=""/>
                    <pic:cNvPicPr/>
                  </pic:nvPicPr>
                  <pic:blipFill>
                    <a:blip r:embed="rId8"/>
                    <a:stretch>
                      <a:fillRect/>
                    </a:stretch>
                  </pic:blipFill>
                  <pic:spPr>
                    <a:xfrm>
                      <a:off x="0" y="0"/>
                      <a:ext cx="4787900" cy="165100"/>
                    </a:xfrm>
                    <a:prstGeom prst="rect">
                      <a:avLst/>
                    </a:prstGeom>
                  </pic:spPr>
                </pic:pic>
              </a:graphicData>
            </a:graphic>
          </wp:inline>
        </w:drawing>
      </w:r>
    </w:p>
    <w:p w14:paraId="0B9570ED" w14:textId="77777777" w:rsidR="00255DEE" w:rsidRDefault="00255DEE" w:rsidP="001D1E56">
      <w:pPr>
        <w:pStyle w:val="NormalWeb"/>
        <w:shd w:val="clear" w:color="auto" w:fill="FFFFFF"/>
        <w:spacing w:before="0" w:beforeAutospacing="0" w:after="0" w:afterAutospacing="0"/>
        <w:ind w:left="1080"/>
        <w:rPr>
          <w:rFonts w:ascii="Lato" w:hAnsi="Lato"/>
          <w:color w:val="333333"/>
          <w:sz w:val="22"/>
          <w:szCs w:val="22"/>
        </w:rPr>
      </w:pPr>
    </w:p>
    <w:p w14:paraId="77013ACA" w14:textId="690AA261" w:rsidR="00F01652" w:rsidRPr="00F01652" w:rsidRDefault="00F01652" w:rsidP="001D1E56">
      <w:pPr>
        <w:pStyle w:val="NormalWeb"/>
        <w:shd w:val="clear" w:color="auto" w:fill="FFFFFF"/>
        <w:spacing w:before="0" w:beforeAutospacing="0" w:after="0" w:afterAutospacing="0"/>
        <w:ind w:left="1080"/>
        <w:rPr>
          <w:rFonts w:ascii="Lato" w:hAnsi="Lato"/>
          <w:color w:val="333333"/>
          <w:sz w:val="22"/>
          <w:szCs w:val="22"/>
        </w:rPr>
      </w:pPr>
      <w:r>
        <w:rPr>
          <w:rFonts w:ascii="Lato" w:hAnsi="Lato"/>
          <w:color w:val="333333"/>
          <w:sz w:val="22"/>
          <w:szCs w:val="22"/>
        </w:rPr>
        <w:t xml:space="preserve">Example #3 – </w:t>
      </w:r>
    </w:p>
    <w:p w14:paraId="04CD9CA3" w14:textId="6F22B5D2" w:rsidR="00F01652" w:rsidRPr="00F01652" w:rsidRDefault="00F01652" w:rsidP="001D1E56">
      <w:pPr>
        <w:pStyle w:val="NormalWeb"/>
        <w:shd w:val="clear" w:color="auto" w:fill="FFFFFF"/>
        <w:spacing w:before="0" w:beforeAutospacing="0" w:after="0" w:afterAutospacing="0"/>
        <w:ind w:left="1080"/>
        <w:rPr>
          <w:rFonts w:ascii="Lato" w:hAnsi="Lato"/>
          <w:i/>
          <w:iCs/>
          <w:color w:val="333333"/>
          <w:sz w:val="22"/>
          <w:szCs w:val="22"/>
        </w:rPr>
      </w:pPr>
      <w:r w:rsidRPr="00F01652">
        <w:rPr>
          <w:rFonts w:ascii="Lato" w:hAnsi="Lato"/>
          <w:i/>
          <w:iCs/>
          <w:color w:val="333333"/>
          <w:sz w:val="22"/>
          <w:szCs w:val="22"/>
        </w:rPr>
        <w:t>If a customer buys an ALARM CLOCK BAKELIKE PINK, they also buy an ALARM CLOCK BAKELIKE GREEN</w:t>
      </w:r>
    </w:p>
    <w:p w14:paraId="72133C0B" w14:textId="45BE6970" w:rsidR="00F01652" w:rsidRPr="00F01652" w:rsidRDefault="00F01652" w:rsidP="001D1E56">
      <w:pPr>
        <w:pStyle w:val="NormalWeb"/>
        <w:numPr>
          <w:ilvl w:val="0"/>
          <w:numId w:val="12"/>
        </w:numPr>
        <w:shd w:val="clear" w:color="auto" w:fill="FFFFFF"/>
        <w:spacing w:before="0" w:beforeAutospacing="0" w:after="0" w:afterAutospacing="0"/>
        <w:rPr>
          <w:rFonts w:ascii="Lato" w:hAnsi="Lato"/>
          <w:color w:val="333333"/>
          <w:sz w:val="22"/>
          <w:szCs w:val="22"/>
        </w:rPr>
      </w:pPr>
      <w:r w:rsidRPr="00F01652">
        <w:rPr>
          <w:rFonts w:ascii="Lato" w:hAnsi="Lato"/>
          <w:color w:val="333333"/>
          <w:sz w:val="22"/>
          <w:szCs w:val="22"/>
        </w:rPr>
        <w:t>Support: 6.72%</w:t>
      </w:r>
    </w:p>
    <w:p w14:paraId="251A7892" w14:textId="18685DA4" w:rsidR="00F01652" w:rsidRPr="00F01652" w:rsidRDefault="00F01652" w:rsidP="001D1E56">
      <w:pPr>
        <w:pStyle w:val="NormalWeb"/>
        <w:numPr>
          <w:ilvl w:val="0"/>
          <w:numId w:val="12"/>
        </w:numPr>
        <w:shd w:val="clear" w:color="auto" w:fill="FFFFFF"/>
        <w:spacing w:before="0" w:beforeAutospacing="0" w:after="0" w:afterAutospacing="0"/>
        <w:rPr>
          <w:rFonts w:ascii="Lato" w:hAnsi="Lato"/>
          <w:color w:val="333333"/>
          <w:sz w:val="22"/>
          <w:szCs w:val="22"/>
        </w:rPr>
      </w:pPr>
      <w:r w:rsidRPr="00F01652">
        <w:rPr>
          <w:rFonts w:ascii="Lato" w:hAnsi="Lato"/>
          <w:color w:val="333333"/>
          <w:sz w:val="22"/>
          <w:szCs w:val="22"/>
        </w:rPr>
        <w:t>Confidence: 80%</w:t>
      </w:r>
    </w:p>
    <w:p w14:paraId="3FE28B3D" w14:textId="058383A4" w:rsidR="00614C14" w:rsidRDefault="00F01652" w:rsidP="001D1E56">
      <w:pPr>
        <w:pStyle w:val="NormalWeb"/>
        <w:numPr>
          <w:ilvl w:val="0"/>
          <w:numId w:val="12"/>
        </w:numPr>
        <w:shd w:val="clear" w:color="auto" w:fill="FFFFFF"/>
        <w:spacing w:before="0" w:beforeAutospacing="0" w:after="0" w:afterAutospacing="0"/>
        <w:rPr>
          <w:rFonts w:ascii="Lato" w:hAnsi="Lato"/>
          <w:color w:val="333333"/>
          <w:sz w:val="22"/>
          <w:szCs w:val="22"/>
        </w:rPr>
      </w:pPr>
      <w:r w:rsidRPr="00F01652">
        <w:rPr>
          <w:rFonts w:ascii="Lato" w:hAnsi="Lato"/>
          <w:color w:val="333333"/>
          <w:sz w:val="22"/>
          <w:szCs w:val="22"/>
        </w:rPr>
        <w:t>Lift: 7.93</w:t>
      </w:r>
    </w:p>
    <w:p w14:paraId="15753D8B" w14:textId="77777777" w:rsidR="00255DEE" w:rsidRDefault="00255DEE" w:rsidP="001D1E56">
      <w:pPr>
        <w:pStyle w:val="NormalWeb"/>
        <w:shd w:val="clear" w:color="auto" w:fill="FFFFFF"/>
        <w:spacing w:before="0" w:beforeAutospacing="0" w:after="0" w:afterAutospacing="0"/>
        <w:rPr>
          <w:rFonts w:ascii="Lato" w:hAnsi="Lato"/>
          <w:color w:val="333333"/>
          <w:sz w:val="22"/>
          <w:szCs w:val="22"/>
        </w:rPr>
      </w:pPr>
    </w:p>
    <w:p w14:paraId="5C3ABE36" w14:textId="547D321A" w:rsidR="00255DEE" w:rsidRDefault="00255DEE" w:rsidP="001D1E56">
      <w:pPr>
        <w:pStyle w:val="NormalWeb"/>
        <w:shd w:val="clear" w:color="auto" w:fill="FFFFFF"/>
        <w:spacing w:before="0" w:beforeAutospacing="0" w:after="0" w:afterAutospacing="0"/>
        <w:ind w:left="1080"/>
        <w:rPr>
          <w:rFonts w:ascii="Lato" w:hAnsi="Lato"/>
          <w:color w:val="333333"/>
          <w:sz w:val="22"/>
          <w:szCs w:val="22"/>
        </w:rPr>
      </w:pPr>
      <w:r w:rsidRPr="00255DEE">
        <w:rPr>
          <w:rFonts w:ascii="Lato" w:hAnsi="Lato"/>
          <w:color w:val="333333"/>
          <w:sz w:val="22"/>
          <w:szCs w:val="22"/>
        </w:rPr>
        <w:drawing>
          <wp:inline distT="0" distB="0" distL="0" distR="0" wp14:anchorId="61F7E0BE" wp14:editId="7D75B5EE">
            <wp:extent cx="4787900" cy="139700"/>
            <wp:effectExtent l="0" t="0" r="0" b="0"/>
            <wp:docPr id="398935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935253" name=""/>
                    <pic:cNvPicPr/>
                  </pic:nvPicPr>
                  <pic:blipFill>
                    <a:blip r:embed="rId9"/>
                    <a:stretch>
                      <a:fillRect/>
                    </a:stretch>
                  </pic:blipFill>
                  <pic:spPr>
                    <a:xfrm>
                      <a:off x="0" y="0"/>
                      <a:ext cx="4787900" cy="139700"/>
                    </a:xfrm>
                    <a:prstGeom prst="rect">
                      <a:avLst/>
                    </a:prstGeom>
                  </pic:spPr>
                </pic:pic>
              </a:graphicData>
            </a:graphic>
          </wp:inline>
        </w:drawing>
      </w:r>
    </w:p>
    <w:p w14:paraId="7BD3F161" w14:textId="77777777" w:rsidR="00614C14" w:rsidRDefault="00614C14" w:rsidP="001D1E56">
      <w:pPr>
        <w:pStyle w:val="NormalWeb"/>
        <w:shd w:val="clear" w:color="auto" w:fill="FFFFFF"/>
        <w:spacing w:before="0" w:beforeAutospacing="0" w:after="0" w:afterAutospacing="0"/>
        <w:ind w:left="1080"/>
        <w:rPr>
          <w:rFonts w:ascii="Lato" w:hAnsi="Lato"/>
          <w:color w:val="333333"/>
          <w:sz w:val="22"/>
          <w:szCs w:val="22"/>
        </w:rPr>
      </w:pPr>
    </w:p>
    <w:p w14:paraId="28AD41AF" w14:textId="77777777" w:rsidR="00614C14" w:rsidRDefault="00614C14" w:rsidP="001D1E56">
      <w:pPr>
        <w:pStyle w:val="NormalWeb"/>
        <w:shd w:val="clear" w:color="auto" w:fill="FFFFFF"/>
        <w:spacing w:before="0" w:beforeAutospacing="0" w:after="0" w:afterAutospacing="0"/>
        <w:ind w:left="1080"/>
        <w:rPr>
          <w:rFonts w:ascii="Lato" w:hAnsi="Lato"/>
          <w:color w:val="333333"/>
          <w:sz w:val="22"/>
          <w:szCs w:val="22"/>
        </w:rPr>
      </w:pPr>
      <w:r>
        <w:rPr>
          <w:rFonts w:ascii="Lato" w:hAnsi="Lato"/>
          <w:color w:val="333333"/>
          <w:sz w:val="22"/>
          <w:szCs w:val="22"/>
        </w:rPr>
        <w:t xml:space="preserve">Example #2 – </w:t>
      </w:r>
    </w:p>
    <w:p w14:paraId="19BD94FE" w14:textId="77777777" w:rsidR="00614C14" w:rsidRDefault="00614C14" w:rsidP="001D1E56">
      <w:pPr>
        <w:pStyle w:val="NormalWeb"/>
        <w:shd w:val="clear" w:color="auto" w:fill="FFFFFF"/>
        <w:spacing w:before="0" w:beforeAutospacing="0" w:after="0" w:afterAutospacing="0"/>
        <w:ind w:left="1080"/>
        <w:rPr>
          <w:rFonts w:ascii="Lato" w:hAnsi="Lato"/>
          <w:color w:val="333333"/>
          <w:sz w:val="22"/>
          <w:szCs w:val="22"/>
        </w:rPr>
      </w:pPr>
      <w:r>
        <w:rPr>
          <w:rFonts w:ascii="Lato" w:hAnsi="Lato"/>
          <w:i/>
          <w:iCs/>
          <w:color w:val="333333"/>
          <w:sz w:val="22"/>
          <w:szCs w:val="22"/>
        </w:rPr>
        <w:t xml:space="preserve">If a </w:t>
      </w:r>
      <w:r w:rsidRPr="005A0B0E">
        <w:rPr>
          <w:rFonts w:ascii="Lato" w:hAnsi="Lato"/>
          <w:i/>
          <w:iCs/>
          <w:color w:val="333333"/>
          <w:sz w:val="22"/>
          <w:szCs w:val="22"/>
        </w:rPr>
        <w:t>customer buys ROUND SNACK BOXES SET OF4 WOODLAND, they also buy ALARM CLOCK BAKELIKE GREEN</w:t>
      </w:r>
    </w:p>
    <w:p w14:paraId="19099384" w14:textId="77777777" w:rsidR="00614C14" w:rsidRDefault="00614C14" w:rsidP="001D1E56">
      <w:pPr>
        <w:pStyle w:val="NormalWeb"/>
        <w:numPr>
          <w:ilvl w:val="0"/>
          <w:numId w:val="11"/>
        </w:numPr>
        <w:shd w:val="clear" w:color="auto" w:fill="FFFFFF"/>
        <w:spacing w:before="0" w:beforeAutospacing="0" w:after="0" w:afterAutospacing="0"/>
        <w:rPr>
          <w:rFonts w:ascii="Lato" w:hAnsi="Lato"/>
          <w:color w:val="333333"/>
          <w:sz w:val="22"/>
          <w:szCs w:val="22"/>
        </w:rPr>
      </w:pPr>
      <w:r>
        <w:rPr>
          <w:rFonts w:ascii="Lato" w:hAnsi="Lato"/>
          <w:color w:val="333333"/>
          <w:sz w:val="22"/>
          <w:szCs w:val="22"/>
        </w:rPr>
        <w:t>Support: 7.56%</w:t>
      </w:r>
    </w:p>
    <w:p w14:paraId="1F6CEE1F" w14:textId="77777777" w:rsidR="00614C14" w:rsidRDefault="00614C14" w:rsidP="001D1E56">
      <w:pPr>
        <w:pStyle w:val="NormalWeb"/>
        <w:numPr>
          <w:ilvl w:val="0"/>
          <w:numId w:val="11"/>
        </w:numPr>
        <w:shd w:val="clear" w:color="auto" w:fill="FFFFFF"/>
        <w:spacing w:before="0" w:beforeAutospacing="0" w:after="0" w:afterAutospacing="0"/>
        <w:rPr>
          <w:rFonts w:ascii="Lato" w:hAnsi="Lato"/>
          <w:color w:val="333333"/>
          <w:sz w:val="22"/>
          <w:szCs w:val="22"/>
        </w:rPr>
      </w:pPr>
      <w:r>
        <w:rPr>
          <w:rFonts w:ascii="Lato" w:hAnsi="Lato"/>
          <w:color w:val="333333"/>
          <w:sz w:val="22"/>
          <w:szCs w:val="22"/>
        </w:rPr>
        <w:t>Confidence: 39.1%</w:t>
      </w:r>
    </w:p>
    <w:p w14:paraId="30F7D376" w14:textId="2E4001F7" w:rsidR="00614C14" w:rsidRDefault="00614C14" w:rsidP="001D1E56">
      <w:pPr>
        <w:pStyle w:val="NormalWeb"/>
        <w:numPr>
          <w:ilvl w:val="0"/>
          <w:numId w:val="11"/>
        </w:numPr>
        <w:shd w:val="clear" w:color="auto" w:fill="FFFFFF"/>
        <w:spacing w:before="0" w:beforeAutospacing="0" w:after="0" w:afterAutospacing="0"/>
        <w:rPr>
          <w:rFonts w:ascii="Lato" w:hAnsi="Lato"/>
          <w:color w:val="333333"/>
          <w:sz w:val="22"/>
          <w:szCs w:val="22"/>
        </w:rPr>
      </w:pPr>
      <w:r>
        <w:rPr>
          <w:rFonts w:ascii="Lato" w:hAnsi="Lato"/>
          <w:color w:val="333333"/>
          <w:sz w:val="22"/>
          <w:szCs w:val="22"/>
        </w:rPr>
        <w:t>Lift: 3.88</w:t>
      </w:r>
    </w:p>
    <w:p w14:paraId="03E5F9D0" w14:textId="77777777" w:rsidR="00614C14" w:rsidRDefault="00614C14" w:rsidP="001D1E56">
      <w:pPr>
        <w:pStyle w:val="NormalWeb"/>
        <w:shd w:val="clear" w:color="auto" w:fill="FFFFFF"/>
        <w:spacing w:before="0" w:beforeAutospacing="0" w:after="0" w:afterAutospacing="0"/>
        <w:ind w:left="1080"/>
        <w:rPr>
          <w:rFonts w:ascii="Lato" w:hAnsi="Lato"/>
          <w:color w:val="333333"/>
          <w:sz w:val="22"/>
          <w:szCs w:val="22"/>
        </w:rPr>
      </w:pPr>
    </w:p>
    <w:p w14:paraId="2AFCDA9C" w14:textId="3DD2A527" w:rsidR="0039463F" w:rsidRDefault="0039463F" w:rsidP="001D1E56">
      <w:pPr>
        <w:pStyle w:val="NormalWeb"/>
        <w:shd w:val="clear" w:color="auto" w:fill="FFFFFF"/>
        <w:spacing w:before="0" w:beforeAutospacing="0" w:after="0" w:afterAutospacing="0"/>
        <w:ind w:left="1080"/>
        <w:rPr>
          <w:rFonts w:ascii="Lato" w:hAnsi="Lato"/>
          <w:color w:val="333333"/>
          <w:sz w:val="22"/>
          <w:szCs w:val="22"/>
        </w:rPr>
      </w:pPr>
      <w:r w:rsidRPr="0039463F">
        <w:rPr>
          <w:rFonts w:ascii="Lato" w:hAnsi="Lato"/>
          <w:color w:val="333333"/>
          <w:sz w:val="22"/>
          <w:szCs w:val="22"/>
        </w:rPr>
        <w:drawing>
          <wp:inline distT="0" distB="0" distL="0" distR="0" wp14:anchorId="55169332" wp14:editId="5E19D0AF">
            <wp:extent cx="4737100" cy="152400"/>
            <wp:effectExtent l="0" t="0" r="0" b="0"/>
            <wp:docPr id="436468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468463" name=""/>
                    <pic:cNvPicPr/>
                  </pic:nvPicPr>
                  <pic:blipFill>
                    <a:blip r:embed="rId10"/>
                    <a:stretch>
                      <a:fillRect/>
                    </a:stretch>
                  </pic:blipFill>
                  <pic:spPr>
                    <a:xfrm>
                      <a:off x="0" y="0"/>
                      <a:ext cx="4737100" cy="152400"/>
                    </a:xfrm>
                    <a:prstGeom prst="rect">
                      <a:avLst/>
                    </a:prstGeom>
                  </pic:spPr>
                </pic:pic>
              </a:graphicData>
            </a:graphic>
          </wp:inline>
        </w:drawing>
      </w:r>
    </w:p>
    <w:p w14:paraId="3E526F13" w14:textId="77777777" w:rsidR="00F12618" w:rsidRDefault="00F12618" w:rsidP="001D1E56">
      <w:pPr>
        <w:pStyle w:val="NormalWeb"/>
        <w:shd w:val="clear" w:color="auto" w:fill="FFFFFF"/>
        <w:spacing w:before="0" w:beforeAutospacing="0" w:after="0" w:afterAutospacing="0"/>
        <w:rPr>
          <w:rFonts w:ascii="Lato" w:hAnsi="Lato"/>
          <w:color w:val="333333"/>
          <w:sz w:val="22"/>
          <w:szCs w:val="22"/>
        </w:rPr>
      </w:pPr>
    </w:p>
    <w:p w14:paraId="6A06DA9A" w14:textId="7E6346D9" w:rsidR="00F12618" w:rsidRDefault="00F12618" w:rsidP="001D1E56">
      <w:pPr>
        <w:pStyle w:val="NormalWeb"/>
        <w:shd w:val="clear" w:color="auto" w:fill="FFFFFF"/>
        <w:spacing w:before="0" w:beforeAutospacing="0" w:after="0" w:afterAutospacing="0"/>
        <w:rPr>
          <w:rStyle w:val="Strong"/>
          <w:rFonts w:ascii="Lato" w:eastAsiaTheme="majorEastAsia" w:hAnsi="Lato"/>
          <w:color w:val="333333"/>
          <w:sz w:val="22"/>
          <w:szCs w:val="22"/>
        </w:rPr>
      </w:pPr>
      <w:r w:rsidRPr="00F442AF">
        <w:rPr>
          <w:rStyle w:val="Strong"/>
          <w:rFonts w:ascii="Lato" w:eastAsiaTheme="majorEastAsia" w:hAnsi="Lato"/>
          <w:color w:val="333333"/>
          <w:sz w:val="22"/>
          <w:szCs w:val="22"/>
        </w:rPr>
        <w:t>Part IV: Data Summary and Implications</w:t>
      </w:r>
    </w:p>
    <w:p w14:paraId="7E8352F7" w14:textId="77777777" w:rsidR="00A27B7F" w:rsidRPr="00D07180" w:rsidRDefault="00A27B7F" w:rsidP="001D1E56">
      <w:pPr>
        <w:pStyle w:val="NormalWeb"/>
        <w:shd w:val="clear" w:color="auto" w:fill="FFFFFF"/>
        <w:spacing w:before="0" w:beforeAutospacing="0" w:after="0" w:afterAutospacing="0"/>
        <w:rPr>
          <w:rFonts w:ascii="Lato" w:hAnsi="Lato"/>
          <w:color w:val="333333"/>
          <w:sz w:val="22"/>
          <w:szCs w:val="22"/>
        </w:rPr>
      </w:pPr>
    </w:p>
    <w:p w14:paraId="6E0A8066" w14:textId="3E8525A0" w:rsidR="00F12618" w:rsidRDefault="00F12618" w:rsidP="001D1E56">
      <w:pPr>
        <w:pStyle w:val="NormalWeb"/>
        <w:numPr>
          <w:ilvl w:val="0"/>
          <w:numId w:val="1"/>
        </w:numPr>
        <w:shd w:val="clear" w:color="auto" w:fill="FFFFFF"/>
        <w:spacing w:before="0" w:beforeAutospacing="0" w:after="0" w:afterAutospacing="0"/>
        <w:rPr>
          <w:rFonts w:ascii="Lato" w:hAnsi="Lato"/>
          <w:color w:val="333333"/>
          <w:sz w:val="22"/>
          <w:szCs w:val="22"/>
        </w:rPr>
      </w:pPr>
      <w:r w:rsidRPr="00F442AF">
        <w:rPr>
          <w:rFonts w:ascii="Lato" w:hAnsi="Lato"/>
          <w:color w:val="333333"/>
          <w:sz w:val="22"/>
          <w:szCs w:val="22"/>
        </w:rPr>
        <w:t>Summarize your data analysis by doing the following:</w:t>
      </w:r>
    </w:p>
    <w:p w14:paraId="70384730" w14:textId="77777777" w:rsidR="00F12618" w:rsidRDefault="00F12618" w:rsidP="001D1E56">
      <w:pPr>
        <w:pStyle w:val="NormalWeb"/>
        <w:numPr>
          <w:ilvl w:val="0"/>
          <w:numId w:val="6"/>
        </w:numPr>
        <w:shd w:val="clear" w:color="auto" w:fill="FFFFFF"/>
        <w:spacing w:before="0" w:beforeAutospacing="0" w:after="0" w:afterAutospacing="0"/>
        <w:rPr>
          <w:rFonts w:ascii="Lato" w:hAnsi="Lato"/>
          <w:color w:val="333333"/>
          <w:sz w:val="22"/>
          <w:szCs w:val="22"/>
        </w:rPr>
      </w:pPr>
      <w:r w:rsidRPr="00F12618">
        <w:rPr>
          <w:rFonts w:ascii="Lato" w:hAnsi="Lato"/>
          <w:color w:val="333333"/>
          <w:sz w:val="22"/>
          <w:szCs w:val="22"/>
        </w:rPr>
        <w:lastRenderedPageBreak/>
        <w:t>Discuss the significance of support, lift, and confidence from the results of the analysis.</w:t>
      </w:r>
    </w:p>
    <w:p w14:paraId="0508978A" w14:textId="77777777" w:rsidR="0011204F" w:rsidRDefault="0011204F" w:rsidP="001D1E56">
      <w:pPr>
        <w:pStyle w:val="NormalWeb"/>
        <w:shd w:val="clear" w:color="auto" w:fill="FFFFFF"/>
        <w:spacing w:before="0" w:beforeAutospacing="0" w:after="0" w:afterAutospacing="0"/>
        <w:rPr>
          <w:rFonts w:ascii="Lato" w:hAnsi="Lato"/>
          <w:color w:val="333333"/>
          <w:sz w:val="22"/>
          <w:szCs w:val="22"/>
        </w:rPr>
      </w:pPr>
    </w:p>
    <w:p w14:paraId="030318BF" w14:textId="3004D917" w:rsidR="00054DDA" w:rsidRDefault="0011204F" w:rsidP="001D1E56">
      <w:pPr>
        <w:pStyle w:val="NormalWeb"/>
        <w:shd w:val="clear" w:color="auto" w:fill="FFFFFF"/>
        <w:spacing w:before="0" w:beforeAutospacing="0" w:after="0" w:afterAutospacing="0"/>
        <w:ind w:left="1080"/>
        <w:rPr>
          <w:rFonts w:ascii="Lato" w:hAnsi="Lato"/>
          <w:color w:val="333333"/>
          <w:sz w:val="22"/>
          <w:szCs w:val="22"/>
        </w:rPr>
      </w:pPr>
      <w:r>
        <w:rPr>
          <w:rFonts w:ascii="Lato" w:hAnsi="Lato"/>
          <w:color w:val="333333"/>
          <w:sz w:val="22"/>
          <w:szCs w:val="22"/>
        </w:rPr>
        <w:t xml:space="preserve">Based on the results from the association rules table, </w:t>
      </w:r>
      <w:r w:rsidR="00631063">
        <w:rPr>
          <w:rFonts w:ascii="Lato" w:hAnsi="Lato"/>
          <w:color w:val="333333"/>
          <w:sz w:val="22"/>
          <w:szCs w:val="22"/>
        </w:rPr>
        <w:t xml:space="preserve">we can </w:t>
      </w:r>
      <w:r w:rsidR="00C93234">
        <w:rPr>
          <w:rFonts w:ascii="Lato" w:hAnsi="Lato"/>
          <w:color w:val="333333"/>
          <w:sz w:val="22"/>
          <w:szCs w:val="22"/>
        </w:rPr>
        <w:t>draw</w:t>
      </w:r>
      <w:r w:rsidR="00197DE3">
        <w:rPr>
          <w:rFonts w:ascii="Lato" w:hAnsi="Lato"/>
          <w:color w:val="333333"/>
          <w:sz w:val="22"/>
          <w:szCs w:val="22"/>
        </w:rPr>
        <w:t xml:space="preserve"> conclusion</w:t>
      </w:r>
      <w:r w:rsidR="009629F3">
        <w:rPr>
          <w:rFonts w:ascii="Lato" w:hAnsi="Lato"/>
          <w:color w:val="333333"/>
          <w:sz w:val="22"/>
          <w:szCs w:val="22"/>
        </w:rPr>
        <w:t>s</w:t>
      </w:r>
      <w:r w:rsidR="00197DE3">
        <w:rPr>
          <w:rFonts w:ascii="Lato" w:hAnsi="Lato"/>
          <w:color w:val="333333"/>
          <w:sz w:val="22"/>
          <w:szCs w:val="22"/>
        </w:rPr>
        <w:t xml:space="preserve"> </w:t>
      </w:r>
      <w:r w:rsidR="009629F3">
        <w:rPr>
          <w:rFonts w:ascii="Lato" w:hAnsi="Lato"/>
          <w:color w:val="333333"/>
          <w:sz w:val="22"/>
          <w:szCs w:val="22"/>
        </w:rPr>
        <w:t>when evaluating Support, Confidence, and Lift</w:t>
      </w:r>
      <w:r w:rsidR="00197DE3">
        <w:rPr>
          <w:rFonts w:ascii="Lato" w:hAnsi="Lato"/>
          <w:color w:val="333333"/>
          <w:sz w:val="22"/>
          <w:szCs w:val="22"/>
        </w:rPr>
        <w:t>:</w:t>
      </w:r>
    </w:p>
    <w:p w14:paraId="5CAEE4EA" w14:textId="77777777" w:rsidR="00054DDA" w:rsidRDefault="00054DDA" w:rsidP="001D1E56">
      <w:pPr>
        <w:pStyle w:val="NormalWeb"/>
        <w:shd w:val="clear" w:color="auto" w:fill="FFFFFF"/>
        <w:spacing w:before="0" w:beforeAutospacing="0" w:after="0" w:afterAutospacing="0"/>
        <w:ind w:left="1080"/>
        <w:rPr>
          <w:rFonts w:ascii="Lato" w:hAnsi="Lato"/>
          <w:color w:val="333333"/>
          <w:sz w:val="22"/>
          <w:szCs w:val="22"/>
        </w:rPr>
      </w:pPr>
    </w:p>
    <w:p w14:paraId="1BED0EDB" w14:textId="1ED3DE14" w:rsidR="00054DDA" w:rsidRDefault="00E37419" w:rsidP="001D1E56">
      <w:pPr>
        <w:pStyle w:val="NormalWeb"/>
        <w:shd w:val="clear" w:color="auto" w:fill="FFFFFF"/>
        <w:spacing w:before="0" w:beforeAutospacing="0" w:after="0" w:afterAutospacing="0"/>
        <w:ind w:left="1080"/>
        <w:rPr>
          <w:rFonts w:ascii="Lato" w:hAnsi="Lato"/>
          <w:color w:val="333333"/>
          <w:sz w:val="22"/>
          <w:szCs w:val="22"/>
        </w:rPr>
      </w:pPr>
      <w:r>
        <w:rPr>
          <w:rFonts w:ascii="Lato" w:hAnsi="Lato"/>
          <w:b/>
          <w:bCs/>
          <w:color w:val="333333"/>
          <w:sz w:val="22"/>
          <w:szCs w:val="22"/>
        </w:rPr>
        <w:t>Support</w:t>
      </w:r>
      <w:r>
        <w:rPr>
          <w:rFonts w:ascii="Lato" w:hAnsi="Lato"/>
          <w:color w:val="333333"/>
          <w:sz w:val="22"/>
          <w:szCs w:val="22"/>
        </w:rPr>
        <w:t xml:space="preserve"> represents how frequently the item combination appears in the dataset. As an example, </w:t>
      </w:r>
      <w:r>
        <w:rPr>
          <w:rFonts w:ascii="Lato" w:hAnsi="Lato"/>
          <w:i/>
          <w:iCs/>
          <w:color w:val="333333"/>
          <w:sz w:val="22"/>
          <w:szCs w:val="22"/>
        </w:rPr>
        <w:t>ALARM CLOCK BAKELIKE ORANGE</w:t>
      </w:r>
      <w:r>
        <w:rPr>
          <w:rFonts w:ascii="Lato" w:hAnsi="Lato"/>
          <w:i/>
          <w:iCs/>
          <w:color w:val="333333"/>
          <w:sz w:val="22"/>
          <w:szCs w:val="22"/>
        </w:rPr>
        <w:t xml:space="preserve"> </w:t>
      </w:r>
      <w:r>
        <w:rPr>
          <w:rFonts w:ascii="Lato" w:hAnsi="Lato"/>
          <w:color w:val="333333"/>
          <w:sz w:val="22"/>
          <w:szCs w:val="22"/>
        </w:rPr>
        <w:t>and</w:t>
      </w:r>
      <w:r>
        <w:rPr>
          <w:rFonts w:ascii="Lato" w:hAnsi="Lato"/>
          <w:i/>
          <w:iCs/>
          <w:color w:val="333333"/>
          <w:sz w:val="22"/>
          <w:szCs w:val="22"/>
        </w:rPr>
        <w:t xml:space="preserve"> ALARM CLOCK BAKELINE GREEN</w:t>
      </w:r>
      <w:r>
        <w:rPr>
          <w:rFonts w:ascii="Lato" w:hAnsi="Lato"/>
          <w:color w:val="333333"/>
          <w:sz w:val="22"/>
          <w:szCs w:val="22"/>
        </w:rPr>
        <w:t xml:space="preserve"> had a support of 5.04%,</w:t>
      </w:r>
      <w:r w:rsidR="007C5EFB">
        <w:rPr>
          <w:rFonts w:ascii="Lato" w:hAnsi="Lato"/>
          <w:color w:val="333333"/>
          <w:sz w:val="22"/>
          <w:szCs w:val="22"/>
        </w:rPr>
        <w:t xml:space="preserve"> meaning that this combination appeared in about 5 out of 100 transactions. The higher the support, the more relevant this association rule </w:t>
      </w:r>
      <w:r w:rsidR="004E09DA">
        <w:rPr>
          <w:rFonts w:ascii="Lato" w:hAnsi="Lato"/>
          <w:color w:val="333333"/>
          <w:sz w:val="22"/>
          <w:szCs w:val="22"/>
        </w:rPr>
        <w:t>is to other customers.</w:t>
      </w:r>
    </w:p>
    <w:p w14:paraId="05F29DEA" w14:textId="77777777" w:rsidR="004E09DA" w:rsidRDefault="004E09DA" w:rsidP="001D1E56">
      <w:pPr>
        <w:pStyle w:val="NormalWeb"/>
        <w:shd w:val="clear" w:color="auto" w:fill="FFFFFF"/>
        <w:spacing w:before="0" w:beforeAutospacing="0" w:after="0" w:afterAutospacing="0"/>
        <w:ind w:left="1080"/>
        <w:rPr>
          <w:rFonts w:ascii="Lato" w:hAnsi="Lato"/>
          <w:color w:val="333333"/>
          <w:sz w:val="22"/>
          <w:szCs w:val="22"/>
        </w:rPr>
      </w:pPr>
    </w:p>
    <w:p w14:paraId="7F0BFECF" w14:textId="337557D1" w:rsidR="004E09DA" w:rsidRDefault="004E09DA" w:rsidP="001D1E56">
      <w:pPr>
        <w:pStyle w:val="NormalWeb"/>
        <w:shd w:val="clear" w:color="auto" w:fill="FFFFFF"/>
        <w:spacing w:before="0" w:beforeAutospacing="0" w:after="0" w:afterAutospacing="0"/>
        <w:ind w:left="1080"/>
        <w:rPr>
          <w:rFonts w:ascii="Lato" w:hAnsi="Lato"/>
          <w:color w:val="333333"/>
          <w:sz w:val="22"/>
          <w:szCs w:val="22"/>
        </w:rPr>
      </w:pPr>
      <w:r>
        <w:rPr>
          <w:rFonts w:ascii="Lato" w:hAnsi="Lato"/>
          <w:b/>
          <w:bCs/>
          <w:color w:val="333333"/>
          <w:sz w:val="22"/>
          <w:szCs w:val="22"/>
        </w:rPr>
        <w:t>Confidence</w:t>
      </w:r>
      <w:r>
        <w:rPr>
          <w:rFonts w:ascii="Lato" w:hAnsi="Lato"/>
          <w:color w:val="333333"/>
          <w:sz w:val="22"/>
          <w:szCs w:val="22"/>
        </w:rPr>
        <w:t xml:space="preserve"> represents the likelihood that the consequent is purchased when the </w:t>
      </w:r>
      <w:r w:rsidR="00670FBB">
        <w:rPr>
          <w:rFonts w:ascii="Lato" w:hAnsi="Lato"/>
          <w:color w:val="333333"/>
          <w:sz w:val="22"/>
          <w:szCs w:val="22"/>
        </w:rPr>
        <w:t>antecedent</w:t>
      </w:r>
      <w:r>
        <w:rPr>
          <w:rFonts w:ascii="Lato" w:hAnsi="Lato"/>
          <w:color w:val="333333"/>
          <w:sz w:val="22"/>
          <w:szCs w:val="22"/>
        </w:rPr>
        <w:t xml:space="preserve"> is purchased. In this same example, the confidence </w:t>
      </w:r>
      <w:r w:rsidR="00B649F8">
        <w:rPr>
          <w:rFonts w:ascii="Lato" w:hAnsi="Lato"/>
          <w:color w:val="333333"/>
          <w:sz w:val="22"/>
          <w:szCs w:val="22"/>
        </w:rPr>
        <w:t xml:space="preserve">was 100%, meaning every customer who bought </w:t>
      </w:r>
      <w:r w:rsidR="00B649F8">
        <w:rPr>
          <w:rFonts w:ascii="Lato" w:hAnsi="Lato"/>
          <w:i/>
          <w:iCs/>
          <w:color w:val="333333"/>
          <w:sz w:val="22"/>
          <w:szCs w:val="22"/>
        </w:rPr>
        <w:t xml:space="preserve">ALARM CLOCK BAKELIKE ORANGE </w:t>
      </w:r>
      <w:r w:rsidR="00B649F8">
        <w:rPr>
          <w:rFonts w:ascii="Lato" w:hAnsi="Lato"/>
          <w:color w:val="333333"/>
          <w:sz w:val="22"/>
          <w:szCs w:val="22"/>
        </w:rPr>
        <w:t>also bought</w:t>
      </w:r>
      <w:r w:rsidR="00B649F8">
        <w:rPr>
          <w:rFonts w:ascii="Lato" w:hAnsi="Lato"/>
          <w:i/>
          <w:iCs/>
          <w:color w:val="333333"/>
          <w:sz w:val="22"/>
          <w:szCs w:val="22"/>
        </w:rPr>
        <w:t xml:space="preserve"> ALARM CLOCK BAKELINE GREEN</w:t>
      </w:r>
      <w:r w:rsidR="00B649F8">
        <w:rPr>
          <w:rFonts w:ascii="Lato" w:hAnsi="Lato"/>
          <w:color w:val="333333"/>
          <w:sz w:val="22"/>
          <w:szCs w:val="22"/>
        </w:rPr>
        <w:t xml:space="preserve">. </w:t>
      </w:r>
      <w:r w:rsidR="00CC2EA5">
        <w:rPr>
          <w:rFonts w:ascii="Lato" w:hAnsi="Lato"/>
          <w:color w:val="333333"/>
          <w:sz w:val="22"/>
          <w:szCs w:val="22"/>
        </w:rPr>
        <w:t xml:space="preserve">This can help us conclude that there’s a strong relationship </w:t>
      </w:r>
      <w:r w:rsidR="00812E78">
        <w:rPr>
          <w:rFonts w:ascii="Lato" w:hAnsi="Lato"/>
          <w:color w:val="333333"/>
          <w:sz w:val="22"/>
          <w:szCs w:val="22"/>
        </w:rPr>
        <w:t>betwee</w:t>
      </w:r>
      <w:r w:rsidR="00CC2EA5">
        <w:rPr>
          <w:rFonts w:ascii="Lato" w:hAnsi="Lato"/>
          <w:color w:val="333333"/>
          <w:sz w:val="22"/>
          <w:szCs w:val="22"/>
        </w:rPr>
        <w:t>n these two products</w:t>
      </w:r>
      <w:r w:rsidR="00F26298">
        <w:rPr>
          <w:rFonts w:ascii="Lato" w:hAnsi="Lato"/>
          <w:color w:val="333333"/>
          <w:sz w:val="22"/>
          <w:szCs w:val="22"/>
        </w:rPr>
        <w:t>,</w:t>
      </w:r>
      <w:r w:rsidR="00CC2EA5">
        <w:rPr>
          <w:rFonts w:ascii="Lato" w:hAnsi="Lato"/>
          <w:color w:val="333333"/>
          <w:sz w:val="22"/>
          <w:szCs w:val="22"/>
        </w:rPr>
        <w:t xml:space="preserve"> and there might be value in bundling or </w:t>
      </w:r>
      <w:proofErr w:type="gramStart"/>
      <w:r w:rsidR="00CC2EA5">
        <w:rPr>
          <w:rFonts w:ascii="Lato" w:hAnsi="Lato"/>
          <w:color w:val="333333"/>
          <w:sz w:val="22"/>
          <w:szCs w:val="22"/>
        </w:rPr>
        <w:t>cross-promoti</w:t>
      </w:r>
      <w:r w:rsidR="00670FBB">
        <w:rPr>
          <w:rFonts w:ascii="Lato" w:hAnsi="Lato"/>
          <w:color w:val="333333"/>
          <w:sz w:val="22"/>
          <w:szCs w:val="22"/>
        </w:rPr>
        <w:t>ng</w:t>
      </w:r>
      <w:proofErr w:type="gramEnd"/>
      <w:r w:rsidR="00CC2EA5">
        <w:rPr>
          <w:rFonts w:ascii="Lato" w:hAnsi="Lato"/>
          <w:color w:val="333333"/>
          <w:sz w:val="22"/>
          <w:szCs w:val="22"/>
        </w:rPr>
        <w:t xml:space="preserve"> th</w:t>
      </w:r>
      <w:r w:rsidR="008E1CBC">
        <w:rPr>
          <w:rFonts w:ascii="Lato" w:hAnsi="Lato"/>
          <w:color w:val="333333"/>
          <w:sz w:val="22"/>
          <w:szCs w:val="22"/>
        </w:rPr>
        <w:t>is combination.</w:t>
      </w:r>
    </w:p>
    <w:p w14:paraId="5C57C2E8" w14:textId="77777777" w:rsidR="00812E78" w:rsidRDefault="00812E78" w:rsidP="001D1E56">
      <w:pPr>
        <w:pStyle w:val="NormalWeb"/>
        <w:shd w:val="clear" w:color="auto" w:fill="FFFFFF"/>
        <w:spacing w:before="0" w:beforeAutospacing="0" w:after="0" w:afterAutospacing="0"/>
        <w:ind w:left="1080"/>
        <w:rPr>
          <w:rFonts w:ascii="Lato" w:hAnsi="Lato"/>
          <w:color w:val="333333"/>
          <w:sz w:val="22"/>
          <w:szCs w:val="22"/>
        </w:rPr>
      </w:pPr>
    </w:p>
    <w:p w14:paraId="17352074" w14:textId="0A3A0D9E" w:rsidR="00812E78" w:rsidRPr="00B649F8" w:rsidRDefault="00673F7F" w:rsidP="001D1E56">
      <w:pPr>
        <w:pStyle w:val="NormalWeb"/>
        <w:shd w:val="clear" w:color="auto" w:fill="FFFFFF"/>
        <w:spacing w:before="0" w:beforeAutospacing="0" w:after="0" w:afterAutospacing="0"/>
        <w:ind w:left="1080"/>
        <w:rPr>
          <w:rFonts w:ascii="Lato" w:hAnsi="Lato"/>
          <w:color w:val="333333"/>
          <w:sz w:val="22"/>
          <w:szCs w:val="22"/>
        </w:rPr>
      </w:pPr>
      <w:r>
        <w:rPr>
          <w:rFonts w:ascii="Lato" w:hAnsi="Lato"/>
          <w:b/>
          <w:bCs/>
          <w:color w:val="333333"/>
          <w:sz w:val="22"/>
          <w:szCs w:val="22"/>
        </w:rPr>
        <w:t>Lif</w:t>
      </w:r>
      <w:r w:rsidR="009629F3">
        <w:rPr>
          <w:rFonts w:ascii="Lato" w:hAnsi="Lato"/>
          <w:b/>
          <w:bCs/>
          <w:color w:val="333333"/>
          <w:sz w:val="22"/>
          <w:szCs w:val="22"/>
        </w:rPr>
        <w:t>t</w:t>
      </w:r>
      <w:r>
        <w:rPr>
          <w:rFonts w:ascii="Lato" w:hAnsi="Lato"/>
          <w:color w:val="333333"/>
          <w:sz w:val="22"/>
          <w:szCs w:val="22"/>
        </w:rPr>
        <w:t xml:space="preserve"> represents the strength of the rule compared to random chance. A lift greater than 1 </w:t>
      </w:r>
      <w:r w:rsidR="009B3846">
        <w:rPr>
          <w:rFonts w:ascii="Lato" w:hAnsi="Lato"/>
          <w:color w:val="333333"/>
          <w:sz w:val="22"/>
          <w:szCs w:val="22"/>
        </w:rPr>
        <w:t>indicates</w:t>
      </w:r>
      <w:r>
        <w:rPr>
          <w:rFonts w:ascii="Lato" w:hAnsi="Lato"/>
          <w:color w:val="333333"/>
          <w:sz w:val="22"/>
          <w:szCs w:val="22"/>
        </w:rPr>
        <w:t xml:space="preserve"> there’s a positive correlation. The</w:t>
      </w:r>
      <w:r w:rsidR="00E15961">
        <w:rPr>
          <w:rFonts w:ascii="Lato" w:hAnsi="Lato"/>
          <w:color w:val="333333"/>
          <w:sz w:val="22"/>
          <w:szCs w:val="22"/>
        </w:rPr>
        <w:t xml:space="preserve"> examples we’ve chosen had lift values well above 7, one of them being 9.92, </w:t>
      </w:r>
      <w:r w:rsidR="009B3846">
        <w:rPr>
          <w:rFonts w:ascii="Lato" w:hAnsi="Lato"/>
          <w:color w:val="333333"/>
          <w:sz w:val="22"/>
          <w:szCs w:val="22"/>
        </w:rPr>
        <w:t>meaning the likelihood of the consequent being purchased is nearly 10 times higher than it would be by random chance.</w:t>
      </w:r>
      <w:r w:rsidR="00266FEF">
        <w:rPr>
          <w:rFonts w:ascii="Lato" w:hAnsi="Lato"/>
          <w:color w:val="333333"/>
          <w:sz w:val="22"/>
          <w:szCs w:val="22"/>
        </w:rPr>
        <w:t xml:space="preserve"> A high lift value suggests strong actionable patterns in a customer’s purchasing behavior.</w:t>
      </w:r>
    </w:p>
    <w:p w14:paraId="1F30156B" w14:textId="77777777" w:rsidR="00054DDA" w:rsidRDefault="00054DDA" w:rsidP="001D1E56">
      <w:pPr>
        <w:pStyle w:val="NormalWeb"/>
        <w:shd w:val="clear" w:color="auto" w:fill="FFFFFF"/>
        <w:spacing w:before="0" w:beforeAutospacing="0" w:after="0" w:afterAutospacing="0"/>
        <w:ind w:left="1080"/>
        <w:rPr>
          <w:rFonts w:ascii="Lato" w:hAnsi="Lato"/>
          <w:color w:val="333333"/>
          <w:sz w:val="22"/>
          <w:szCs w:val="22"/>
        </w:rPr>
      </w:pPr>
    </w:p>
    <w:p w14:paraId="1E1EC547" w14:textId="77777777" w:rsidR="00F12618" w:rsidRDefault="00F12618" w:rsidP="001D1E56">
      <w:pPr>
        <w:pStyle w:val="NormalWeb"/>
        <w:numPr>
          <w:ilvl w:val="0"/>
          <w:numId w:val="6"/>
        </w:numPr>
        <w:shd w:val="clear" w:color="auto" w:fill="FFFFFF"/>
        <w:spacing w:before="0" w:beforeAutospacing="0" w:after="0" w:afterAutospacing="0"/>
        <w:rPr>
          <w:rFonts w:ascii="Lato" w:hAnsi="Lato"/>
          <w:color w:val="333333"/>
          <w:sz w:val="22"/>
          <w:szCs w:val="22"/>
        </w:rPr>
      </w:pPr>
      <w:r w:rsidRPr="00F12618">
        <w:rPr>
          <w:rFonts w:ascii="Lato" w:hAnsi="Lato"/>
          <w:color w:val="333333"/>
          <w:sz w:val="22"/>
          <w:szCs w:val="22"/>
        </w:rPr>
        <w:t>Explain the practical significance of your findings from the analysis.</w:t>
      </w:r>
    </w:p>
    <w:p w14:paraId="2C3DD0D0" w14:textId="77777777" w:rsidR="009276B4" w:rsidRDefault="009276B4" w:rsidP="001D1E56">
      <w:pPr>
        <w:pStyle w:val="NormalWeb"/>
        <w:shd w:val="clear" w:color="auto" w:fill="FFFFFF"/>
        <w:spacing w:before="0" w:beforeAutospacing="0" w:after="0" w:afterAutospacing="0"/>
        <w:rPr>
          <w:rFonts w:ascii="Lato" w:hAnsi="Lato"/>
          <w:color w:val="333333"/>
          <w:sz w:val="22"/>
          <w:szCs w:val="22"/>
        </w:rPr>
      </w:pPr>
    </w:p>
    <w:p w14:paraId="0D7575B2" w14:textId="0C5FE566" w:rsidR="009276B4" w:rsidRDefault="00551D0F" w:rsidP="001D1E56">
      <w:pPr>
        <w:pStyle w:val="NormalWeb"/>
        <w:shd w:val="clear" w:color="auto" w:fill="FFFFFF"/>
        <w:spacing w:before="0" w:beforeAutospacing="0" w:after="0" w:afterAutospacing="0"/>
        <w:ind w:left="1080"/>
        <w:rPr>
          <w:rFonts w:ascii="Lato" w:hAnsi="Lato"/>
          <w:color w:val="333333"/>
          <w:sz w:val="22"/>
          <w:szCs w:val="22"/>
        </w:rPr>
      </w:pPr>
      <w:r>
        <w:rPr>
          <w:rFonts w:ascii="Lato" w:hAnsi="Lato"/>
          <w:color w:val="333333"/>
          <w:sz w:val="22"/>
          <w:szCs w:val="22"/>
        </w:rPr>
        <w:t xml:space="preserve">The practical significance of these Market Basket Analysis findings </w:t>
      </w:r>
      <w:r w:rsidR="00982005">
        <w:rPr>
          <w:rFonts w:ascii="Lato" w:hAnsi="Lato"/>
          <w:color w:val="333333"/>
          <w:sz w:val="22"/>
          <w:szCs w:val="22"/>
        </w:rPr>
        <w:t>is</w:t>
      </w:r>
      <w:r>
        <w:rPr>
          <w:rFonts w:ascii="Lato" w:hAnsi="Lato"/>
          <w:color w:val="333333"/>
          <w:sz w:val="22"/>
          <w:szCs w:val="22"/>
        </w:rPr>
        <w:t xml:space="preserve"> directly related to the marketing, merchandising</w:t>
      </w:r>
      <w:r w:rsidR="00982005">
        <w:rPr>
          <w:rFonts w:ascii="Lato" w:hAnsi="Lato"/>
          <w:color w:val="333333"/>
          <w:sz w:val="22"/>
          <w:szCs w:val="22"/>
        </w:rPr>
        <w:t>,</w:t>
      </w:r>
      <w:r>
        <w:rPr>
          <w:rFonts w:ascii="Lato" w:hAnsi="Lato"/>
          <w:color w:val="333333"/>
          <w:sz w:val="22"/>
          <w:szCs w:val="22"/>
        </w:rPr>
        <w:t xml:space="preserve"> and sales </w:t>
      </w:r>
      <w:r w:rsidR="006C6514">
        <w:rPr>
          <w:rFonts w:ascii="Lato" w:hAnsi="Lato"/>
          <w:color w:val="333333"/>
          <w:sz w:val="22"/>
          <w:szCs w:val="22"/>
        </w:rPr>
        <w:t>strategy for Allias Megastore.</w:t>
      </w:r>
      <w:r w:rsidR="00982005">
        <w:rPr>
          <w:rFonts w:ascii="Lato" w:hAnsi="Lato"/>
          <w:color w:val="333333"/>
          <w:sz w:val="22"/>
          <w:szCs w:val="22"/>
        </w:rPr>
        <w:t xml:space="preserve"> The rules we’ve created and analyzed </w:t>
      </w:r>
      <w:r w:rsidR="00937B73">
        <w:rPr>
          <w:rFonts w:ascii="Lato" w:hAnsi="Lato"/>
          <w:color w:val="333333"/>
          <w:sz w:val="22"/>
          <w:szCs w:val="22"/>
        </w:rPr>
        <w:t>provide insights that suggest Allias Megastore to do the following:</w:t>
      </w:r>
    </w:p>
    <w:p w14:paraId="689E6515" w14:textId="4F6A9AE9" w:rsidR="00937B73" w:rsidRDefault="00937B73" w:rsidP="001D1E56">
      <w:pPr>
        <w:pStyle w:val="NormalWeb"/>
        <w:numPr>
          <w:ilvl w:val="0"/>
          <w:numId w:val="13"/>
        </w:numPr>
        <w:shd w:val="clear" w:color="auto" w:fill="FFFFFF"/>
        <w:spacing w:before="0" w:beforeAutospacing="0" w:after="0" w:afterAutospacing="0"/>
        <w:rPr>
          <w:rFonts w:ascii="Lato" w:hAnsi="Lato"/>
          <w:color w:val="333333"/>
          <w:sz w:val="22"/>
          <w:szCs w:val="22"/>
        </w:rPr>
      </w:pPr>
      <w:r>
        <w:rPr>
          <w:rFonts w:ascii="Lato" w:hAnsi="Lato"/>
          <w:color w:val="333333"/>
          <w:sz w:val="22"/>
          <w:szCs w:val="22"/>
        </w:rPr>
        <w:t>Create product bundles that package related items (e.g., clock sets or color assortments), increasing average transaction</w:t>
      </w:r>
      <w:r w:rsidR="00517552">
        <w:rPr>
          <w:rFonts w:ascii="Lato" w:hAnsi="Lato"/>
          <w:color w:val="333333"/>
          <w:sz w:val="22"/>
          <w:szCs w:val="22"/>
        </w:rPr>
        <w:t xml:space="preserve"> value.</w:t>
      </w:r>
    </w:p>
    <w:p w14:paraId="09E1E319" w14:textId="6938830A" w:rsidR="00517552" w:rsidRDefault="00517552" w:rsidP="001D1E56">
      <w:pPr>
        <w:pStyle w:val="NormalWeb"/>
        <w:numPr>
          <w:ilvl w:val="0"/>
          <w:numId w:val="13"/>
        </w:numPr>
        <w:shd w:val="clear" w:color="auto" w:fill="FFFFFF"/>
        <w:spacing w:before="0" w:beforeAutospacing="0" w:after="0" w:afterAutospacing="0"/>
        <w:rPr>
          <w:rFonts w:ascii="Lato" w:hAnsi="Lato"/>
          <w:color w:val="333333"/>
          <w:sz w:val="22"/>
          <w:szCs w:val="22"/>
        </w:rPr>
      </w:pPr>
      <w:r>
        <w:rPr>
          <w:rFonts w:ascii="Lato" w:hAnsi="Lato"/>
          <w:color w:val="333333"/>
          <w:sz w:val="22"/>
          <w:szCs w:val="22"/>
        </w:rPr>
        <w:t>Use “Frequently Bought Together” suggestions</w:t>
      </w:r>
      <w:r w:rsidR="005A5C9A">
        <w:rPr>
          <w:rFonts w:ascii="Lato" w:hAnsi="Lato"/>
          <w:color w:val="333333"/>
          <w:sz w:val="22"/>
          <w:szCs w:val="22"/>
        </w:rPr>
        <w:t xml:space="preserve"> (via </w:t>
      </w:r>
      <w:r w:rsidR="00BD2FA3">
        <w:rPr>
          <w:rFonts w:ascii="Lato" w:hAnsi="Lato"/>
          <w:color w:val="333333"/>
          <w:sz w:val="22"/>
          <w:szCs w:val="22"/>
        </w:rPr>
        <w:t xml:space="preserve">an </w:t>
      </w:r>
      <w:r w:rsidR="005A5C9A">
        <w:rPr>
          <w:rFonts w:ascii="Lato" w:hAnsi="Lato"/>
          <w:color w:val="333333"/>
          <w:sz w:val="22"/>
          <w:szCs w:val="22"/>
        </w:rPr>
        <w:t>e-commerce</w:t>
      </w:r>
      <w:r w:rsidR="00BD2FA3">
        <w:rPr>
          <w:rFonts w:ascii="Lato" w:hAnsi="Lato"/>
          <w:color w:val="333333"/>
          <w:sz w:val="22"/>
          <w:szCs w:val="22"/>
        </w:rPr>
        <w:t xml:space="preserve"> platform</w:t>
      </w:r>
      <w:r w:rsidR="005A5C9A">
        <w:rPr>
          <w:rFonts w:ascii="Lato" w:hAnsi="Lato"/>
          <w:color w:val="333333"/>
          <w:sz w:val="22"/>
          <w:szCs w:val="22"/>
        </w:rPr>
        <w:t>, email marketing</w:t>
      </w:r>
      <w:r w:rsidR="00BD2FA3">
        <w:rPr>
          <w:rFonts w:ascii="Lato" w:hAnsi="Lato"/>
          <w:color w:val="333333"/>
          <w:sz w:val="22"/>
          <w:szCs w:val="22"/>
        </w:rPr>
        <w:t xml:space="preserve"> campaigns</w:t>
      </w:r>
      <w:r w:rsidR="005A5C9A">
        <w:rPr>
          <w:rFonts w:ascii="Lato" w:hAnsi="Lato"/>
          <w:color w:val="333333"/>
          <w:sz w:val="22"/>
          <w:szCs w:val="22"/>
        </w:rPr>
        <w:t xml:space="preserve">, or </w:t>
      </w:r>
      <w:r w:rsidR="00BD2FA3">
        <w:rPr>
          <w:rFonts w:ascii="Lato" w:hAnsi="Lato"/>
          <w:color w:val="333333"/>
          <w:sz w:val="22"/>
          <w:szCs w:val="22"/>
        </w:rPr>
        <w:t xml:space="preserve">physical and digital </w:t>
      </w:r>
      <w:r w:rsidR="005A5C9A">
        <w:rPr>
          <w:rFonts w:ascii="Lato" w:hAnsi="Lato"/>
          <w:color w:val="333333"/>
          <w:sz w:val="22"/>
          <w:szCs w:val="22"/>
        </w:rPr>
        <w:t>advertisements)</w:t>
      </w:r>
      <w:r>
        <w:rPr>
          <w:rFonts w:ascii="Lato" w:hAnsi="Lato"/>
          <w:color w:val="333333"/>
          <w:sz w:val="22"/>
          <w:szCs w:val="22"/>
        </w:rPr>
        <w:t xml:space="preserve"> </w:t>
      </w:r>
      <w:r w:rsidR="005A5C9A">
        <w:rPr>
          <w:rFonts w:ascii="Lato" w:hAnsi="Lato"/>
          <w:color w:val="333333"/>
          <w:sz w:val="22"/>
          <w:szCs w:val="22"/>
        </w:rPr>
        <w:t>to encourage multi-item purchases</w:t>
      </w:r>
    </w:p>
    <w:p w14:paraId="72439AC4" w14:textId="2C7E291C" w:rsidR="005A5C9A" w:rsidRDefault="008A69E8" w:rsidP="001D1E56">
      <w:pPr>
        <w:pStyle w:val="NormalWeb"/>
        <w:numPr>
          <w:ilvl w:val="0"/>
          <w:numId w:val="13"/>
        </w:numPr>
        <w:shd w:val="clear" w:color="auto" w:fill="FFFFFF"/>
        <w:spacing w:before="0" w:beforeAutospacing="0" w:after="0" w:afterAutospacing="0"/>
        <w:rPr>
          <w:rFonts w:ascii="Lato" w:hAnsi="Lato"/>
          <w:color w:val="333333"/>
          <w:sz w:val="22"/>
          <w:szCs w:val="22"/>
        </w:rPr>
      </w:pPr>
      <w:r>
        <w:rPr>
          <w:rFonts w:ascii="Lato" w:hAnsi="Lato"/>
          <w:color w:val="333333"/>
          <w:sz w:val="22"/>
          <w:szCs w:val="22"/>
        </w:rPr>
        <w:t xml:space="preserve">Optimize in-store or online product placements (equip </w:t>
      </w:r>
      <w:r w:rsidR="00D111A7">
        <w:rPr>
          <w:rFonts w:ascii="Lato" w:hAnsi="Lato"/>
          <w:color w:val="333333"/>
          <w:sz w:val="22"/>
          <w:szCs w:val="22"/>
        </w:rPr>
        <w:t xml:space="preserve">new </w:t>
      </w:r>
      <w:r>
        <w:rPr>
          <w:rFonts w:ascii="Lato" w:hAnsi="Lato"/>
          <w:color w:val="333333"/>
          <w:sz w:val="22"/>
          <w:szCs w:val="22"/>
        </w:rPr>
        <w:t>merchandising strategies) by</w:t>
      </w:r>
      <w:r w:rsidR="00D111A7">
        <w:rPr>
          <w:rFonts w:ascii="Lato" w:hAnsi="Lato"/>
          <w:color w:val="333333"/>
          <w:sz w:val="22"/>
          <w:szCs w:val="22"/>
        </w:rPr>
        <w:t xml:space="preserve"> placing frequently co-purchased items near each other for convenience and accessibility.</w:t>
      </w:r>
    </w:p>
    <w:p w14:paraId="635C9DB5" w14:textId="77777777" w:rsidR="009276B4" w:rsidRDefault="009276B4" w:rsidP="001D1E56">
      <w:pPr>
        <w:pStyle w:val="NormalWeb"/>
        <w:shd w:val="clear" w:color="auto" w:fill="FFFFFF"/>
        <w:spacing w:before="0" w:beforeAutospacing="0" w:after="0" w:afterAutospacing="0"/>
        <w:rPr>
          <w:rFonts w:ascii="Lato" w:hAnsi="Lato"/>
          <w:color w:val="333333"/>
          <w:sz w:val="22"/>
          <w:szCs w:val="22"/>
        </w:rPr>
      </w:pPr>
    </w:p>
    <w:p w14:paraId="2D55EF5E" w14:textId="77777777" w:rsidR="00F83585" w:rsidRDefault="00F12618" w:rsidP="001D1E56">
      <w:pPr>
        <w:pStyle w:val="NormalWeb"/>
        <w:numPr>
          <w:ilvl w:val="0"/>
          <w:numId w:val="6"/>
        </w:numPr>
        <w:shd w:val="clear" w:color="auto" w:fill="FFFFFF"/>
        <w:spacing w:before="0" w:beforeAutospacing="0" w:after="0" w:afterAutospacing="0"/>
        <w:rPr>
          <w:rFonts w:ascii="Lato" w:hAnsi="Lato"/>
          <w:color w:val="333333"/>
          <w:sz w:val="22"/>
          <w:szCs w:val="22"/>
        </w:rPr>
      </w:pPr>
      <w:r w:rsidRPr="00F12618">
        <w:rPr>
          <w:rFonts w:ascii="Lato" w:hAnsi="Lato"/>
          <w:color w:val="333333"/>
          <w:sz w:val="22"/>
          <w:szCs w:val="22"/>
        </w:rPr>
        <w:t>Recommend a course of action for the real-world organizational situation from part A1 that is based on the results from part D1.</w:t>
      </w:r>
    </w:p>
    <w:p w14:paraId="47D421F6" w14:textId="77777777" w:rsidR="00B2136B" w:rsidRDefault="00B2136B" w:rsidP="001D1E56">
      <w:pPr>
        <w:pStyle w:val="NormalWeb"/>
        <w:shd w:val="clear" w:color="auto" w:fill="FFFFFF"/>
        <w:spacing w:before="0" w:beforeAutospacing="0" w:after="0" w:afterAutospacing="0"/>
        <w:rPr>
          <w:rFonts w:ascii="Lato" w:hAnsi="Lato"/>
          <w:color w:val="333333"/>
          <w:sz w:val="22"/>
          <w:szCs w:val="22"/>
        </w:rPr>
      </w:pPr>
    </w:p>
    <w:p w14:paraId="7D58F102" w14:textId="267D18BB" w:rsidR="00B2136B" w:rsidRDefault="00D9723A" w:rsidP="001D1E56">
      <w:pPr>
        <w:pStyle w:val="NormalWeb"/>
        <w:shd w:val="clear" w:color="auto" w:fill="FFFFFF"/>
        <w:spacing w:before="0" w:beforeAutospacing="0" w:after="0" w:afterAutospacing="0"/>
        <w:ind w:left="1080"/>
        <w:rPr>
          <w:rFonts w:ascii="Lato" w:hAnsi="Lato"/>
          <w:color w:val="333333"/>
          <w:sz w:val="22"/>
          <w:szCs w:val="22"/>
        </w:rPr>
      </w:pPr>
      <w:r>
        <w:rPr>
          <w:rFonts w:ascii="Lato" w:hAnsi="Lato"/>
          <w:color w:val="333333"/>
          <w:sz w:val="22"/>
          <w:szCs w:val="22"/>
        </w:rPr>
        <w:t xml:space="preserve">Based on our research question, </w:t>
      </w:r>
      <w:r>
        <w:rPr>
          <w:rFonts w:ascii="Lato" w:hAnsi="Lato"/>
          <w:i/>
          <w:iCs/>
          <w:color w:val="333333"/>
          <w:sz w:val="22"/>
          <w:szCs w:val="22"/>
        </w:rPr>
        <w:t>“What product combinations are most frequently purchased together by corporate customers in the Northeast region?”</w:t>
      </w:r>
      <w:r>
        <w:rPr>
          <w:rFonts w:ascii="Lato" w:hAnsi="Lato"/>
          <w:color w:val="333333"/>
          <w:sz w:val="22"/>
          <w:szCs w:val="22"/>
        </w:rPr>
        <w:t xml:space="preserve">, </w:t>
      </w:r>
      <w:r w:rsidR="0038453E">
        <w:rPr>
          <w:rFonts w:ascii="Lato" w:hAnsi="Lato"/>
          <w:color w:val="333333"/>
          <w:sz w:val="22"/>
          <w:szCs w:val="22"/>
        </w:rPr>
        <w:t xml:space="preserve">we recommend Allias Megastore to implement targeted bundling strategies for corporate customers in the Northeast region. </w:t>
      </w:r>
    </w:p>
    <w:p w14:paraId="024478AE" w14:textId="77777777" w:rsidR="0038453E" w:rsidRDefault="0038453E" w:rsidP="001D1E56">
      <w:pPr>
        <w:pStyle w:val="NormalWeb"/>
        <w:shd w:val="clear" w:color="auto" w:fill="FFFFFF"/>
        <w:spacing w:before="0" w:beforeAutospacing="0" w:after="0" w:afterAutospacing="0"/>
        <w:ind w:left="1080"/>
        <w:rPr>
          <w:rFonts w:ascii="Lato" w:hAnsi="Lato"/>
          <w:color w:val="333333"/>
          <w:sz w:val="22"/>
          <w:szCs w:val="22"/>
        </w:rPr>
      </w:pPr>
    </w:p>
    <w:p w14:paraId="13D93030" w14:textId="0328857B" w:rsidR="0038453E" w:rsidRDefault="0038453E" w:rsidP="001D1E56">
      <w:pPr>
        <w:pStyle w:val="NormalWeb"/>
        <w:numPr>
          <w:ilvl w:val="0"/>
          <w:numId w:val="14"/>
        </w:numPr>
        <w:shd w:val="clear" w:color="auto" w:fill="FFFFFF"/>
        <w:spacing w:before="0" w:beforeAutospacing="0" w:after="0" w:afterAutospacing="0"/>
        <w:rPr>
          <w:rFonts w:ascii="Lato" w:hAnsi="Lato"/>
          <w:color w:val="333333"/>
          <w:sz w:val="22"/>
          <w:szCs w:val="22"/>
        </w:rPr>
      </w:pPr>
      <w:r>
        <w:rPr>
          <w:rFonts w:ascii="Lato" w:hAnsi="Lato"/>
          <w:color w:val="333333"/>
          <w:sz w:val="22"/>
          <w:szCs w:val="22"/>
        </w:rPr>
        <w:lastRenderedPageBreak/>
        <w:t>Bundle high-confidence product pairs and offer them at a slight discount to encourage multi-item purchases.</w:t>
      </w:r>
    </w:p>
    <w:p w14:paraId="320E58FD" w14:textId="22334C6A" w:rsidR="0038453E" w:rsidRDefault="0038453E" w:rsidP="001D1E56">
      <w:pPr>
        <w:pStyle w:val="NormalWeb"/>
        <w:numPr>
          <w:ilvl w:val="0"/>
          <w:numId w:val="14"/>
        </w:numPr>
        <w:shd w:val="clear" w:color="auto" w:fill="FFFFFF"/>
        <w:spacing w:before="0" w:beforeAutospacing="0" w:after="0" w:afterAutospacing="0"/>
        <w:rPr>
          <w:rFonts w:ascii="Lato" w:hAnsi="Lato"/>
          <w:color w:val="333333"/>
          <w:sz w:val="22"/>
          <w:szCs w:val="22"/>
        </w:rPr>
      </w:pPr>
      <w:r>
        <w:rPr>
          <w:rFonts w:ascii="Lato" w:hAnsi="Lato"/>
          <w:color w:val="333333"/>
          <w:sz w:val="22"/>
          <w:szCs w:val="22"/>
        </w:rPr>
        <w:t>Highlight these product pairings using a “frequently bought together” feature</w:t>
      </w:r>
      <w:r w:rsidR="007D2D3C">
        <w:rPr>
          <w:rFonts w:ascii="Lato" w:hAnsi="Lato"/>
          <w:color w:val="333333"/>
          <w:sz w:val="22"/>
          <w:szCs w:val="22"/>
        </w:rPr>
        <w:t xml:space="preserve"> in various digital and physical marketing campaigns.</w:t>
      </w:r>
    </w:p>
    <w:p w14:paraId="652D9ED5" w14:textId="18A48C15" w:rsidR="007D2D3C" w:rsidRDefault="007D2D3C" w:rsidP="001D1E56">
      <w:pPr>
        <w:pStyle w:val="NormalWeb"/>
        <w:numPr>
          <w:ilvl w:val="0"/>
          <w:numId w:val="14"/>
        </w:numPr>
        <w:shd w:val="clear" w:color="auto" w:fill="FFFFFF"/>
        <w:spacing w:before="0" w:beforeAutospacing="0" w:after="0" w:afterAutospacing="0"/>
        <w:rPr>
          <w:rFonts w:ascii="Lato" w:hAnsi="Lato"/>
          <w:color w:val="333333"/>
          <w:sz w:val="22"/>
          <w:szCs w:val="22"/>
        </w:rPr>
      </w:pPr>
      <w:r>
        <w:rPr>
          <w:rFonts w:ascii="Lato" w:hAnsi="Lato"/>
          <w:color w:val="333333"/>
          <w:sz w:val="22"/>
          <w:szCs w:val="22"/>
        </w:rPr>
        <w:t xml:space="preserve">Explore </w:t>
      </w:r>
      <w:r w:rsidR="001B2D2F">
        <w:rPr>
          <w:rFonts w:ascii="Lato" w:hAnsi="Lato"/>
          <w:color w:val="333333"/>
          <w:sz w:val="22"/>
          <w:szCs w:val="22"/>
        </w:rPr>
        <w:t>in-store or online product placement</w:t>
      </w:r>
      <w:r w:rsidR="00B90EF7">
        <w:rPr>
          <w:rFonts w:ascii="Lato" w:hAnsi="Lato"/>
          <w:color w:val="333333"/>
          <w:sz w:val="22"/>
          <w:szCs w:val="22"/>
        </w:rPr>
        <w:t xml:space="preserve">s </w:t>
      </w:r>
      <w:r w:rsidR="00091F7A">
        <w:rPr>
          <w:rFonts w:ascii="Lato" w:hAnsi="Lato"/>
          <w:color w:val="333333"/>
          <w:sz w:val="22"/>
          <w:szCs w:val="22"/>
        </w:rPr>
        <w:t>using merchandising techniques</w:t>
      </w:r>
      <w:r w:rsidR="00AB7BD8">
        <w:rPr>
          <w:rFonts w:ascii="Lato" w:hAnsi="Lato"/>
          <w:color w:val="333333"/>
          <w:sz w:val="22"/>
          <w:szCs w:val="22"/>
        </w:rPr>
        <w:t xml:space="preserve"> </w:t>
      </w:r>
      <w:r w:rsidR="00583B8D">
        <w:rPr>
          <w:rFonts w:ascii="Lato" w:hAnsi="Lato"/>
          <w:color w:val="333333"/>
          <w:sz w:val="22"/>
          <w:szCs w:val="22"/>
        </w:rPr>
        <w:t xml:space="preserve">for convenient </w:t>
      </w:r>
      <w:r w:rsidR="001579B7">
        <w:rPr>
          <w:rFonts w:ascii="Lato" w:hAnsi="Lato"/>
          <w:color w:val="333333"/>
          <w:sz w:val="22"/>
          <w:szCs w:val="22"/>
        </w:rPr>
        <w:t xml:space="preserve">and optimal </w:t>
      </w:r>
      <w:r w:rsidR="00583B8D">
        <w:rPr>
          <w:rFonts w:ascii="Lato" w:hAnsi="Lato"/>
          <w:color w:val="333333"/>
          <w:sz w:val="22"/>
          <w:szCs w:val="22"/>
        </w:rPr>
        <w:t>shopping.</w:t>
      </w:r>
    </w:p>
    <w:p w14:paraId="79836D8B" w14:textId="77777777" w:rsidR="003922A1" w:rsidRDefault="003922A1" w:rsidP="001D1E56">
      <w:pPr>
        <w:pStyle w:val="NormalWeb"/>
        <w:shd w:val="clear" w:color="auto" w:fill="FFFFFF"/>
        <w:spacing w:before="0" w:beforeAutospacing="0" w:after="0" w:afterAutospacing="0"/>
        <w:rPr>
          <w:rFonts w:ascii="Lato" w:hAnsi="Lato"/>
          <w:color w:val="333333"/>
          <w:sz w:val="22"/>
          <w:szCs w:val="22"/>
        </w:rPr>
      </w:pPr>
    </w:p>
    <w:p w14:paraId="40146C72" w14:textId="4C63F0CA" w:rsidR="003922A1" w:rsidRPr="00D9723A" w:rsidRDefault="003922A1" w:rsidP="001D1E56">
      <w:pPr>
        <w:pStyle w:val="NormalWeb"/>
        <w:shd w:val="clear" w:color="auto" w:fill="FFFFFF"/>
        <w:spacing w:before="0" w:beforeAutospacing="0" w:after="0" w:afterAutospacing="0"/>
        <w:ind w:left="1080"/>
        <w:rPr>
          <w:rFonts w:ascii="Lato" w:hAnsi="Lato"/>
          <w:color w:val="333333"/>
          <w:sz w:val="22"/>
          <w:szCs w:val="22"/>
        </w:rPr>
      </w:pPr>
      <w:r>
        <w:rPr>
          <w:rFonts w:ascii="Lato" w:hAnsi="Lato"/>
          <w:color w:val="333333"/>
          <w:sz w:val="22"/>
          <w:szCs w:val="22"/>
        </w:rPr>
        <w:t xml:space="preserve">Implementing these recommendations can improve </w:t>
      </w:r>
      <w:r w:rsidR="0051337D">
        <w:rPr>
          <w:rFonts w:ascii="Lato" w:hAnsi="Lato"/>
          <w:color w:val="333333"/>
          <w:sz w:val="22"/>
          <w:szCs w:val="22"/>
        </w:rPr>
        <w:t xml:space="preserve">average transaction value (order size), </w:t>
      </w:r>
      <w:r w:rsidR="00666D4C">
        <w:rPr>
          <w:rFonts w:ascii="Lato" w:hAnsi="Lato"/>
          <w:color w:val="333333"/>
          <w:sz w:val="22"/>
          <w:szCs w:val="22"/>
        </w:rPr>
        <w:t xml:space="preserve">support </w:t>
      </w:r>
      <w:r w:rsidR="0051337D">
        <w:rPr>
          <w:rFonts w:ascii="Lato" w:hAnsi="Lato"/>
          <w:color w:val="333333"/>
          <w:sz w:val="22"/>
          <w:szCs w:val="22"/>
        </w:rPr>
        <w:t>overall customer experience, and increase</w:t>
      </w:r>
      <w:r w:rsidR="00666D4C">
        <w:rPr>
          <w:rFonts w:ascii="Lato" w:hAnsi="Lato"/>
          <w:color w:val="333333"/>
          <w:sz w:val="22"/>
          <w:szCs w:val="22"/>
        </w:rPr>
        <w:t xml:space="preserve"> marketing performance for corporate clients in a high-value region like the Northeast.</w:t>
      </w:r>
    </w:p>
    <w:p w14:paraId="13E54C63" w14:textId="77777777" w:rsidR="00F83585" w:rsidRDefault="00F83585" w:rsidP="001D1E56">
      <w:pPr>
        <w:pStyle w:val="NormalWeb"/>
        <w:shd w:val="clear" w:color="auto" w:fill="FFFFFF"/>
        <w:spacing w:before="0" w:beforeAutospacing="0" w:after="0" w:afterAutospacing="0"/>
        <w:rPr>
          <w:rFonts w:ascii="Lato" w:hAnsi="Lato"/>
          <w:color w:val="333333"/>
          <w:sz w:val="22"/>
          <w:szCs w:val="22"/>
        </w:rPr>
      </w:pPr>
    </w:p>
    <w:p w14:paraId="56163367" w14:textId="77777777" w:rsidR="00F83585" w:rsidRDefault="00F83585" w:rsidP="001D1E56">
      <w:pPr>
        <w:pStyle w:val="NormalWeb"/>
        <w:shd w:val="clear" w:color="auto" w:fill="FFFFFF"/>
        <w:spacing w:before="0" w:beforeAutospacing="0" w:after="0" w:afterAutospacing="0"/>
        <w:rPr>
          <w:rFonts w:ascii="Lato" w:hAnsi="Lato"/>
          <w:color w:val="333333"/>
          <w:sz w:val="22"/>
          <w:szCs w:val="22"/>
        </w:rPr>
      </w:pPr>
    </w:p>
    <w:p w14:paraId="65D17FD0" w14:textId="3EB232FD" w:rsidR="00544313" w:rsidRDefault="00544313" w:rsidP="001D1E56">
      <w:pPr>
        <w:pStyle w:val="NormalWeb"/>
        <w:numPr>
          <w:ilvl w:val="0"/>
          <w:numId w:val="1"/>
        </w:numPr>
        <w:shd w:val="clear" w:color="auto" w:fill="FFFFFF"/>
        <w:spacing w:before="0" w:beforeAutospacing="0" w:after="0" w:afterAutospacing="0"/>
        <w:rPr>
          <w:rFonts w:ascii="Lato" w:hAnsi="Lato"/>
          <w:color w:val="333333"/>
          <w:sz w:val="22"/>
          <w:szCs w:val="22"/>
        </w:rPr>
      </w:pPr>
      <w:r w:rsidRPr="00022725">
        <w:rPr>
          <w:rFonts w:ascii="Lato" w:hAnsi="Lato"/>
          <w:b/>
          <w:bCs/>
          <w:color w:val="333333"/>
          <w:sz w:val="22"/>
          <w:szCs w:val="22"/>
        </w:rPr>
        <w:t xml:space="preserve">Panopto </w:t>
      </w:r>
      <w:r w:rsidR="007069A7" w:rsidRPr="00022725">
        <w:rPr>
          <w:rFonts w:ascii="Lato" w:hAnsi="Lato"/>
          <w:b/>
          <w:bCs/>
          <w:color w:val="333333"/>
          <w:sz w:val="22"/>
          <w:szCs w:val="22"/>
        </w:rPr>
        <w:t>Demonstration</w:t>
      </w:r>
      <w:r w:rsidR="007069A7">
        <w:rPr>
          <w:rFonts w:ascii="Lato" w:hAnsi="Lato"/>
          <w:color w:val="333333"/>
          <w:sz w:val="22"/>
          <w:szCs w:val="22"/>
        </w:rPr>
        <w:t xml:space="preserve"> -</w:t>
      </w:r>
    </w:p>
    <w:p w14:paraId="4D629D06" w14:textId="5D128165" w:rsidR="00F442AF" w:rsidRPr="00544313" w:rsidRDefault="00544313" w:rsidP="001D1E56">
      <w:pPr>
        <w:pStyle w:val="NormalWeb"/>
        <w:shd w:val="clear" w:color="auto" w:fill="FFFFFF"/>
        <w:spacing w:before="0" w:beforeAutospacing="0" w:after="0" w:afterAutospacing="0"/>
        <w:ind w:left="720"/>
        <w:rPr>
          <w:rFonts w:ascii="Lato" w:hAnsi="Lato"/>
          <w:color w:val="333333"/>
          <w:sz w:val="22"/>
          <w:szCs w:val="22"/>
        </w:rPr>
      </w:pPr>
      <w:hyperlink r:id="rId11" w:history="1">
        <w:r w:rsidRPr="00A26AD8">
          <w:rPr>
            <w:rStyle w:val="Hyperlink"/>
            <w:rFonts w:ascii="Lato" w:hAnsi="Lato"/>
            <w:sz w:val="22"/>
            <w:szCs w:val="22"/>
          </w:rPr>
          <w:t>https://wgu.hosted.panopto.com/Panopto/Pages/Viewer.aspx?id=7e6425e5-84fc-444f-8f23-b31b00d6f5d4</w:t>
        </w:r>
      </w:hyperlink>
      <w:r w:rsidRPr="00544313">
        <w:rPr>
          <w:rFonts w:ascii="Lato" w:hAnsi="Lato"/>
          <w:color w:val="333333"/>
          <w:sz w:val="22"/>
          <w:szCs w:val="22"/>
        </w:rPr>
        <w:t xml:space="preserve"> </w:t>
      </w:r>
    </w:p>
    <w:p w14:paraId="4660ABDA" w14:textId="79694E4C" w:rsidR="00F442AF" w:rsidRPr="00F442AF" w:rsidRDefault="00F442AF" w:rsidP="001D1E56">
      <w:pPr>
        <w:pStyle w:val="NormalWeb"/>
        <w:shd w:val="clear" w:color="auto" w:fill="FFFFFF"/>
        <w:spacing w:before="0" w:beforeAutospacing="0" w:after="0" w:afterAutospacing="0"/>
        <w:rPr>
          <w:rFonts w:ascii="Lato" w:hAnsi="Lato"/>
          <w:color w:val="333333"/>
          <w:sz w:val="22"/>
          <w:szCs w:val="22"/>
        </w:rPr>
      </w:pPr>
      <w:r w:rsidRPr="00F442AF">
        <w:rPr>
          <w:rFonts w:ascii="Lato" w:hAnsi="Lato"/>
          <w:color w:val="333333"/>
          <w:sz w:val="22"/>
          <w:szCs w:val="22"/>
        </w:rPr>
        <w:t> </w:t>
      </w:r>
    </w:p>
    <w:p w14:paraId="6539F993" w14:textId="718698A8" w:rsidR="00F442AF" w:rsidRPr="00F442AF" w:rsidRDefault="00F442AF" w:rsidP="001D1E56">
      <w:pPr>
        <w:pStyle w:val="NormalWeb"/>
        <w:shd w:val="clear" w:color="auto" w:fill="FFFFFF"/>
        <w:spacing w:before="0" w:beforeAutospacing="0" w:after="0" w:afterAutospacing="0"/>
        <w:rPr>
          <w:rFonts w:ascii="Lato" w:hAnsi="Lato"/>
          <w:color w:val="333333"/>
          <w:sz w:val="22"/>
          <w:szCs w:val="22"/>
        </w:rPr>
      </w:pPr>
      <w:r w:rsidRPr="00F442AF">
        <w:rPr>
          <w:rStyle w:val="Strong"/>
          <w:rFonts w:ascii="Lato" w:eastAsiaTheme="majorEastAsia" w:hAnsi="Lato"/>
          <w:color w:val="333333"/>
          <w:sz w:val="22"/>
          <w:szCs w:val="22"/>
        </w:rPr>
        <w:t>Sources</w:t>
      </w:r>
    </w:p>
    <w:p w14:paraId="4927C63E" w14:textId="165422AC" w:rsidR="007069A7" w:rsidRDefault="007069A7" w:rsidP="001D1E56">
      <w:pPr>
        <w:pStyle w:val="NormalWeb"/>
        <w:numPr>
          <w:ilvl w:val="0"/>
          <w:numId w:val="1"/>
        </w:numPr>
        <w:shd w:val="clear" w:color="auto" w:fill="FFFFFF"/>
        <w:spacing w:before="0" w:beforeAutospacing="0" w:after="0" w:afterAutospacing="0"/>
        <w:rPr>
          <w:rFonts w:ascii="Lato" w:hAnsi="Lato"/>
          <w:sz w:val="22"/>
          <w:szCs w:val="22"/>
        </w:rPr>
      </w:pPr>
      <w:r>
        <w:rPr>
          <w:rFonts w:ascii="Lato" w:hAnsi="Lato"/>
          <w:sz w:val="22"/>
          <w:szCs w:val="22"/>
        </w:rPr>
        <w:t>Be</w:t>
      </w:r>
      <w:r w:rsidRPr="007069A7">
        <w:rPr>
          <w:rFonts w:ascii="Lato" w:hAnsi="Lato"/>
          <w:sz w:val="22"/>
          <w:szCs w:val="22"/>
        </w:rPr>
        <w:t xml:space="preserve">yond WGU resources, I’ve used the following website to </w:t>
      </w:r>
      <w:r w:rsidR="003F7949">
        <w:rPr>
          <w:rFonts w:ascii="Lato" w:hAnsi="Lato"/>
          <w:sz w:val="22"/>
          <w:szCs w:val="22"/>
        </w:rPr>
        <w:t xml:space="preserve">further expand my knowledge on the </w:t>
      </w:r>
      <w:proofErr w:type="gramStart"/>
      <w:r w:rsidR="003F7949" w:rsidRPr="008A2FE5">
        <w:rPr>
          <w:rFonts w:ascii="Lato" w:hAnsi="Lato"/>
          <w:i/>
          <w:iCs/>
          <w:sz w:val="22"/>
          <w:szCs w:val="22"/>
        </w:rPr>
        <w:t>pandas</w:t>
      </w:r>
      <w:proofErr w:type="gramEnd"/>
      <w:r w:rsidR="003F7949">
        <w:rPr>
          <w:rFonts w:ascii="Lato" w:hAnsi="Lato"/>
          <w:sz w:val="22"/>
          <w:szCs w:val="22"/>
        </w:rPr>
        <w:t xml:space="preserve"> library with respect </w:t>
      </w:r>
      <w:proofErr w:type="gramStart"/>
      <w:r w:rsidR="003F7949">
        <w:rPr>
          <w:rFonts w:ascii="Lato" w:hAnsi="Lato"/>
          <w:sz w:val="22"/>
          <w:szCs w:val="22"/>
        </w:rPr>
        <w:t xml:space="preserve">to </w:t>
      </w:r>
      <w:r w:rsidR="003F7949" w:rsidRPr="003F7949">
        <w:rPr>
          <w:rFonts w:ascii="Consolas" w:hAnsi="Consolas" w:cs="Consolas"/>
          <w:sz w:val="22"/>
          <w:szCs w:val="22"/>
        </w:rPr>
        <w:t>.map</w:t>
      </w:r>
      <w:proofErr w:type="gramEnd"/>
      <w:r w:rsidR="003F7949" w:rsidRPr="003F7949">
        <w:rPr>
          <w:rFonts w:ascii="Consolas" w:hAnsi="Consolas" w:cs="Consolas"/>
          <w:sz w:val="22"/>
          <w:szCs w:val="22"/>
        </w:rPr>
        <w:t>()</w:t>
      </w:r>
      <w:r w:rsidRPr="007069A7">
        <w:rPr>
          <w:rFonts w:ascii="Lato" w:hAnsi="Lato"/>
          <w:sz w:val="22"/>
          <w:szCs w:val="22"/>
        </w:rPr>
        <w:t>:</w:t>
      </w:r>
    </w:p>
    <w:p w14:paraId="103C827E" w14:textId="1E987056" w:rsidR="007069A7" w:rsidRPr="007069A7" w:rsidRDefault="003F7949" w:rsidP="001D1E56">
      <w:pPr>
        <w:pStyle w:val="NormalWeb"/>
        <w:numPr>
          <w:ilvl w:val="1"/>
          <w:numId w:val="1"/>
        </w:numPr>
        <w:shd w:val="clear" w:color="auto" w:fill="FFFFFF"/>
        <w:spacing w:before="0" w:beforeAutospacing="0" w:after="0" w:afterAutospacing="0"/>
        <w:rPr>
          <w:rFonts w:ascii="Lato" w:hAnsi="Lato"/>
          <w:sz w:val="22"/>
          <w:szCs w:val="22"/>
        </w:rPr>
      </w:pPr>
      <w:hyperlink r:id="rId12" w:history="1">
        <w:r w:rsidRPr="00A26AD8">
          <w:rPr>
            <w:rStyle w:val="Hyperlink"/>
            <w:rFonts w:ascii="Lato" w:hAnsi="Lato"/>
            <w:sz w:val="22"/>
            <w:szCs w:val="22"/>
          </w:rPr>
          <w:t>https://pandas.pydata.org/docs/reference/api/pandas.DataFrame.applymap.html</w:t>
        </w:r>
      </w:hyperlink>
      <w:r>
        <w:rPr>
          <w:rFonts w:ascii="Lato" w:hAnsi="Lato"/>
          <w:sz w:val="22"/>
          <w:szCs w:val="22"/>
        </w:rPr>
        <w:t xml:space="preserve"> </w:t>
      </w:r>
    </w:p>
    <w:sectPr w:rsidR="007069A7" w:rsidRPr="007069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D50C1"/>
    <w:multiLevelType w:val="hybridMultilevel"/>
    <w:tmpl w:val="8EC6EB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797647A"/>
    <w:multiLevelType w:val="hybridMultilevel"/>
    <w:tmpl w:val="ACB29C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BBC7552"/>
    <w:multiLevelType w:val="hybridMultilevel"/>
    <w:tmpl w:val="405A19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7B30E65"/>
    <w:multiLevelType w:val="hybridMultilevel"/>
    <w:tmpl w:val="2604DF5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DBD4E84"/>
    <w:multiLevelType w:val="hybridMultilevel"/>
    <w:tmpl w:val="27B48A0C"/>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5225131C"/>
    <w:multiLevelType w:val="hybridMultilevel"/>
    <w:tmpl w:val="11681F8C"/>
    <w:lvl w:ilvl="0" w:tplc="996AEE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2CA1988"/>
    <w:multiLevelType w:val="hybridMultilevel"/>
    <w:tmpl w:val="55D8CD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8844B4B"/>
    <w:multiLevelType w:val="hybridMultilevel"/>
    <w:tmpl w:val="77489D1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6CDE6041"/>
    <w:multiLevelType w:val="hybridMultilevel"/>
    <w:tmpl w:val="C5F86D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6D50586B"/>
    <w:multiLevelType w:val="hybridMultilevel"/>
    <w:tmpl w:val="6A8014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73E5AD0"/>
    <w:multiLevelType w:val="hybridMultilevel"/>
    <w:tmpl w:val="FAFC390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99F0858"/>
    <w:multiLevelType w:val="hybridMultilevel"/>
    <w:tmpl w:val="15BA099E"/>
    <w:lvl w:ilvl="0" w:tplc="C79A04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F123284"/>
    <w:multiLevelType w:val="hybridMultilevel"/>
    <w:tmpl w:val="E05CDDA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B4038A"/>
    <w:multiLevelType w:val="hybridMultilevel"/>
    <w:tmpl w:val="298A192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47273634">
    <w:abstractNumId w:val="12"/>
  </w:num>
  <w:num w:numId="2" w16cid:durableId="709837053">
    <w:abstractNumId w:val="11"/>
  </w:num>
  <w:num w:numId="3" w16cid:durableId="278529851">
    <w:abstractNumId w:val="13"/>
  </w:num>
  <w:num w:numId="4" w16cid:durableId="1750735206">
    <w:abstractNumId w:val="3"/>
  </w:num>
  <w:num w:numId="5" w16cid:durableId="2063016622">
    <w:abstractNumId w:val="9"/>
  </w:num>
  <w:num w:numId="6" w16cid:durableId="1956255488">
    <w:abstractNumId w:val="10"/>
  </w:num>
  <w:num w:numId="7" w16cid:durableId="1263027974">
    <w:abstractNumId w:val="1"/>
  </w:num>
  <w:num w:numId="8" w16cid:durableId="226231181">
    <w:abstractNumId w:val="7"/>
  </w:num>
  <w:num w:numId="9" w16cid:durableId="2051609462">
    <w:abstractNumId w:val="4"/>
  </w:num>
  <w:num w:numId="10" w16cid:durableId="72820113">
    <w:abstractNumId w:val="6"/>
  </w:num>
  <w:num w:numId="11" w16cid:durableId="952588499">
    <w:abstractNumId w:val="8"/>
  </w:num>
  <w:num w:numId="12" w16cid:durableId="118189537">
    <w:abstractNumId w:val="2"/>
  </w:num>
  <w:num w:numId="13" w16cid:durableId="1800105043">
    <w:abstractNumId w:val="0"/>
  </w:num>
  <w:num w:numId="14" w16cid:durableId="2925597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C38"/>
    <w:rsid w:val="0002039E"/>
    <w:rsid w:val="00022725"/>
    <w:rsid w:val="00031794"/>
    <w:rsid w:val="00044A76"/>
    <w:rsid w:val="00054DDA"/>
    <w:rsid w:val="00080FC7"/>
    <w:rsid w:val="00085E1D"/>
    <w:rsid w:val="00091F7A"/>
    <w:rsid w:val="000B6DC8"/>
    <w:rsid w:val="000E7CDC"/>
    <w:rsid w:val="000F2AAE"/>
    <w:rsid w:val="00101859"/>
    <w:rsid w:val="00110ADF"/>
    <w:rsid w:val="0011204F"/>
    <w:rsid w:val="00142482"/>
    <w:rsid w:val="001579B7"/>
    <w:rsid w:val="001643B1"/>
    <w:rsid w:val="001707A0"/>
    <w:rsid w:val="00197DE3"/>
    <w:rsid w:val="001A53BB"/>
    <w:rsid w:val="001B2D2F"/>
    <w:rsid w:val="001D1E56"/>
    <w:rsid w:val="001D5815"/>
    <w:rsid w:val="001F2DE6"/>
    <w:rsid w:val="00202736"/>
    <w:rsid w:val="0021293A"/>
    <w:rsid w:val="00213B19"/>
    <w:rsid w:val="00255DEE"/>
    <w:rsid w:val="002624C7"/>
    <w:rsid w:val="00266FEF"/>
    <w:rsid w:val="002B0354"/>
    <w:rsid w:val="002C33AF"/>
    <w:rsid w:val="00312034"/>
    <w:rsid w:val="00327848"/>
    <w:rsid w:val="00347F15"/>
    <w:rsid w:val="0035761C"/>
    <w:rsid w:val="00377E57"/>
    <w:rsid w:val="0038453E"/>
    <w:rsid w:val="003922A1"/>
    <w:rsid w:val="0039331E"/>
    <w:rsid w:val="0039463F"/>
    <w:rsid w:val="003B3A99"/>
    <w:rsid w:val="003C79B8"/>
    <w:rsid w:val="003D226B"/>
    <w:rsid w:val="003E2F7D"/>
    <w:rsid w:val="003F7949"/>
    <w:rsid w:val="00411ACC"/>
    <w:rsid w:val="00433B4F"/>
    <w:rsid w:val="004610CA"/>
    <w:rsid w:val="004652F5"/>
    <w:rsid w:val="00473AA4"/>
    <w:rsid w:val="004B41A5"/>
    <w:rsid w:val="004B70B2"/>
    <w:rsid w:val="004C56C8"/>
    <w:rsid w:val="004D3D75"/>
    <w:rsid w:val="004E09DA"/>
    <w:rsid w:val="004F007E"/>
    <w:rsid w:val="00507834"/>
    <w:rsid w:val="00511AC4"/>
    <w:rsid w:val="0051337D"/>
    <w:rsid w:val="00517552"/>
    <w:rsid w:val="00523BF7"/>
    <w:rsid w:val="00535D6E"/>
    <w:rsid w:val="00544313"/>
    <w:rsid w:val="00551D0F"/>
    <w:rsid w:val="00553B14"/>
    <w:rsid w:val="00560090"/>
    <w:rsid w:val="0058225A"/>
    <w:rsid w:val="00583B8D"/>
    <w:rsid w:val="005A0B0E"/>
    <w:rsid w:val="005A5C9A"/>
    <w:rsid w:val="005B30EB"/>
    <w:rsid w:val="005C649F"/>
    <w:rsid w:val="00614C14"/>
    <w:rsid w:val="00631063"/>
    <w:rsid w:val="006403BA"/>
    <w:rsid w:val="00647A7C"/>
    <w:rsid w:val="00666D4C"/>
    <w:rsid w:val="00670FBB"/>
    <w:rsid w:val="00673F7F"/>
    <w:rsid w:val="006868AE"/>
    <w:rsid w:val="00692295"/>
    <w:rsid w:val="006B7145"/>
    <w:rsid w:val="006C6514"/>
    <w:rsid w:val="006E28E5"/>
    <w:rsid w:val="006E755E"/>
    <w:rsid w:val="00702158"/>
    <w:rsid w:val="007069A7"/>
    <w:rsid w:val="00720ECA"/>
    <w:rsid w:val="007242CB"/>
    <w:rsid w:val="00742803"/>
    <w:rsid w:val="00744649"/>
    <w:rsid w:val="00772573"/>
    <w:rsid w:val="00774F58"/>
    <w:rsid w:val="007908BD"/>
    <w:rsid w:val="007A0578"/>
    <w:rsid w:val="007A4DAC"/>
    <w:rsid w:val="007C5EFB"/>
    <w:rsid w:val="007D119B"/>
    <w:rsid w:val="007D2D3C"/>
    <w:rsid w:val="007E659D"/>
    <w:rsid w:val="007F4236"/>
    <w:rsid w:val="00803EC6"/>
    <w:rsid w:val="00812E78"/>
    <w:rsid w:val="00813169"/>
    <w:rsid w:val="008205CC"/>
    <w:rsid w:val="00821B06"/>
    <w:rsid w:val="008237C6"/>
    <w:rsid w:val="00825A9F"/>
    <w:rsid w:val="00831A22"/>
    <w:rsid w:val="00832B85"/>
    <w:rsid w:val="00840765"/>
    <w:rsid w:val="00843A63"/>
    <w:rsid w:val="0085334F"/>
    <w:rsid w:val="008815DD"/>
    <w:rsid w:val="008A2B62"/>
    <w:rsid w:val="008A2FE5"/>
    <w:rsid w:val="008A6200"/>
    <w:rsid w:val="008A69E8"/>
    <w:rsid w:val="008A738C"/>
    <w:rsid w:val="008B382D"/>
    <w:rsid w:val="008E1CBC"/>
    <w:rsid w:val="008F7AD7"/>
    <w:rsid w:val="0090174A"/>
    <w:rsid w:val="009142FA"/>
    <w:rsid w:val="009203F8"/>
    <w:rsid w:val="009276B4"/>
    <w:rsid w:val="00937B73"/>
    <w:rsid w:val="009629F3"/>
    <w:rsid w:val="00971D99"/>
    <w:rsid w:val="00982005"/>
    <w:rsid w:val="00997F25"/>
    <w:rsid w:val="009A2B3F"/>
    <w:rsid w:val="009B3846"/>
    <w:rsid w:val="009C3EFE"/>
    <w:rsid w:val="009E293E"/>
    <w:rsid w:val="009E6112"/>
    <w:rsid w:val="009F6055"/>
    <w:rsid w:val="00A27B7F"/>
    <w:rsid w:val="00A530A4"/>
    <w:rsid w:val="00A56C90"/>
    <w:rsid w:val="00A822F8"/>
    <w:rsid w:val="00A90CA7"/>
    <w:rsid w:val="00A94214"/>
    <w:rsid w:val="00AA2E91"/>
    <w:rsid w:val="00AB7BD8"/>
    <w:rsid w:val="00AC3C38"/>
    <w:rsid w:val="00AE4783"/>
    <w:rsid w:val="00AE7571"/>
    <w:rsid w:val="00AF5B89"/>
    <w:rsid w:val="00B11FB6"/>
    <w:rsid w:val="00B20B69"/>
    <w:rsid w:val="00B2136B"/>
    <w:rsid w:val="00B44125"/>
    <w:rsid w:val="00B649F8"/>
    <w:rsid w:val="00B72C1C"/>
    <w:rsid w:val="00B90EF7"/>
    <w:rsid w:val="00B94422"/>
    <w:rsid w:val="00BB1969"/>
    <w:rsid w:val="00BC2346"/>
    <w:rsid w:val="00BD2FA3"/>
    <w:rsid w:val="00BF3D8C"/>
    <w:rsid w:val="00BF4E96"/>
    <w:rsid w:val="00C02917"/>
    <w:rsid w:val="00C1780F"/>
    <w:rsid w:val="00C26679"/>
    <w:rsid w:val="00C36175"/>
    <w:rsid w:val="00C45361"/>
    <w:rsid w:val="00C57042"/>
    <w:rsid w:val="00C5750F"/>
    <w:rsid w:val="00C76FB9"/>
    <w:rsid w:val="00C93234"/>
    <w:rsid w:val="00CC2EA5"/>
    <w:rsid w:val="00CD1D8F"/>
    <w:rsid w:val="00CD5AEB"/>
    <w:rsid w:val="00CE04AC"/>
    <w:rsid w:val="00D01EE4"/>
    <w:rsid w:val="00D07180"/>
    <w:rsid w:val="00D108B6"/>
    <w:rsid w:val="00D111A7"/>
    <w:rsid w:val="00D11B3B"/>
    <w:rsid w:val="00D30375"/>
    <w:rsid w:val="00D60258"/>
    <w:rsid w:val="00D647EA"/>
    <w:rsid w:val="00D9723A"/>
    <w:rsid w:val="00D9761F"/>
    <w:rsid w:val="00DA0477"/>
    <w:rsid w:val="00DA60CE"/>
    <w:rsid w:val="00DC4C02"/>
    <w:rsid w:val="00DD323B"/>
    <w:rsid w:val="00DE3A3E"/>
    <w:rsid w:val="00E15961"/>
    <w:rsid w:val="00E37419"/>
    <w:rsid w:val="00E56324"/>
    <w:rsid w:val="00E74C4C"/>
    <w:rsid w:val="00E75C75"/>
    <w:rsid w:val="00E90797"/>
    <w:rsid w:val="00EB2733"/>
    <w:rsid w:val="00EF4B5E"/>
    <w:rsid w:val="00F01652"/>
    <w:rsid w:val="00F018A0"/>
    <w:rsid w:val="00F05160"/>
    <w:rsid w:val="00F05873"/>
    <w:rsid w:val="00F12618"/>
    <w:rsid w:val="00F166F5"/>
    <w:rsid w:val="00F26298"/>
    <w:rsid w:val="00F442AF"/>
    <w:rsid w:val="00F83585"/>
    <w:rsid w:val="00FA682A"/>
    <w:rsid w:val="00FC1FDC"/>
    <w:rsid w:val="00FC349C"/>
    <w:rsid w:val="00FF259B"/>
    <w:rsid w:val="00FF6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9BD6C3"/>
  <w15:chartTrackingRefBased/>
  <w15:docId w15:val="{3DDE4E7B-9C90-7246-98C3-F795F6255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3C38"/>
  </w:style>
  <w:style w:type="paragraph" w:styleId="Heading1">
    <w:name w:val="heading 1"/>
    <w:basedOn w:val="Normal"/>
    <w:next w:val="Normal"/>
    <w:link w:val="Heading1Char"/>
    <w:uiPriority w:val="9"/>
    <w:qFormat/>
    <w:rsid w:val="00AC3C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3C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3C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3C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3C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3C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3C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3C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3C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3C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3C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3C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3C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3C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3C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3C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3C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3C38"/>
    <w:rPr>
      <w:rFonts w:eastAsiaTheme="majorEastAsia" w:cstheme="majorBidi"/>
      <w:color w:val="272727" w:themeColor="text1" w:themeTint="D8"/>
    </w:rPr>
  </w:style>
  <w:style w:type="paragraph" w:styleId="Title">
    <w:name w:val="Title"/>
    <w:basedOn w:val="Normal"/>
    <w:next w:val="Normal"/>
    <w:link w:val="TitleChar"/>
    <w:uiPriority w:val="10"/>
    <w:qFormat/>
    <w:rsid w:val="00AC3C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3C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3C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3C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3C38"/>
    <w:pPr>
      <w:spacing w:before="160"/>
      <w:jc w:val="center"/>
    </w:pPr>
    <w:rPr>
      <w:i/>
      <w:iCs/>
      <w:color w:val="404040" w:themeColor="text1" w:themeTint="BF"/>
    </w:rPr>
  </w:style>
  <w:style w:type="character" w:customStyle="1" w:styleId="QuoteChar">
    <w:name w:val="Quote Char"/>
    <w:basedOn w:val="DefaultParagraphFont"/>
    <w:link w:val="Quote"/>
    <w:uiPriority w:val="29"/>
    <w:rsid w:val="00AC3C38"/>
    <w:rPr>
      <w:i/>
      <w:iCs/>
      <w:color w:val="404040" w:themeColor="text1" w:themeTint="BF"/>
    </w:rPr>
  </w:style>
  <w:style w:type="paragraph" w:styleId="ListParagraph">
    <w:name w:val="List Paragraph"/>
    <w:basedOn w:val="Normal"/>
    <w:uiPriority w:val="34"/>
    <w:qFormat/>
    <w:rsid w:val="00AC3C38"/>
    <w:pPr>
      <w:ind w:left="720"/>
      <w:contextualSpacing/>
    </w:pPr>
  </w:style>
  <w:style w:type="character" w:styleId="IntenseEmphasis">
    <w:name w:val="Intense Emphasis"/>
    <w:basedOn w:val="DefaultParagraphFont"/>
    <w:uiPriority w:val="21"/>
    <w:qFormat/>
    <w:rsid w:val="00AC3C38"/>
    <w:rPr>
      <w:i/>
      <w:iCs/>
      <w:color w:val="0F4761" w:themeColor="accent1" w:themeShade="BF"/>
    </w:rPr>
  </w:style>
  <w:style w:type="paragraph" w:styleId="IntenseQuote">
    <w:name w:val="Intense Quote"/>
    <w:basedOn w:val="Normal"/>
    <w:next w:val="Normal"/>
    <w:link w:val="IntenseQuoteChar"/>
    <w:uiPriority w:val="30"/>
    <w:qFormat/>
    <w:rsid w:val="00AC3C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3C38"/>
    <w:rPr>
      <w:i/>
      <w:iCs/>
      <w:color w:val="0F4761" w:themeColor="accent1" w:themeShade="BF"/>
    </w:rPr>
  </w:style>
  <w:style w:type="character" w:styleId="IntenseReference">
    <w:name w:val="Intense Reference"/>
    <w:basedOn w:val="DefaultParagraphFont"/>
    <w:uiPriority w:val="32"/>
    <w:qFormat/>
    <w:rsid w:val="00AC3C38"/>
    <w:rPr>
      <w:b/>
      <w:bCs/>
      <w:smallCaps/>
      <w:color w:val="0F4761" w:themeColor="accent1" w:themeShade="BF"/>
      <w:spacing w:val="5"/>
    </w:rPr>
  </w:style>
  <w:style w:type="character" w:styleId="Strong">
    <w:name w:val="Strong"/>
    <w:basedOn w:val="DefaultParagraphFont"/>
    <w:uiPriority w:val="22"/>
    <w:qFormat/>
    <w:rsid w:val="00AC3C38"/>
    <w:rPr>
      <w:b/>
      <w:bCs/>
    </w:rPr>
  </w:style>
  <w:style w:type="paragraph" w:styleId="NormalWeb">
    <w:name w:val="Normal (Web)"/>
    <w:basedOn w:val="Normal"/>
    <w:uiPriority w:val="99"/>
    <w:unhideWhenUsed/>
    <w:rsid w:val="00F442A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F442AF"/>
    <w:rPr>
      <w:i/>
      <w:iCs/>
    </w:rPr>
  </w:style>
  <w:style w:type="character" w:styleId="Hyperlink">
    <w:name w:val="Hyperlink"/>
    <w:basedOn w:val="DefaultParagraphFont"/>
    <w:uiPriority w:val="99"/>
    <w:unhideWhenUsed/>
    <w:rsid w:val="00F442AF"/>
    <w:rPr>
      <w:color w:val="0000FF"/>
      <w:u w:val="single"/>
    </w:rPr>
  </w:style>
  <w:style w:type="character" w:styleId="UnresolvedMention">
    <w:name w:val="Unresolved Mention"/>
    <w:basedOn w:val="DefaultParagraphFont"/>
    <w:uiPriority w:val="99"/>
    <w:semiHidden/>
    <w:unhideWhenUsed/>
    <w:rsid w:val="00544313"/>
    <w:rPr>
      <w:color w:val="605E5C"/>
      <w:shd w:val="clear" w:color="auto" w:fill="E1DFDD"/>
    </w:rPr>
  </w:style>
  <w:style w:type="character" w:styleId="FollowedHyperlink">
    <w:name w:val="FollowedHyperlink"/>
    <w:basedOn w:val="DefaultParagraphFont"/>
    <w:uiPriority w:val="99"/>
    <w:semiHidden/>
    <w:unhideWhenUsed/>
    <w:rsid w:val="0054431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5816710">
      <w:bodyDiv w:val="1"/>
      <w:marLeft w:val="0"/>
      <w:marRight w:val="0"/>
      <w:marTop w:val="0"/>
      <w:marBottom w:val="0"/>
      <w:divBdr>
        <w:top w:val="none" w:sz="0" w:space="0" w:color="auto"/>
        <w:left w:val="none" w:sz="0" w:space="0" w:color="auto"/>
        <w:bottom w:val="none" w:sz="0" w:space="0" w:color="auto"/>
        <w:right w:val="none" w:sz="0" w:space="0" w:color="auto"/>
      </w:divBdr>
    </w:div>
    <w:div w:id="1641644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pandas.pydata.org/docs/reference/api/pandas.DataFrame.applymap.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gu.hosted.panopto.com/Panopto/Pages/Viewer.aspx?id=7e6425e5-84fc-444f-8f23-b31b00d6f5d4"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cfa792cf-7768-4341-8857-81754c2afa1f}" enabled="0" method="" siteId="{cfa792cf-7768-4341-8857-81754c2afa1f}"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7</Pages>
  <Words>1597</Words>
  <Characters>9105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Gallo</dc:creator>
  <cp:keywords/>
  <dc:description/>
  <cp:lastModifiedBy>Nicole Gallo</cp:lastModifiedBy>
  <cp:revision>2</cp:revision>
  <dcterms:created xsi:type="dcterms:W3CDTF">2025-07-15T13:13:00Z</dcterms:created>
  <dcterms:modified xsi:type="dcterms:W3CDTF">2025-07-15T13:13:00Z</dcterms:modified>
</cp:coreProperties>
</file>