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1E4" w:rsidRDefault="00281302" w:rsidP="00281302">
      <w:pPr>
        <w:jc w:val="center"/>
        <w:rPr>
          <w:b/>
          <w:sz w:val="40"/>
        </w:rPr>
      </w:pPr>
      <w:r w:rsidRPr="00281302">
        <w:rPr>
          <w:rFonts w:hint="eastAsia"/>
          <w:b/>
          <w:sz w:val="40"/>
        </w:rPr>
        <w:t>Stock Data Analysis</w:t>
      </w:r>
    </w:p>
    <w:p w:rsidR="00A74246" w:rsidRPr="00A74246" w:rsidRDefault="00A74246" w:rsidP="00A74246">
      <w:pPr>
        <w:pStyle w:val="a5"/>
        <w:ind w:left="420" w:firstLineChars="0" w:firstLine="0"/>
        <w:jc w:val="left"/>
        <w:rPr>
          <w:rFonts w:cstheme="minorHAnsi"/>
          <w:sz w:val="28"/>
          <w:szCs w:val="24"/>
        </w:rPr>
      </w:pPr>
      <w:r w:rsidRPr="00A74246">
        <w:rPr>
          <w:rFonts w:cstheme="minorHAnsi" w:hint="eastAsia"/>
          <w:sz w:val="28"/>
          <w:szCs w:val="24"/>
        </w:rPr>
        <w:t xml:space="preserve">In this </w:t>
      </w:r>
      <w:r>
        <w:rPr>
          <w:rFonts w:cstheme="minorHAnsi" w:hint="eastAsia"/>
          <w:sz w:val="28"/>
          <w:szCs w:val="24"/>
        </w:rPr>
        <w:t xml:space="preserve">part, in order to </w:t>
      </w:r>
      <w:r w:rsidRPr="00A74246">
        <w:rPr>
          <w:rFonts w:cstheme="minorHAnsi"/>
          <w:sz w:val="28"/>
          <w:szCs w:val="24"/>
        </w:rPr>
        <w:t>do the hypothesis test that the volatility of weekly returns is same or not between the two industries</w:t>
      </w:r>
      <w:r>
        <w:rPr>
          <w:rFonts w:cstheme="minorHAnsi" w:hint="eastAsia"/>
          <w:sz w:val="28"/>
          <w:szCs w:val="24"/>
        </w:rPr>
        <w:t>, we have conducted F-test for checking if two samples</w:t>
      </w:r>
      <w:r>
        <w:rPr>
          <w:rFonts w:cstheme="minorHAnsi"/>
          <w:sz w:val="28"/>
          <w:szCs w:val="24"/>
        </w:rPr>
        <w:t>’</w:t>
      </w:r>
      <w:r>
        <w:rPr>
          <w:rFonts w:cstheme="minorHAnsi" w:hint="eastAsia"/>
          <w:sz w:val="28"/>
          <w:szCs w:val="24"/>
        </w:rPr>
        <w:t xml:space="preserve"> variances are the same or they have equal volatilities. For calculating the F value for the hypothesis, we have calculated the mean, variance and sample size for every two samples. </w:t>
      </w:r>
      <w:r>
        <w:rPr>
          <w:rFonts w:cstheme="minorHAnsi"/>
          <w:sz w:val="28"/>
          <w:szCs w:val="24"/>
        </w:rPr>
        <w:t>T</w:t>
      </w:r>
      <w:r>
        <w:rPr>
          <w:rFonts w:cstheme="minorHAnsi" w:hint="eastAsia"/>
          <w:sz w:val="28"/>
          <w:szCs w:val="24"/>
        </w:rPr>
        <w:t xml:space="preserve">he </w:t>
      </w:r>
      <w:r w:rsidR="00AC2E23">
        <w:rPr>
          <w:rFonts w:cstheme="minorHAnsi" w:hint="eastAsia"/>
          <w:sz w:val="28"/>
          <w:szCs w:val="24"/>
        </w:rPr>
        <w:t>result here is F=</w:t>
      </w:r>
      <w:r w:rsidR="00AC2E23" w:rsidRPr="00AC2E23">
        <w:t xml:space="preserve"> </w:t>
      </w:r>
      <w:r w:rsidR="00AC2E23" w:rsidRPr="00AC2E23">
        <w:rPr>
          <w:rFonts w:cstheme="minorHAnsi"/>
          <w:sz w:val="28"/>
          <w:szCs w:val="24"/>
        </w:rPr>
        <w:t>1.067665135</w:t>
      </w:r>
      <w:r w:rsidR="00AC2E23">
        <w:rPr>
          <w:rFonts w:cstheme="minorHAnsi" w:hint="eastAsia"/>
          <w:sz w:val="28"/>
          <w:szCs w:val="24"/>
        </w:rPr>
        <w:t xml:space="preserve">, it falls </w:t>
      </w:r>
      <w:r w:rsidR="00AC2E23" w:rsidRPr="00AC2E23">
        <w:rPr>
          <w:rFonts w:cstheme="minorHAnsi"/>
          <w:sz w:val="28"/>
          <w:szCs w:val="24"/>
        </w:rPr>
        <w:t>within C.V.</w:t>
      </w:r>
      <w:r w:rsidR="00AC2E23">
        <w:rPr>
          <w:rFonts w:cstheme="minorHAnsi" w:hint="eastAsia"/>
          <w:sz w:val="28"/>
          <w:szCs w:val="24"/>
        </w:rPr>
        <w:t xml:space="preserve"> This means we can</w:t>
      </w:r>
      <w:r w:rsidR="00AC2E23">
        <w:rPr>
          <w:rFonts w:cstheme="minorHAnsi"/>
          <w:sz w:val="28"/>
          <w:szCs w:val="24"/>
        </w:rPr>
        <w:t>’</w:t>
      </w:r>
      <w:r w:rsidR="00AC2E23">
        <w:rPr>
          <w:rFonts w:cstheme="minorHAnsi" w:hint="eastAsia"/>
          <w:sz w:val="28"/>
          <w:szCs w:val="24"/>
        </w:rPr>
        <w:t>t reject the hypothesis, we consider the volatility equals between them.</w:t>
      </w:r>
    </w:p>
    <w:p w:rsidR="00B849F6" w:rsidRDefault="00AC2E23" w:rsidP="00B849F6">
      <w:pPr>
        <w:pStyle w:val="a5"/>
        <w:ind w:left="420" w:firstLineChars="0" w:firstLine="0"/>
        <w:jc w:val="left"/>
        <w:rPr>
          <w:rFonts w:cstheme="minorHAnsi"/>
          <w:sz w:val="28"/>
          <w:szCs w:val="24"/>
        </w:rPr>
      </w:pPr>
      <w:r>
        <w:rPr>
          <w:rFonts w:cstheme="minorHAnsi" w:hint="eastAsia"/>
          <w:sz w:val="28"/>
          <w:szCs w:val="24"/>
        </w:rPr>
        <w:t xml:space="preserve">In order to </w:t>
      </w:r>
      <w:r w:rsidRPr="00A74246">
        <w:rPr>
          <w:rFonts w:cstheme="minorHAnsi"/>
          <w:sz w:val="28"/>
          <w:szCs w:val="24"/>
        </w:rPr>
        <w:t xml:space="preserve">do the hypothesis test that </w:t>
      </w:r>
      <w:r>
        <w:rPr>
          <w:rFonts w:cstheme="minorHAnsi" w:hint="eastAsia"/>
          <w:sz w:val="28"/>
          <w:szCs w:val="24"/>
        </w:rPr>
        <w:t xml:space="preserve">two </w:t>
      </w:r>
      <w:r>
        <w:rPr>
          <w:rFonts w:cstheme="minorHAnsi"/>
          <w:sz w:val="28"/>
          <w:szCs w:val="24"/>
        </w:rPr>
        <w:t>industries</w:t>
      </w:r>
      <w:r>
        <w:rPr>
          <w:rFonts w:cstheme="minorHAnsi" w:hint="eastAsia"/>
          <w:sz w:val="28"/>
          <w:szCs w:val="24"/>
        </w:rPr>
        <w:t xml:space="preserve"> have the same mean</w:t>
      </w:r>
      <w:r w:rsidRPr="00A74246">
        <w:rPr>
          <w:rFonts w:cstheme="minorHAnsi"/>
          <w:sz w:val="28"/>
          <w:szCs w:val="24"/>
        </w:rPr>
        <w:t xml:space="preserve"> of weekly returns</w:t>
      </w:r>
      <w:r>
        <w:rPr>
          <w:rFonts w:cstheme="minorHAnsi" w:hint="eastAsia"/>
          <w:sz w:val="28"/>
          <w:szCs w:val="24"/>
        </w:rPr>
        <w:t>, we have conducted T-test and Z-test for checking if the hypothesis is true.</w:t>
      </w:r>
      <w:r w:rsidRPr="00AC2E23">
        <w:rPr>
          <w:rFonts w:cstheme="minorHAnsi" w:hint="eastAsia"/>
          <w:sz w:val="28"/>
          <w:szCs w:val="24"/>
        </w:rPr>
        <w:t xml:space="preserve"> </w:t>
      </w:r>
      <w:r>
        <w:rPr>
          <w:rFonts w:cstheme="minorHAnsi" w:hint="eastAsia"/>
          <w:sz w:val="28"/>
          <w:szCs w:val="24"/>
        </w:rPr>
        <w:t xml:space="preserve">For calculating the T and Z value for the hypothesis, we have calculated the mean, variance and sample size. </w:t>
      </w:r>
      <w:r>
        <w:rPr>
          <w:rFonts w:cstheme="minorHAnsi"/>
          <w:sz w:val="28"/>
          <w:szCs w:val="24"/>
        </w:rPr>
        <w:t>T</w:t>
      </w:r>
      <w:r>
        <w:rPr>
          <w:rFonts w:cstheme="minorHAnsi" w:hint="eastAsia"/>
          <w:sz w:val="28"/>
          <w:szCs w:val="24"/>
        </w:rPr>
        <w:t>he result shows that the p values from T and Z are all larger than 0.01</w:t>
      </w:r>
      <w:r w:rsidRPr="00AC2E23">
        <w:rPr>
          <w:rFonts w:cstheme="minorHAnsi"/>
          <w:sz w:val="28"/>
          <w:szCs w:val="24"/>
        </w:rPr>
        <w:t>.</w:t>
      </w:r>
      <w:r>
        <w:rPr>
          <w:rFonts w:cstheme="minorHAnsi" w:hint="eastAsia"/>
          <w:sz w:val="28"/>
          <w:szCs w:val="24"/>
        </w:rPr>
        <w:t xml:space="preserve"> This represents we accept</w:t>
      </w:r>
      <w:r w:rsidR="00F97028">
        <w:rPr>
          <w:rFonts w:cstheme="minorHAnsi" w:hint="eastAsia"/>
          <w:sz w:val="28"/>
          <w:szCs w:val="24"/>
        </w:rPr>
        <w:t xml:space="preserve"> the hypothesis, and we consider that</w:t>
      </w:r>
      <w:r>
        <w:rPr>
          <w:rFonts w:cstheme="minorHAnsi" w:hint="eastAsia"/>
          <w:sz w:val="28"/>
          <w:szCs w:val="24"/>
        </w:rPr>
        <w:t xml:space="preserve"> they have the same mean.</w:t>
      </w:r>
    </w:p>
    <w:p w:rsidR="000B65FB" w:rsidRPr="00B849F6" w:rsidRDefault="000B65FB" w:rsidP="00B849F6">
      <w:pPr>
        <w:pStyle w:val="a5"/>
        <w:ind w:left="420" w:firstLineChars="0" w:firstLine="0"/>
        <w:jc w:val="left"/>
        <w:rPr>
          <w:rFonts w:cstheme="minorHAnsi"/>
          <w:sz w:val="28"/>
          <w:szCs w:val="24"/>
        </w:rPr>
      </w:pPr>
      <w:r>
        <w:rPr>
          <w:rFonts w:cstheme="minorHAnsi" w:hint="eastAsia"/>
          <w:sz w:val="28"/>
          <w:szCs w:val="24"/>
        </w:rPr>
        <w:t xml:space="preserve">In </w:t>
      </w:r>
      <w:r>
        <w:rPr>
          <w:rFonts w:cstheme="minorHAnsi"/>
          <w:sz w:val="28"/>
          <w:szCs w:val="24"/>
        </w:rPr>
        <w:t>addition</w:t>
      </w:r>
      <w:r>
        <w:rPr>
          <w:rFonts w:cstheme="minorHAnsi" w:hint="eastAsia"/>
          <w:sz w:val="28"/>
          <w:szCs w:val="24"/>
        </w:rPr>
        <w:t xml:space="preserve">, we also conducted stock regression analysis on three different companies. </w:t>
      </w:r>
      <w:r>
        <w:rPr>
          <w:rFonts w:cstheme="minorHAnsi"/>
          <w:sz w:val="28"/>
          <w:szCs w:val="24"/>
        </w:rPr>
        <w:t>T</w:t>
      </w:r>
      <w:r>
        <w:rPr>
          <w:rFonts w:cstheme="minorHAnsi" w:hint="eastAsia"/>
          <w:sz w:val="28"/>
          <w:szCs w:val="24"/>
        </w:rPr>
        <w:t>he processes and outcomes are in the following:</w:t>
      </w:r>
    </w:p>
    <w:p w:rsidR="00B849F6" w:rsidRPr="00A55F3F" w:rsidRDefault="00B849F6" w:rsidP="00B849F6">
      <w:pPr>
        <w:pStyle w:val="a5"/>
        <w:numPr>
          <w:ilvl w:val="0"/>
          <w:numId w:val="3"/>
        </w:numPr>
        <w:ind w:firstLineChars="0"/>
        <w:jc w:val="left"/>
        <w:rPr>
          <w:rFonts w:ascii="Times New Roman" w:hAnsi="Times New Roman" w:cs="Times New Roman"/>
          <w:b/>
          <w:sz w:val="28"/>
        </w:rPr>
      </w:pPr>
      <w:r w:rsidRPr="00A55F3F">
        <w:rPr>
          <w:rFonts w:ascii="Times New Roman" w:hAnsi="Times New Roman" w:cs="Times New Roman" w:hint="eastAsia"/>
          <w:b/>
          <w:sz w:val="28"/>
        </w:rPr>
        <w:t>MSFT</w:t>
      </w:r>
    </w:p>
    <w:p w:rsidR="00B849F6" w:rsidRDefault="006A6D68" w:rsidP="00164B0E">
      <w:pPr>
        <w:pStyle w:val="a5"/>
        <w:ind w:left="420" w:firstLineChars="0" w:firstLine="0"/>
        <w:jc w:val="left"/>
        <w:rPr>
          <w:rFonts w:ascii="Times New Roman" w:hAnsi="Times New Roman" w:cs="Times New Roman"/>
          <w:sz w:val="28"/>
          <w:szCs w:val="28"/>
        </w:rPr>
      </w:pPr>
      <w:r w:rsidRPr="006A6D68">
        <w:rPr>
          <w:rFonts w:cstheme="minorHAnsi"/>
          <w:sz w:val="28"/>
          <w:szCs w:val="28"/>
        </w:rPr>
        <w:t>Here we have compute</w:t>
      </w:r>
      <w:r w:rsidRPr="006A6D68">
        <w:rPr>
          <w:rFonts w:cstheme="minorHAnsi" w:hint="eastAsia"/>
          <w:sz w:val="28"/>
          <w:szCs w:val="28"/>
        </w:rPr>
        <w:t>d</w:t>
      </w:r>
      <w:r w:rsidRPr="006A6D68">
        <w:rPr>
          <w:rFonts w:cstheme="minorHAnsi"/>
          <w:sz w:val="28"/>
          <w:szCs w:val="28"/>
        </w:rPr>
        <w:t xml:space="preserve"> the weekly returns for the market index</w:t>
      </w:r>
      <w:r w:rsidRPr="006A6D68">
        <w:rPr>
          <w:rFonts w:ascii="Times New Roman" w:hAnsi="Times New Roman" w:cs="Times New Roman"/>
          <w:sz w:val="28"/>
          <w:szCs w:val="28"/>
        </w:rPr>
        <w:t xml:space="preserve"> S&amp;P 500</w:t>
      </w:r>
      <w:r w:rsidRPr="006A6D68">
        <w:rPr>
          <w:rFonts w:ascii="Times New Roman" w:hAnsi="Times New Roman" w:cs="Times New Roman" w:hint="eastAsia"/>
          <w:sz w:val="28"/>
          <w:szCs w:val="28"/>
        </w:rPr>
        <w:t xml:space="preserve"> and the excess return(Ri-Rf). Then we build a regression </w:t>
      </w:r>
      <w:r w:rsidRPr="006A6D68">
        <w:rPr>
          <w:rFonts w:ascii="Times New Roman" w:hAnsi="Times New Roman" w:cs="Times New Roman" w:hint="eastAsia"/>
          <w:sz w:val="28"/>
          <w:szCs w:val="28"/>
        </w:rPr>
        <w:lastRenderedPageBreak/>
        <w:t xml:space="preserve">model considering excess return as response variable and Rm-Rf as the factor. For MSFT, the result shows that the coefficient of Rm-Rf is </w:t>
      </w:r>
      <w:r w:rsidRPr="006A6D68">
        <w:rPr>
          <w:rFonts w:ascii="Times New Roman" w:hAnsi="Times New Roman" w:cs="Times New Roman"/>
          <w:sz w:val="28"/>
          <w:szCs w:val="28"/>
        </w:rPr>
        <w:t>1.09</w:t>
      </w:r>
      <w:r w:rsidRPr="006A6D68">
        <w:rPr>
          <w:rFonts w:ascii="Times New Roman" w:hAnsi="Times New Roman" w:cs="Times New Roman" w:hint="eastAsia"/>
          <w:sz w:val="28"/>
          <w:szCs w:val="28"/>
        </w:rPr>
        <w:t xml:space="preserve">. </w:t>
      </w:r>
      <w:r w:rsidRPr="00164B0E">
        <w:rPr>
          <w:rFonts w:ascii="Times New Roman" w:hAnsi="Times New Roman" w:cs="Times New Roman" w:hint="eastAsia"/>
          <w:sz w:val="28"/>
          <w:szCs w:val="28"/>
        </w:rPr>
        <w:t>When it comes to checking the goodness of fit, Adjusted R square and Anova table both play critical role</w:t>
      </w:r>
      <w:r w:rsidR="0011794C" w:rsidRPr="00164B0E">
        <w:rPr>
          <w:rFonts w:ascii="Times New Roman" w:hAnsi="Times New Roman" w:cs="Times New Roman" w:hint="eastAsia"/>
          <w:sz w:val="28"/>
          <w:szCs w:val="28"/>
        </w:rPr>
        <w:t>s</w:t>
      </w:r>
      <w:r w:rsidRPr="00164B0E">
        <w:rPr>
          <w:rFonts w:ascii="Times New Roman" w:hAnsi="Times New Roman" w:cs="Times New Roman" w:hint="eastAsia"/>
          <w:sz w:val="28"/>
          <w:szCs w:val="28"/>
        </w:rPr>
        <w:t xml:space="preserve">. For MSFT, the result shows that the </w:t>
      </w:r>
      <w:r w:rsidR="0011794C" w:rsidRPr="00164B0E">
        <w:rPr>
          <w:rFonts w:ascii="Times New Roman" w:hAnsi="Times New Roman" w:cs="Times New Roman" w:hint="eastAsia"/>
          <w:sz w:val="28"/>
          <w:szCs w:val="28"/>
        </w:rPr>
        <w:t>R square</w:t>
      </w:r>
      <w:r w:rsidRPr="00164B0E">
        <w:rPr>
          <w:rFonts w:ascii="Times New Roman" w:hAnsi="Times New Roman" w:cs="Times New Roman" w:hint="eastAsia"/>
          <w:sz w:val="28"/>
          <w:szCs w:val="28"/>
        </w:rPr>
        <w:t xml:space="preserve"> of </w:t>
      </w:r>
      <w:r w:rsidR="0011794C" w:rsidRPr="00164B0E">
        <w:rPr>
          <w:rFonts w:ascii="Times New Roman" w:hAnsi="Times New Roman" w:cs="Times New Roman" w:hint="eastAsia"/>
          <w:sz w:val="28"/>
          <w:szCs w:val="28"/>
        </w:rPr>
        <w:t xml:space="preserve">fit </w:t>
      </w:r>
      <w:r w:rsidRPr="00164B0E">
        <w:rPr>
          <w:rFonts w:ascii="Times New Roman" w:hAnsi="Times New Roman" w:cs="Times New Roman" w:hint="eastAsia"/>
          <w:sz w:val="28"/>
          <w:szCs w:val="28"/>
        </w:rPr>
        <w:t xml:space="preserve">is </w:t>
      </w:r>
      <w:r w:rsidR="0011794C" w:rsidRPr="00164B0E">
        <w:rPr>
          <w:rFonts w:ascii="Times New Roman" w:hAnsi="Times New Roman" w:cs="Times New Roman"/>
          <w:sz w:val="28"/>
          <w:szCs w:val="28"/>
        </w:rPr>
        <w:t>0.543</w:t>
      </w:r>
      <w:r w:rsidR="0011794C" w:rsidRPr="00164B0E">
        <w:rPr>
          <w:rFonts w:ascii="Times New Roman" w:hAnsi="Times New Roman" w:cs="Times New Roman" w:hint="eastAsia"/>
          <w:sz w:val="28"/>
          <w:szCs w:val="28"/>
        </w:rPr>
        <w:t xml:space="preserve"> and F is </w:t>
      </w:r>
      <w:r w:rsidR="0011794C" w:rsidRPr="00164B0E">
        <w:rPr>
          <w:rFonts w:ascii="Times New Roman" w:hAnsi="Times New Roman" w:cs="Times New Roman"/>
          <w:sz w:val="28"/>
          <w:szCs w:val="28"/>
        </w:rPr>
        <w:t>123.44</w:t>
      </w:r>
      <w:r w:rsidR="0011794C" w:rsidRPr="00164B0E">
        <w:rPr>
          <w:rFonts w:ascii="Times New Roman" w:hAnsi="Times New Roman" w:cs="Times New Roman" w:hint="eastAsia"/>
          <w:sz w:val="28"/>
          <w:szCs w:val="28"/>
        </w:rPr>
        <w:t>.</w:t>
      </w:r>
      <w:r w:rsidR="00164B0E">
        <w:rPr>
          <w:rFonts w:ascii="Times New Roman" w:hAnsi="Times New Roman" w:cs="Times New Roman" w:hint="eastAsia"/>
          <w:sz w:val="28"/>
          <w:szCs w:val="28"/>
        </w:rPr>
        <w:t xml:space="preserve"> And the </w:t>
      </w:r>
      <w:r w:rsidR="007652B3" w:rsidRPr="006A6D68">
        <w:rPr>
          <w:rFonts w:ascii="Times New Roman" w:hAnsi="Times New Roman" w:cs="Times New Roman" w:hint="eastAsia"/>
          <w:sz w:val="28"/>
          <w:szCs w:val="28"/>
        </w:rPr>
        <w:t xml:space="preserve">coefficient of Rm-Rf is </w:t>
      </w:r>
      <w:r w:rsidR="007652B3" w:rsidRPr="006A6D68">
        <w:rPr>
          <w:rFonts w:ascii="Times New Roman" w:hAnsi="Times New Roman" w:cs="Times New Roman"/>
          <w:sz w:val="28"/>
          <w:szCs w:val="28"/>
        </w:rPr>
        <w:t>1.09</w:t>
      </w:r>
      <w:r w:rsidR="007652B3" w:rsidRPr="006A6D68">
        <w:rPr>
          <w:rFonts w:ascii="Times New Roman" w:hAnsi="Times New Roman" w:cs="Times New Roman" w:hint="eastAsia"/>
          <w:sz w:val="28"/>
          <w:szCs w:val="28"/>
        </w:rPr>
        <w:t>.</w:t>
      </w:r>
      <w:r w:rsidR="00B849F6" w:rsidRPr="00B849F6">
        <w:rPr>
          <w:rFonts w:ascii="Times New Roman" w:hAnsi="Times New Roman" w:cs="Times New Roman" w:hint="eastAsia"/>
          <w:sz w:val="28"/>
        </w:rPr>
        <w:t xml:space="preserve"> </w:t>
      </w:r>
      <w:r w:rsidR="00B849F6">
        <w:rPr>
          <w:rFonts w:ascii="Times New Roman" w:hAnsi="Times New Roman" w:cs="Times New Roman" w:hint="eastAsia"/>
          <w:sz w:val="28"/>
        </w:rPr>
        <w:t>Since the beta1 in every model is not equal to one, we can conclude that the Rm-Rf has impact on</w:t>
      </w:r>
      <w:r w:rsidR="00B849F6" w:rsidRPr="007652B3">
        <w:rPr>
          <w:rFonts w:ascii="Times New Roman" w:hAnsi="Times New Roman" w:cs="Times New Roman" w:hint="eastAsia"/>
          <w:sz w:val="28"/>
          <w:szCs w:val="28"/>
        </w:rPr>
        <w:t xml:space="preserve"> the volatilities </w:t>
      </w:r>
      <w:r w:rsidR="00B849F6">
        <w:rPr>
          <w:rFonts w:ascii="Times New Roman" w:hAnsi="Times New Roman" w:cs="Times New Roman" w:hint="eastAsia"/>
          <w:sz w:val="28"/>
          <w:szCs w:val="28"/>
        </w:rPr>
        <w:t>of returns in</w:t>
      </w:r>
      <w:r w:rsidR="007652B3" w:rsidRPr="006A6D68">
        <w:rPr>
          <w:rFonts w:ascii="Times New Roman" w:hAnsi="Times New Roman" w:cs="Times New Roman" w:hint="eastAsia"/>
          <w:sz w:val="28"/>
          <w:szCs w:val="28"/>
        </w:rPr>
        <w:t xml:space="preserve"> </w:t>
      </w:r>
      <w:r w:rsidR="00B849F6">
        <w:rPr>
          <w:rFonts w:ascii="Times New Roman" w:hAnsi="Times New Roman" w:cs="Times New Roman" w:hint="eastAsia"/>
          <w:sz w:val="28"/>
          <w:szCs w:val="28"/>
        </w:rPr>
        <w:t xml:space="preserve">MSFT. </w:t>
      </w:r>
    </w:p>
    <w:p w:rsidR="00B849F6" w:rsidRDefault="00982814" w:rsidP="007652B3">
      <w:pPr>
        <w:pStyle w:val="a5"/>
        <w:ind w:left="420" w:firstLineChars="0" w:firstLine="0"/>
        <w:jc w:val="left"/>
        <w:rPr>
          <w:rFonts w:ascii="Times New Roman" w:hAnsi="Times New Roman" w:cs="Times New Roman"/>
          <w:sz w:val="28"/>
          <w:szCs w:val="28"/>
        </w:rPr>
      </w:pPr>
      <w:r>
        <w:rPr>
          <w:rFonts w:ascii="Times New Roman" w:hAnsi="Times New Roman" w:cs="Times New Roman" w:hint="eastAsia"/>
          <w:sz w:val="28"/>
          <w:szCs w:val="28"/>
        </w:rPr>
        <w:t xml:space="preserve">Through the common tests for model assumptions, like residual diagnosis, line fit plot and normal probability plot, we can finally find out if our model follows the hypothesis. We can see from the plot results that the </w:t>
      </w:r>
      <w:r>
        <w:rPr>
          <w:rFonts w:ascii="Times New Roman" w:hAnsi="Times New Roman" w:cs="Times New Roman"/>
          <w:sz w:val="28"/>
          <w:szCs w:val="28"/>
        </w:rPr>
        <w:t>residua</w:t>
      </w:r>
      <w:r>
        <w:rPr>
          <w:rFonts w:ascii="Times New Roman" w:hAnsi="Times New Roman" w:cs="Times New Roman" w:hint="eastAsia"/>
          <w:sz w:val="28"/>
          <w:szCs w:val="28"/>
        </w:rPr>
        <w:t xml:space="preserve">l values of MSFT randomly scattered in the plot which we think they are normal distributed. The line fit plot and the normal probability plot also perform well in the graphs. </w:t>
      </w:r>
      <w:r>
        <w:rPr>
          <w:rFonts w:ascii="Times New Roman" w:hAnsi="Times New Roman" w:cs="Times New Roman"/>
          <w:sz w:val="28"/>
          <w:szCs w:val="28"/>
        </w:rPr>
        <w:t>T</w:t>
      </w:r>
      <w:r>
        <w:rPr>
          <w:rFonts w:ascii="Times New Roman" w:hAnsi="Times New Roman" w:cs="Times New Roman" w:hint="eastAsia"/>
          <w:sz w:val="28"/>
          <w:szCs w:val="28"/>
        </w:rPr>
        <w:t xml:space="preserve">hese prove that the model of MSFT follows the regression assumption. </w:t>
      </w:r>
    </w:p>
    <w:p w:rsidR="00B849F6" w:rsidRPr="00A55F3F" w:rsidRDefault="00B849F6" w:rsidP="00B849F6">
      <w:pPr>
        <w:pStyle w:val="a5"/>
        <w:numPr>
          <w:ilvl w:val="0"/>
          <w:numId w:val="3"/>
        </w:numPr>
        <w:ind w:firstLineChars="0"/>
        <w:jc w:val="left"/>
        <w:rPr>
          <w:rFonts w:ascii="Times New Roman" w:hAnsi="Times New Roman" w:cs="Times New Roman"/>
          <w:b/>
          <w:sz w:val="28"/>
        </w:rPr>
      </w:pPr>
      <w:r w:rsidRPr="00A55F3F">
        <w:rPr>
          <w:rFonts w:ascii="Times New Roman" w:hAnsi="Times New Roman" w:cs="Times New Roman" w:hint="eastAsia"/>
          <w:b/>
          <w:sz w:val="28"/>
        </w:rPr>
        <w:t>IBM</w:t>
      </w:r>
    </w:p>
    <w:p w:rsidR="00B849F6" w:rsidRPr="00164B0E" w:rsidRDefault="00B849F6" w:rsidP="00164B0E">
      <w:pPr>
        <w:pStyle w:val="a5"/>
        <w:ind w:left="420" w:firstLineChars="0" w:firstLine="0"/>
        <w:jc w:val="left"/>
        <w:rPr>
          <w:rFonts w:ascii="Times New Roman" w:hAnsi="Times New Roman" w:cs="Times New Roman"/>
          <w:sz w:val="28"/>
          <w:szCs w:val="28"/>
        </w:rPr>
      </w:pPr>
      <w:r w:rsidRPr="006A6D68">
        <w:rPr>
          <w:rFonts w:ascii="Times New Roman" w:hAnsi="Times New Roman" w:cs="Times New Roman" w:hint="eastAsia"/>
          <w:sz w:val="28"/>
          <w:szCs w:val="28"/>
        </w:rPr>
        <w:t xml:space="preserve">For IBM, the recall model shows that the coefficient of Rm-Rf is </w:t>
      </w:r>
      <w:r w:rsidRPr="006A6D68">
        <w:rPr>
          <w:rFonts w:ascii="Times New Roman" w:hAnsi="Times New Roman" w:cs="Times New Roman"/>
          <w:sz w:val="28"/>
          <w:szCs w:val="28"/>
        </w:rPr>
        <w:t>1.12</w:t>
      </w:r>
      <w:r w:rsidR="00A55F3F">
        <w:rPr>
          <w:rFonts w:ascii="Times New Roman" w:hAnsi="Times New Roman" w:cs="Times New Roman" w:hint="eastAsia"/>
          <w:sz w:val="28"/>
          <w:szCs w:val="28"/>
        </w:rPr>
        <w:t>1, which represents this index has impact on model.</w:t>
      </w:r>
      <w:r w:rsidR="00A55F3F" w:rsidRPr="00164B0E">
        <w:rPr>
          <w:rFonts w:ascii="Times New Roman" w:hAnsi="Times New Roman" w:cs="Times New Roman" w:hint="eastAsia"/>
          <w:sz w:val="28"/>
          <w:szCs w:val="28"/>
        </w:rPr>
        <w:t>T</w:t>
      </w:r>
      <w:r w:rsidRPr="00164B0E">
        <w:rPr>
          <w:rFonts w:ascii="Times New Roman" w:hAnsi="Times New Roman" w:cs="Times New Roman" w:hint="eastAsia"/>
          <w:sz w:val="28"/>
          <w:szCs w:val="28"/>
        </w:rPr>
        <w:t xml:space="preserve">he recall model shows </w:t>
      </w:r>
      <w:r w:rsidR="00A55F3F" w:rsidRPr="00164B0E">
        <w:rPr>
          <w:rFonts w:ascii="Times New Roman" w:hAnsi="Times New Roman" w:cs="Times New Roman" w:hint="eastAsia"/>
          <w:sz w:val="28"/>
          <w:szCs w:val="28"/>
        </w:rPr>
        <w:t xml:space="preserve">in IBM </w:t>
      </w:r>
      <w:r w:rsidRPr="00164B0E">
        <w:rPr>
          <w:rFonts w:ascii="Times New Roman" w:hAnsi="Times New Roman" w:cs="Times New Roman" w:hint="eastAsia"/>
          <w:sz w:val="28"/>
          <w:szCs w:val="28"/>
        </w:rPr>
        <w:t>that R square is</w:t>
      </w:r>
      <w:r w:rsidRPr="0011794C">
        <w:t xml:space="preserve"> </w:t>
      </w:r>
      <w:r w:rsidRPr="00164B0E">
        <w:rPr>
          <w:rFonts w:ascii="Times New Roman" w:hAnsi="Times New Roman" w:cs="Times New Roman"/>
          <w:sz w:val="28"/>
          <w:szCs w:val="28"/>
        </w:rPr>
        <w:t>0.39</w:t>
      </w:r>
      <w:r w:rsidRPr="00164B0E">
        <w:rPr>
          <w:rFonts w:ascii="Times New Roman" w:hAnsi="Times New Roman" w:cs="Times New Roman" w:hint="eastAsia"/>
          <w:sz w:val="28"/>
          <w:szCs w:val="28"/>
        </w:rPr>
        <w:t xml:space="preserve">8, F is </w:t>
      </w:r>
      <w:r w:rsidRPr="00164B0E">
        <w:rPr>
          <w:rFonts w:ascii="Times New Roman" w:hAnsi="Times New Roman" w:cs="Times New Roman"/>
          <w:sz w:val="28"/>
          <w:szCs w:val="28"/>
        </w:rPr>
        <w:t>68.993</w:t>
      </w:r>
      <w:r w:rsidRPr="00164B0E">
        <w:rPr>
          <w:rFonts w:ascii="Times New Roman" w:hAnsi="Times New Roman" w:cs="Times New Roman" w:hint="eastAsia"/>
          <w:sz w:val="28"/>
          <w:szCs w:val="28"/>
        </w:rPr>
        <w:t>. We can consider that the model of IBM doesn</w:t>
      </w:r>
      <w:r w:rsidRPr="00164B0E">
        <w:rPr>
          <w:rFonts w:ascii="Times New Roman" w:hAnsi="Times New Roman" w:cs="Times New Roman"/>
          <w:sz w:val="28"/>
          <w:szCs w:val="28"/>
        </w:rPr>
        <w:t>’</w:t>
      </w:r>
      <w:r w:rsidRPr="00164B0E">
        <w:rPr>
          <w:rFonts w:ascii="Times New Roman" w:hAnsi="Times New Roman" w:cs="Times New Roman" w:hint="eastAsia"/>
          <w:sz w:val="28"/>
          <w:szCs w:val="28"/>
        </w:rPr>
        <w:t>t fit so well since R square is less than 0.5 and ANOVA table represents the index is important.</w:t>
      </w:r>
    </w:p>
    <w:p w:rsidR="00A74246" w:rsidRPr="00164B0E" w:rsidRDefault="00B849F6" w:rsidP="00164B0E">
      <w:pPr>
        <w:ind w:left="420"/>
        <w:jc w:val="left"/>
        <w:rPr>
          <w:rFonts w:ascii="Times New Roman" w:hAnsi="Times New Roman" w:cs="Times New Roman"/>
          <w:sz w:val="28"/>
          <w:szCs w:val="28"/>
        </w:rPr>
      </w:pPr>
      <w:r w:rsidRPr="006A6D68">
        <w:rPr>
          <w:rFonts w:ascii="Times New Roman" w:hAnsi="Times New Roman" w:cs="Times New Roman" w:hint="eastAsia"/>
          <w:sz w:val="28"/>
          <w:szCs w:val="28"/>
        </w:rPr>
        <w:t xml:space="preserve">For IBM, the coefficient of Rm-Rf is </w:t>
      </w:r>
      <w:r w:rsidRPr="006A6D68">
        <w:rPr>
          <w:rFonts w:ascii="Times New Roman" w:hAnsi="Times New Roman" w:cs="Times New Roman"/>
          <w:sz w:val="28"/>
          <w:szCs w:val="28"/>
        </w:rPr>
        <w:t>1.12</w:t>
      </w:r>
      <w:r w:rsidRPr="006A6D68">
        <w:rPr>
          <w:rFonts w:ascii="Times New Roman" w:hAnsi="Times New Roman" w:cs="Times New Roman" w:hint="eastAsia"/>
          <w:sz w:val="28"/>
          <w:szCs w:val="28"/>
        </w:rPr>
        <w:t xml:space="preserve">1. </w:t>
      </w:r>
      <w:r w:rsidR="00EF6E8C">
        <w:rPr>
          <w:rFonts w:ascii="Times New Roman" w:hAnsi="Times New Roman" w:cs="Times New Roman" w:hint="eastAsia"/>
          <w:sz w:val="28"/>
        </w:rPr>
        <w:t xml:space="preserve">Since the beta1 in IBM </w:t>
      </w:r>
      <w:r w:rsidR="00EF6E8C">
        <w:rPr>
          <w:rFonts w:ascii="Times New Roman" w:hAnsi="Times New Roman" w:cs="Times New Roman" w:hint="eastAsia"/>
          <w:sz w:val="28"/>
        </w:rPr>
        <w:lastRenderedPageBreak/>
        <w:t>model is not equal to one, we can conclude that the Rm-Rf has impact on</w:t>
      </w:r>
      <w:r w:rsidR="00EF6E8C" w:rsidRPr="007652B3">
        <w:rPr>
          <w:rFonts w:ascii="Times New Roman" w:hAnsi="Times New Roman" w:cs="Times New Roman" w:hint="eastAsia"/>
          <w:sz w:val="28"/>
          <w:szCs w:val="28"/>
        </w:rPr>
        <w:t xml:space="preserve"> the volatilities </w:t>
      </w:r>
      <w:r w:rsidR="00EF6E8C">
        <w:rPr>
          <w:rFonts w:ascii="Times New Roman" w:hAnsi="Times New Roman" w:cs="Times New Roman" w:hint="eastAsia"/>
          <w:sz w:val="28"/>
          <w:szCs w:val="28"/>
        </w:rPr>
        <w:t xml:space="preserve">of returns for IBM. </w:t>
      </w:r>
      <w:r w:rsidR="00982814" w:rsidRPr="00164B0E">
        <w:rPr>
          <w:rFonts w:ascii="Times New Roman" w:hAnsi="Times New Roman" w:cs="Times New Roman" w:hint="eastAsia"/>
          <w:sz w:val="28"/>
          <w:szCs w:val="28"/>
        </w:rPr>
        <w:t>Then using the same measure for fit, IBM also perform</w:t>
      </w:r>
      <w:r w:rsidR="00EF6E8C" w:rsidRPr="00164B0E">
        <w:rPr>
          <w:rFonts w:ascii="Times New Roman" w:hAnsi="Times New Roman" w:cs="Times New Roman" w:hint="eastAsia"/>
          <w:sz w:val="28"/>
          <w:szCs w:val="28"/>
        </w:rPr>
        <w:t>s</w:t>
      </w:r>
      <w:r w:rsidR="00982814" w:rsidRPr="00164B0E">
        <w:rPr>
          <w:rFonts w:ascii="Times New Roman" w:hAnsi="Times New Roman" w:cs="Times New Roman" w:hint="eastAsia"/>
          <w:sz w:val="28"/>
          <w:szCs w:val="28"/>
        </w:rPr>
        <w:t xml:space="preserve"> well</w:t>
      </w:r>
      <w:r w:rsidR="00EF6E8C" w:rsidRPr="00164B0E">
        <w:rPr>
          <w:rFonts w:ascii="Times New Roman" w:hAnsi="Times New Roman" w:cs="Times New Roman" w:hint="eastAsia"/>
          <w:sz w:val="28"/>
          <w:szCs w:val="28"/>
        </w:rPr>
        <w:t xml:space="preserve"> according to the three plots</w:t>
      </w:r>
      <w:r w:rsidR="00982814" w:rsidRPr="00164B0E">
        <w:rPr>
          <w:rFonts w:ascii="Times New Roman" w:hAnsi="Times New Roman" w:cs="Times New Roman" w:hint="eastAsia"/>
          <w:sz w:val="28"/>
          <w:szCs w:val="28"/>
        </w:rPr>
        <w:t xml:space="preserve">. </w:t>
      </w:r>
      <w:r w:rsidR="00EF6E8C" w:rsidRPr="00164B0E">
        <w:rPr>
          <w:rFonts w:ascii="Times New Roman" w:hAnsi="Times New Roman" w:cs="Times New Roman" w:hint="eastAsia"/>
          <w:sz w:val="28"/>
          <w:szCs w:val="28"/>
        </w:rPr>
        <w:t xml:space="preserve">Its </w:t>
      </w:r>
      <w:r w:rsidR="00982814" w:rsidRPr="00164B0E">
        <w:rPr>
          <w:rFonts w:ascii="Times New Roman" w:hAnsi="Times New Roman" w:cs="Times New Roman" w:hint="eastAsia"/>
          <w:sz w:val="28"/>
          <w:szCs w:val="28"/>
        </w:rPr>
        <w:t xml:space="preserve">plots </w:t>
      </w:r>
      <w:r w:rsidR="00982814" w:rsidRPr="00164B0E">
        <w:rPr>
          <w:rFonts w:ascii="Times New Roman" w:hAnsi="Times New Roman" w:cs="Times New Roman"/>
          <w:sz w:val="28"/>
          <w:szCs w:val="28"/>
        </w:rPr>
        <w:t>obviously</w:t>
      </w:r>
      <w:r w:rsidR="00982814" w:rsidRPr="00164B0E">
        <w:rPr>
          <w:rFonts w:ascii="Times New Roman" w:hAnsi="Times New Roman" w:cs="Times New Roman" w:hint="eastAsia"/>
          <w:sz w:val="28"/>
          <w:szCs w:val="28"/>
        </w:rPr>
        <w:t xml:space="preserve"> tell us their model can</w:t>
      </w:r>
      <w:r w:rsidR="00982814" w:rsidRPr="00164B0E">
        <w:rPr>
          <w:rFonts w:ascii="Times New Roman" w:hAnsi="Times New Roman" w:cs="Times New Roman"/>
          <w:sz w:val="28"/>
          <w:szCs w:val="28"/>
        </w:rPr>
        <w:t>’</w:t>
      </w:r>
      <w:r w:rsidR="00982814" w:rsidRPr="00164B0E">
        <w:rPr>
          <w:rFonts w:ascii="Times New Roman" w:hAnsi="Times New Roman" w:cs="Times New Roman" w:hint="eastAsia"/>
          <w:sz w:val="28"/>
          <w:szCs w:val="28"/>
        </w:rPr>
        <w:t xml:space="preserve">t reject the assumption. </w:t>
      </w:r>
    </w:p>
    <w:p w:rsidR="00EF6E8C" w:rsidRPr="00A55F3F" w:rsidRDefault="00EF6E8C" w:rsidP="00EF6E8C">
      <w:pPr>
        <w:pStyle w:val="a5"/>
        <w:numPr>
          <w:ilvl w:val="0"/>
          <w:numId w:val="3"/>
        </w:numPr>
        <w:ind w:firstLineChars="0"/>
        <w:jc w:val="left"/>
        <w:rPr>
          <w:rFonts w:ascii="Times New Roman" w:hAnsi="Times New Roman" w:cs="Times New Roman"/>
          <w:b/>
          <w:sz w:val="28"/>
        </w:rPr>
      </w:pPr>
      <w:r w:rsidRPr="00A55F3F">
        <w:rPr>
          <w:rFonts w:ascii="Times New Roman" w:hAnsi="Times New Roman" w:cs="Times New Roman" w:hint="eastAsia"/>
          <w:b/>
          <w:sz w:val="28"/>
        </w:rPr>
        <w:t>T</w:t>
      </w:r>
    </w:p>
    <w:p w:rsidR="00EF6E8C" w:rsidRDefault="00EF6E8C" w:rsidP="00164B0E">
      <w:pPr>
        <w:ind w:left="420"/>
        <w:jc w:val="left"/>
        <w:rPr>
          <w:rFonts w:ascii="Times New Roman" w:hAnsi="Times New Roman" w:cs="Times New Roman"/>
          <w:sz w:val="28"/>
          <w:szCs w:val="28"/>
        </w:rPr>
      </w:pPr>
      <w:r w:rsidRPr="00EF6E8C">
        <w:rPr>
          <w:rFonts w:ascii="Times New Roman" w:hAnsi="Times New Roman" w:cs="Times New Roman" w:hint="eastAsia"/>
          <w:sz w:val="28"/>
          <w:szCs w:val="28"/>
        </w:rPr>
        <w:t xml:space="preserve">For company T, the final </w:t>
      </w:r>
      <w:r w:rsidRPr="00EF6E8C">
        <w:rPr>
          <w:rFonts w:ascii="Times New Roman" w:hAnsi="Times New Roman" w:cs="Times New Roman"/>
          <w:sz w:val="28"/>
          <w:szCs w:val="28"/>
        </w:rPr>
        <w:t>coefficient</w:t>
      </w:r>
      <w:r w:rsidRPr="00EF6E8C">
        <w:rPr>
          <w:rFonts w:ascii="Times New Roman" w:hAnsi="Times New Roman" w:cs="Times New Roman" w:hint="eastAsia"/>
          <w:sz w:val="28"/>
          <w:szCs w:val="28"/>
        </w:rPr>
        <w:t xml:space="preserve"> beta matches Rm-Rf is </w:t>
      </w:r>
      <w:r w:rsidRPr="00EF6E8C">
        <w:rPr>
          <w:rFonts w:ascii="Times New Roman" w:hAnsi="Times New Roman" w:cs="Times New Roman"/>
          <w:sz w:val="28"/>
          <w:szCs w:val="28"/>
        </w:rPr>
        <w:t>0.67</w:t>
      </w:r>
      <w:r w:rsidRPr="00EF6E8C">
        <w:rPr>
          <w:rFonts w:ascii="Times New Roman" w:hAnsi="Times New Roman" w:cs="Times New Roman" w:hint="eastAsia"/>
          <w:sz w:val="28"/>
          <w:szCs w:val="28"/>
        </w:rPr>
        <w:t>8</w:t>
      </w:r>
      <w:r>
        <w:rPr>
          <w:rFonts w:ascii="Times New Roman" w:hAnsi="Times New Roman" w:cs="Times New Roman" w:hint="eastAsia"/>
          <w:sz w:val="28"/>
          <w:szCs w:val="28"/>
        </w:rPr>
        <w:t xml:space="preserve">, which is smaller than the others. </w:t>
      </w:r>
      <w:r>
        <w:rPr>
          <w:rFonts w:ascii="Times New Roman" w:hAnsi="Times New Roman" w:cs="Times New Roman"/>
          <w:sz w:val="28"/>
          <w:szCs w:val="28"/>
        </w:rPr>
        <w:t>This</w:t>
      </w:r>
      <w:r>
        <w:rPr>
          <w:rFonts w:ascii="Times New Roman" w:hAnsi="Times New Roman" w:cs="Times New Roman" w:hint="eastAsia"/>
          <w:sz w:val="28"/>
          <w:szCs w:val="28"/>
        </w:rPr>
        <w:t xml:space="preserve"> means the index is not as important in the regression model for T as the other two stocks.</w:t>
      </w:r>
      <w:r w:rsidR="00A55F3F" w:rsidRPr="00164B0E">
        <w:rPr>
          <w:rFonts w:ascii="Times New Roman" w:hAnsi="Times New Roman" w:cs="Times New Roman" w:hint="eastAsia"/>
          <w:sz w:val="28"/>
          <w:szCs w:val="28"/>
        </w:rPr>
        <w:t>When it comes to T</w:t>
      </w:r>
      <w:r w:rsidRPr="00164B0E">
        <w:rPr>
          <w:rFonts w:ascii="Times New Roman" w:hAnsi="Times New Roman" w:cs="Times New Roman" w:hint="eastAsia"/>
          <w:sz w:val="28"/>
          <w:szCs w:val="28"/>
        </w:rPr>
        <w:t xml:space="preserve">, R square equals </w:t>
      </w:r>
      <w:r w:rsidRPr="00164B0E">
        <w:rPr>
          <w:rFonts w:ascii="Times New Roman" w:hAnsi="Times New Roman" w:cs="Times New Roman"/>
          <w:sz w:val="28"/>
          <w:szCs w:val="28"/>
        </w:rPr>
        <w:t>0.15</w:t>
      </w:r>
      <w:r w:rsidRPr="00164B0E">
        <w:rPr>
          <w:rFonts w:ascii="Times New Roman" w:hAnsi="Times New Roman" w:cs="Times New Roman" w:hint="eastAsia"/>
          <w:sz w:val="28"/>
          <w:szCs w:val="28"/>
        </w:rPr>
        <w:t xml:space="preserve">2 and F is </w:t>
      </w:r>
      <w:r w:rsidRPr="00164B0E">
        <w:rPr>
          <w:rFonts w:ascii="Times New Roman" w:hAnsi="Times New Roman" w:cs="Times New Roman"/>
          <w:sz w:val="28"/>
          <w:szCs w:val="28"/>
        </w:rPr>
        <w:t>19.4</w:t>
      </w:r>
      <w:r w:rsidRPr="00164B0E">
        <w:rPr>
          <w:rFonts w:ascii="Times New Roman" w:hAnsi="Times New Roman" w:cs="Times New Roman" w:hint="eastAsia"/>
          <w:sz w:val="28"/>
          <w:szCs w:val="28"/>
        </w:rPr>
        <w:t xml:space="preserve">34. T has the R square which is much smaller than 0.5, its model </w:t>
      </w:r>
      <w:r w:rsidRPr="00164B0E">
        <w:rPr>
          <w:rFonts w:ascii="Times New Roman" w:hAnsi="Times New Roman" w:cs="Times New Roman"/>
          <w:sz w:val="28"/>
          <w:szCs w:val="28"/>
        </w:rPr>
        <w:t>do</w:t>
      </w:r>
      <w:r w:rsidRPr="00164B0E">
        <w:rPr>
          <w:rFonts w:ascii="Times New Roman" w:hAnsi="Times New Roman" w:cs="Times New Roman" w:hint="eastAsia"/>
          <w:sz w:val="28"/>
          <w:szCs w:val="28"/>
        </w:rPr>
        <w:t>es</w:t>
      </w:r>
      <w:r w:rsidRPr="00164B0E">
        <w:rPr>
          <w:rFonts w:ascii="Times New Roman" w:hAnsi="Times New Roman" w:cs="Times New Roman"/>
          <w:sz w:val="28"/>
          <w:szCs w:val="28"/>
        </w:rPr>
        <w:t>n’</w:t>
      </w:r>
      <w:r w:rsidRPr="00164B0E">
        <w:rPr>
          <w:rFonts w:ascii="Times New Roman" w:hAnsi="Times New Roman" w:cs="Times New Roman" w:hint="eastAsia"/>
          <w:sz w:val="28"/>
          <w:szCs w:val="28"/>
        </w:rPr>
        <w:t>t fit as well as MSFT. But the result in Anova shows that the model is reasonable as well.</w:t>
      </w:r>
      <w:r w:rsidR="00164B0E">
        <w:rPr>
          <w:rFonts w:ascii="Times New Roman" w:hAnsi="Times New Roman" w:cs="Times New Roman" w:hint="eastAsia"/>
          <w:sz w:val="28"/>
          <w:szCs w:val="28"/>
        </w:rPr>
        <w:t xml:space="preserve"> </w:t>
      </w:r>
      <w:r w:rsidR="00A55F3F">
        <w:rPr>
          <w:rFonts w:ascii="Times New Roman" w:hAnsi="Times New Roman" w:cs="Times New Roman" w:hint="eastAsia"/>
          <w:sz w:val="28"/>
          <w:szCs w:val="28"/>
        </w:rPr>
        <w:t>When we move to company T</w:t>
      </w:r>
      <w:r w:rsidRPr="006A6D68">
        <w:rPr>
          <w:rFonts w:ascii="Times New Roman" w:hAnsi="Times New Roman" w:cs="Times New Roman" w:hint="eastAsia"/>
          <w:sz w:val="28"/>
          <w:szCs w:val="28"/>
        </w:rPr>
        <w:t xml:space="preserve">, beta matches Rm-Rf is </w:t>
      </w:r>
      <w:r w:rsidRPr="006A6D68">
        <w:rPr>
          <w:rFonts w:ascii="Times New Roman" w:hAnsi="Times New Roman" w:cs="Times New Roman"/>
          <w:sz w:val="28"/>
          <w:szCs w:val="28"/>
        </w:rPr>
        <w:t>0.67</w:t>
      </w:r>
      <w:r>
        <w:rPr>
          <w:rFonts w:ascii="Times New Roman" w:hAnsi="Times New Roman" w:cs="Times New Roman" w:hint="eastAsia"/>
          <w:sz w:val="28"/>
          <w:szCs w:val="28"/>
        </w:rPr>
        <w:t>8, which is not equal to one. That</w:t>
      </w:r>
      <w:r>
        <w:rPr>
          <w:rFonts w:ascii="Times New Roman" w:hAnsi="Times New Roman" w:cs="Times New Roman"/>
          <w:sz w:val="28"/>
          <w:szCs w:val="28"/>
        </w:rPr>
        <w:t>’</w:t>
      </w:r>
      <w:r>
        <w:rPr>
          <w:rFonts w:ascii="Times New Roman" w:hAnsi="Times New Roman" w:cs="Times New Roman" w:hint="eastAsia"/>
          <w:sz w:val="28"/>
          <w:szCs w:val="28"/>
        </w:rPr>
        <w:t xml:space="preserve">s the reason why we need to consider the </w:t>
      </w:r>
      <w:r w:rsidRPr="006A6D68">
        <w:rPr>
          <w:rFonts w:ascii="Times New Roman" w:hAnsi="Times New Roman" w:cs="Times New Roman" w:hint="eastAsia"/>
          <w:sz w:val="28"/>
          <w:szCs w:val="28"/>
        </w:rPr>
        <w:t>Rm-Rf</w:t>
      </w:r>
      <w:r>
        <w:rPr>
          <w:rFonts w:ascii="Times New Roman" w:hAnsi="Times New Roman" w:cs="Times New Roman" w:hint="eastAsia"/>
          <w:sz w:val="28"/>
          <w:szCs w:val="28"/>
        </w:rPr>
        <w:t xml:space="preserve"> in the brand new market-factor models. </w:t>
      </w:r>
      <w:r w:rsidR="00164B0E">
        <w:rPr>
          <w:rFonts w:ascii="Times New Roman" w:hAnsi="Times New Roman" w:cs="Times New Roman" w:hint="eastAsia"/>
          <w:sz w:val="28"/>
          <w:szCs w:val="28"/>
        </w:rPr>
        <w:t>Then u</w:t>
      </w:r>
      <w:r w:rsidRPr="00164B0E">
        <w:rPr>
          <w:rFonts w:ascii="Times New Roman" w:hAnsi="Times New Roman" w:cs="Times New Roman" w:hint="eastAsia"/>
          <w:sz w:val="28"/>
          <w:szCs w:val="28"/>
        </w:rPr>
        <w:t xml:space="preserve">sing the same measure </w:t>
      </w:r>
      <w:r w:rsidR="00A55F3F" w:rsidRPr="00164B0E">
        <w:rPr>
          <w:rFonts w:ascii="Times New Roman" w:hAnsi="Times New Roman" w:cs="Times New Roman" w:hint="eastAsia"/>
          <w:sz w:val="28"/>
          <w:szCs w:val="28"/>
        </w:rPr>
        <w:t>to plot the regression</w:t>
      </w:r>
      <w:r w:rsidRPr="00164B0E">
        <w:rPr>
          <w:rFonts w:ascii="Times New Roman" w:hAnsi="Times New Roman" w:cs="Times New Roman" w:hint="eastAsia"/>
          <w:sz w:val="28"/>
          <w:szCs w:val="28"/>
        </w:rPr>
        <w:t xml:space="preserve">, </w:t>
      </w:r>
      <w:r w:rsidR="00A55F3F" w:rsidRPr="00164B0E">
        <w:rPr>
          <w:rFonts w:ascii="Times New Roman" w:hAnsi="Times New Roman" w:cs="Times New Roman" w:hint="eastAsia"/>
          <w:sz w:val="28"/>
          <w:szCs w:val="28"/>
        </w:rPr>
        <w:t>company T</w:t>
      </w:r>
      <w:r w:rsidRPr="00164B0E">
        <w:rPr>
          <w:rFonts w:ascii="Times New Roman" w:hAnsi="Times New Roman" w:cs="Times New Roman" w:hint="eastAsia"/>
          <w:sz w:val="28"/>
          <w:szCs w:val="28"/>
        </w:rPr>
        <w:t xml:space="preserve"> also performs well according to the three plots. </w:t>
      </w:r>
      <w:r w:rsidR="00A55F3F" w:rsidRPr="00164B0E">
        <w:rPr>
          <w:rFonts w:ascii="Times New Roman" w:hAnsi="Times New Roman" w:cs="Times New Roman"/>
          <w:sz w:val="28"/>
          <w:szCs w:val="28"/>
        </w:rPr>
        <w:t>T</w:t>
      </w:r>
      <w:r w:rsidR="00A55F3F" w:rsidRPr="00164B0E">
        <w:rPr>
          <w:rFonts w:ascii="Times New Roman" w:hAnsi="Times New Roman" w:cs="Times New Roman" w:hint="eastAsia"/>
          <w:sz w:val="28"/>
          <w:szCs w:val="28"/>
        </w:rPr>
        <w:t xml:space="preserve">he points scatted in the residual plot and the normal graph seems follow the normal distribution. </w:t>
      </w:r>
      <w:r w:rsidR="00A55F3F" w:rsidRPr="00164B0E">
        <w:rPr>
          <w:rFonts w:ascii="Times New Roman" w:hAnsi="Times New Roman" w:cs="Times New Roman"/>
          <w:sz w:val="28"/>
          <w:szCs w:val="28"/>
        </w:rPr>
        <w:t>W</w:t>
      </w:r>
      <w:r w:rsidR="00A55F3F" w:rsidRPr="00164B0E">
        <w:rPr>
          <w:rFonts w:ascii="Times New Roman" w:hAnsi="Times New Roman" w:cs="Times New Roman" w:hint="eastAsia"/>
          <w:sz w:val="28"/>
          <w:szCs w:val="28"/>
        </w:rPr>
        <w:t>e are supposed to accept the assumption.</w:t>
      </w:r>
    </w:p>
    <w:p w:rsidR="000B65FB" w:rsidRPr="00164B0E" w:rsidRDefault="000B65FB" w:rsidP="00164B0E">
      <w:pPr>
        <w:ind w:left="420"/>
        <w:jc w:val="left"/>
        <w:rPr>
          <w:rFonts w:ascii="Times New Roman" w:hAnsi="Times New Roman" w:cs="Times New Roman"/>
          <w:sz w:val="28"/>
          <w:szCs w:val="28"/>
        </w:rPr>
      </w:pPr>
    </w:p>
    <w:p w:rsidR="00D442E0" w:rsidRDefault="00A55F3F" w:rsidP="00EF6E8C">
      <w:pPr>
        <w:ind w:left="420"/>
        <w:jc w:val="left"/>
        <w:rPr>
          <w:rFonts w:ascii="Times New Roman" w:hAnsi="Times New Roman" w:cs="Times New Roman" w:hint="eastAsia"/>
          <w:sz w:val="28"/>
          <w:szCs w:val="28"/>
        </w:rPr>
      </w:pPr>
      <w:r>
        <w:rPr>
          <w:rFonts w:ascii="Times New Roman" w:hAnsi="Times New Roman" w:cs="Times New Roman" w:hint="eastAsia"/>
          <w:sz w:val="28"/>
          <w:szCs w:val="28"/>
        </w:rPr>
        <w:t>According to the results above, we can see that MSFT has the best fitted regression model for its R square and the coe</w:t>
      </w:r>
      <w:r w:rsidR="00D442E0">
        <w:rPr>
          <w:rFonts w:ascii="Times New Roman" w:hAnsi="Times New Roman" w:cs="Times New Roman" w:hint="eastAsia"/>
          <w:sz w:val="28"/>
          <w:szCs w:val="28"/>
        </w:rPr>
        <w:t>fficient of Rm-Rf outperform IBM and T</w:t>
      </w:r>
      <w:r>
        <w:rPr>
          <w:rFonts w:ascii="Times New Roman" w:hAnsi="Times New Roman" w:cs="Times New Roman" w:hint="eastAsia"/>
          <w:sz w:val="28"/>
          <w:szCs w:val="28"/>
        </w:rPr>
        <w:t>.</w:t>
      </w:r>
      <w:r w:rsidR="00D442E0">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IBM would be placed between them </w:t>
      </w:r>
      <w:r>
        <w:rPr>
          <w:rFonts w:ascii="Times New Roman" w:hAnsi="Times New Roman" w:cs="Times New Roman" w:hint="eastAsia"/>
          <w:sz w:val="28"/>
          <w:szCs w:val="28"/>
        </w:rPr>
        <w:lastRenderedPageBreak/>
        <w:t xml:space="preserve">considering the goodness and fitness of its model. Company T has the worst fitted model among them, but Rm-Rf still has impact on its excess return index to some degree. </w:t>
      </w:r>
    </w:p>
    <w:p w:rsidR="00EF6E8C" w:rsidRPr="00D442E0" w:rsidRDefault="00D442E0" w:rsidP="00831D27">
      <w:pPr>
        <w:ind w:left="420"/>
        <w:jc w:val="left"/>
        <w:rPr>
          <w:rFonts w:ascii="Times New Roman" w:hAnsi="Times New Roman" w:cs="Times New Roman"/>
          <w:sz w:val="28"/>
          <w:szCs w:val="28"/>
        </w:rPr>
      </w:pPr>
      <w:r>
        <w:rPr>
          <w:rFonts w:ascii="Times New Roman" w:hAnsi="Times New Roman" w:cs="Times New Roman" w:hint="eastAsia"/>
          <w:sz w:val="28"/>
          <w:szCs w:val="28"/>
        </w:rPr>
        <w:t>What</w:t>
      </w:r>
      <w:r>
        <w:rPr>
          <w:rFonts w:ascii="Times New Roman" w:hAnsi="Times New Roman" w:cs="Times New Roman"/>
          <w:sz w:val="28"/>
          <w:szCs w:val="28"/>
        </w:rPr>
        <w:t>’</w:t>
      </w:r>
      <w:r>
        <w:rPr>
          <w:rFonts w:ascii="Times New Roman" w:hAnsi="Times New Roman" w:cs="Times New Roman" w:hint="eastAsia"/>
          <w:sz w:val="28"/>
          <w:szCs w:val="28"/>
        </w:rPr>
        <w:t xml:space="preserve">s more, we still find out that Rm-Rf performs significantly only in the models of Google, Facebook, MSFT, IBM and T for </w:t>
      </w:r>
      <w:r>
        <w:rPr>
          <w:rFonts w:ascii="Times New Roman" w:hAnsi="Times New Roman" w:cs="Times New Roman"/>
          <w:sz w:val="28"/>
          <w:szCs w:val="28"/>
        </w:rPr>
        <w:t>their</w:t>
      </w:r>
      <w:r>
        <w:rPr>
          <w:rFonts w:ascii="Times New Roman" w:hAnsi="Times New Roman" w:cs="Times New Roman" w:hint="eastAsia"/>
          <w:sz w:val="28"/>
          <w:szCs w:val="28"/>
        </w:rPr>
        <w:t xml:space="preserve"> F value is larger and p-value is much smaller than 0.01. When doing the comparison among these five famous companies, we find out </w:t>
      </w:r>
      <w:r w:rsidR="00831D27">
        <w:rPr>
          <w:rFonts w:ascii="Times New Roman" w:hAnsi="Times New Roman" w:cs="Times New Roman" w:hint="eastAsia"/>
          <w:sz w:val="28"/>
          <w:szCs w:val="28"/>
        </w:rPr>
        <w:t xml:space="preserve">the coefficient of Rm-Rf represents increase along with higner stock price. Google has the highest coefficient, with Facebook closely following behind. IBM and MSFT also show a strong relationship with Rm-Rf, and T performs more weakly. </w:t>
      </w:r>
      <w:r w:rsidR="00EF6E8C">
        <w:rPr>
          <w:rFonts w:ascii="Times New Roman" w:hAnsi="Times New Roman" w:cs="Times New Roman" w:hint="eastAsia"/>
          <w:sz w:val="28"/>
          <w:szCs w:val="28"/>
        </w:rPr>
        <w:t xml:space="preserve">And this also tells us, only using market model to do the analysis or stock </w:t>
      </w:r>
      <w:r w:rsidR="00EF6E8C">
        <w:rPr>
          <w:rFonts w:ascii="Times New Roman" w:hAnsi="Times New Roman" w:cs="Times New Roman"/>
          <w:sz w:val="28"/>
          <w:szCs w:val="28"/>
        </w:rPr>
        <w:t>prediction</w:t>
      </w:r>
      <w:r w:rsidR="00831D27">
        <w:rPr>
          <w:rFonts w:ascii="Times New Roman" w:hAnsi="Times New Roman" w:cs="Times New Roman" w:hint="eastAsia"/>
          <w:sz w:val="28"/>
          <w:szCs w:val="28"/>
        </w:rPr>
        <w:t xml:space="preserve"> is not enough for it may ignore</w:t>
      </w:r>
      <w:r w:rsidR="00EF6E8C">
        <w:rPr>
          <w:rFonts w:ascii="Times New Roman" w:hAnsi="Times New Roman" w:cs="Times New Roman" w:hint="eastAsia"/>
          <w:sz w:val="28"/>
          <w:szCs w:val="28"/>
        </w:rPr>
        <w:t xml:space="preserve"> many critical factors like </w:t>
      </w:r>
      <w:r w:rsidR="00EF6E8C" w:rsidRPr="006A6D68">
        <w:rPr>
          <w:rFonts w:ascii="Times New Roman" w:hAnsi="Times New Roman" w:cs="Times New Roman" w:hint="eastAsia"/>
          <w:sz w:val="28"/>
          <w:szCs w:val="28"/>
        </w:rPr>
        <w:t>Rm-Rf</w:t>
      </w:r>
      <w:r>
        <w:rPr>
          <w:rFonts w:ascii="Times New Roman" w:hAnsi="Times New Roman" w:cs="Times New Roman" w:hint="eastAsia"/>
          <w:sz w:val="28"/>
          <w:szCs w:val="28"/>
        </w:rPr>
        <w:t xml:space="preserve"> in some company</w:t>
      </w:r>
      <w:r w:rsidR="00831D27">
        <w:rPr>
          <w:rFonts w:ascii="Times New Roman" w:hAnsi="Times New Roman" w:cs="Times New Roman" w:hint="eastAsia"/>
          <w:sz w:val="28"/>
          <w:szCs w:val="28"/>
        </w:rPr>
        <w:t xml:space="preserve">, </w:t>
      </w:r>
      <w:r w:rsidR="00831D27">
        <w:rPr>
          <w:rFonts w:ascii="Times New Roman" w:hAnsi="Times New Roman" w:cs="Times New Roman"/>
          <w:sz w:val="28"/>
          <w:szCs w:val="28"/>
        </w:rPr>
        <w:t>especially</w:t>
      </w:r>
      <w:r w:rsidR="00831D27">
        <w:rPr>
          <w:rFonts w:ascii="Times New Roman" w:hAnsi="Times New Roman" w:cs="Times New Roman" w:hint="eastAsia"/>
          <w:sz w:val="28"/>
          <w:szCs w:val="28"/>
        </w:rPr>
        <w:t xml:space="preserve"> for famous companies with high stock price. </w:t>
      </w:r>
    </w:p>
    <w:p w:rsidR="00A74246" w:rsidRPr="00EF6E8C" w:rsidRDefault="00A74246" w:rsidP="007652B3">
      <w:pPr>
        <w:pStyle w:val="a5"/>
        <w:ind w:left="420" w:firstLineChars="0" w:firstLine="0"/>
        <w:jc w:val="left"/>
        <w:rPr>
          <w:b/>
          <w:sz w:val="40"/>
        </w:rPr>
      </w:pPr>
    </w:p>
    <w:sectPr w:rsidR="00A74246" w:rsidRPr="00EF6E8C" w:rsidSect="003D51E4">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9A5" w:rsidRDefault="00FF09A5" w:rsidP="00281302">
      <w:r>
        <w:separator/>
      </w:r>
    </w:p>
  </w:endnote>
  <w:endnote w:type="continuationSeparator" w:id="1">
    <w:p w:rsidR="00FF09A5" w:rsidRDefault="00FF09A5" w:rsidP="002813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9A5" w:rsidRDefault="00FF09A5" w:rsidP="00281302">
      <w:r>
        <w:separator/>
      </w:r>
    </w:p>
  </w:footnote>
  <w:footnote w:type="continuationSeparator" w:id="1">
    <w:p w:rsidR="00FF09A5" w:rsidRDefault="00FF09A5" w:rsidP="00281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B6BD2"/>
    <w:multiLevelType w:val="hybridMultilevel"/>
    <w:tmpl w:val="B1C8E06A"/>
    <w:lvl w:ilvl="0" w:tplc="720819F0">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0572DA5"/>
    <w:multiLevelType w:val="hybridMultilevel"/>
    <w:tmpl w:val="DD0A886A"/>
    <w:lvl w:ilvl="0" w:tplc="F0C42EC2">
      <w:start w:val="1"/>
      <w:numFmt w:val="bullet"/>
      <w:lvlText w:val=""/>
      <w:lvlJc w:val="left"/>
      <w:pPr>
        <w:ind w:left="420" w:hanging="420"/>
      </w:pPr>
      <w:rPr>
        <w:rFonts w:ascii="Wingdings" w:hAnsi="Wingdings"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D25E20"/>
    <w:multiLevelType w:val="hybridMultilevel"/>
    <w:tmpl w:val="078024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1EA63E5"/>
    <w:multiLevelType w:val="hybridMultilevel"/>
    <w:tmpl w:val="2F844D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302"/>
    <w:rsid w:val="000B65FB"/>
    <w:rsid w:val="0011794C"/>
    <w:rsid w:val="00164B0E"/>
    <w:rsid w:val="0024787B"/>
    <w:rsid w:val="00281302"/>
    <w:rsid w:val="002829F7"/>
    <w:rsid w:val="00385D34"/>
    <w:rsid w:val="003D51E4"/>
    <w:rsid w:val="00666A9D"/>
    <w:rsid w:val="006A6D68"/>
    <w:rsid w:val="007652B3"/>
    <w:rsid w:val="00831D27"/>
    <w:rsid w:val="00920D28"/>
    <w:rsid w:val="00982814"/>
    <w:rsid w:val="0098432D"/>
    <w:rsid w:val="009A0BE6"/>
    <w:rsid w:val="00A55F3F"/>
    <w:rsid w:val="00A74246"/>
    <w:rsid w:val="00AC2E23"/>
    <w:rsid w:val="00AF565C"/>
    <w:rsid w:val="00B849F6"/>
    <w:rsid w:val="00BC6487"/>
    <w:rsid w:val="00D442E0"/>
    <w:rsid w:val="00E639D5"/>
    <w:rsid w:val="00EF6E8C"/>
    <w:rsid w:val="00F97028"/>
    <w:rsid w:val="00FA389D"/>
    <w:rsid w:val="00FF09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1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13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1302"/>
    <w:rPr>
      <w:sz w:val="18"/>
      <w:szCs w:val="18"/>
    </w:rPr>
  </w:style>
  <w:style w:type="paragraph" w:styleId="a4">
    <w:name w:val="footer"/>
    <w:basedOn w:val="a"/>
    <w:link w:val="Char0"/>
    <w:uiPriority w:val="99"/>
    <w:semiHidden/>
    <w:unhideWhenUsed/>
    <w:rsid w:val="002813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1302"/>
    <w:rPr>
      <w:sz w:val="18"/>
      <w:szCs w:val="18"/>
    </w:rPr>
  </w:style>
  <w:style w:type="paragraph" w:styleId="a5">
    <w:name w:val="List Paragraph"/>
    <w:basedOn w:val="a"/>
    <w:uiPriority w:val="34"/>
    <w:qFormat/>
    <w:rsid w:val="00A74246"/>
    <w:pPr>
      <w:ind w:firstLineChars="200" w:firstLine="420"/>
    </w:pPr>
  </w:style>
</w:styles>
</file>

<file path=word/webSettings.xml><?xml version="1.0" encoding="utf-8"?>
<w:webSettings xmlns:r="http://schemas.openxmlformats.org/officeDocument/2006/relationships" xmlns:w="http://schemas.openxmlformats.org/wordprocessingml/2006/main">
  <w:divs>
    <w:div w:id="16083442">
      <w:bodyDiv w:val="1"/>
      <w:marLeft w:val="0"/>
      <w:marRight w:val="0"/>
      <w:marTop w:val="0"/>
      <w:marBottom w:val="0"/>
      <w:divBdr>
        <w:top w:val="none" w:sz="0" w:space="0" w:color="auto"/>
        <w:left w:val="none" w:sz="0" w:space="0" w:color="auto"/>
        <w:bottom w:val="none" w:sz="0" w:space="0" w:color="auto"/>
        <w:right w:val="none" w:sz="0" w:space="0" w:color="auto"/>
      </w:divBdr>
    </w:div>
    <w:div w:id="21134004">
      <w:bodyDiv w:val="1"/>
      <w:marLeft w:val="0"/>
      <w:marRight w:val="0"/>
      <w:marTop w:val="0"/>
      <w:marBottom w:val="0"/>
      <w:divBdr>
        <w:top w:val="none" w:sz="0" w:space="0" w:color="auto"/>
        <w:left w:val="none" w:sz="0" w:space="0" w:color="auto"/>
        <w:bottom w:val="none" w:sz="0" w:space="0" w:color="auto"/>
        <w:right w:val="none" w:sz="0" w:space="0" w:color="auto"/>
      </w:divBdr>
    </w:div>
    <w:div w:id="168301463">
      <w:bodyDiv w:val="1"/>
      <w:marLeft w:val="0"/>
      <w:marRight w:val="0"/>
      <w:marTop w:val="0"/>
      <w:marBottom w:val="0"/>
      <w:divBdr>
        <w:top w:val="none" w:sz="0" w:space="0" w:color="auto"/>
        <w:left w:val="none" w:sz="0" w:space="0" w:color="auto"/>
        <w:bottom w:val="none" w:sz="0" w:space="0" w:color="auto"/>
        <w:right w:val="none" w:sz="0" w:space="0" w:color="auto"/>
      </w:divBdr>
    </w:div>
    <w:div w:id="261424135">
      <w:bodyDiv w:val="1"/>
      <w:marLeft w:val="0"/>
      <w:marRight w:val="0"/>
      <w:marTop w:val="0"/>
      <w:marBottom w:val="0"/>
      <w:divBdr>
        <w:top w:val="none" w:sz="0" w:space="0" w:color="auto"/>
        <w:left w:val="none" w:sz="0" w:space="0" w:color="auto"/>
        <w:bottom w:val="none" w:sz="0" w:space="0" w:color="auto"/>
        <w:right w:val="none" w:sz="0" w:space="0" w:color="auto"/>
      </w:divBdr>
    </w:div>
    <w:div w:id="300303943">
      <w:bodyDiv w:val="1"/>
      <w:marLeft w:val="0"/>
      <w:marRight w:val="0"/>
      <w:marTop w:val="0"/>
      <w:marBottom w:val="0"/>
      <w:divBdr>
        <w:top w:val="none" w:sz="0" w:space="0" w:color="auto"/>
        <w:left w:val="none" w:sz="0" w:space="0" w:color="auto"/>
        <w:bottom w:val="none" w:sz="0" w:space="0" w:color="auto"/>
        <w:right w:val="none" w:sz="0" w:space="0" w:color="auto"/>
      </w:divBdr>
    </w:div>
    <w:div w:id="323626810">
      <w:bodyDiv w:val="1"/>
      <w:marLeft w:val="0"/>
      <w:marRight w:val="0"/>
      <w:marTop w:val="0"/>
      <w:marBottom w:val="0"/>
      <w:divBdr>
        <w:top w:val="none" w:sz="0" w:space="0" w:color="auto"/>
        <w:left w:val="none" w:sz="0" w:space="0" w:color="auto"/>
        <w:bottom w:val="none" w:sz="0" w:space="0" w:color="auto"/>
        <w:right w:val="none" w:sz="0" w:space="0" w:color="auto"/>
      </w:divBdr>
    </w:div>
    <w:div w:id="1326007943">
      <w:bodyDiv w:val="1"/>
      <w:marLeft w:val="0"/>
      <w:marRight w:val="0"/>
      <w:marTop w:val="0"/>
      <w:marBottom w:val="0"/>
      <w:divBdr>
        <w:top w:val="none" w:sz="0" w:space="0" w:color="auto"/>
        <w:left w:val="none" w:sz="0" w:space="0" w:color="auto"/>
        <w:bottom w:val="none" w:sz="0" w:space="0" w:color="auto"/>
        <w:right w:val="none" w:sz="0" w:space="0" w:color="auto"/>
      </w:divBdr>
    </w:div>
    <w:div w:id="1723164668">
      <w:bodyDiv w:val="1"/>
      <w:marLeft w:val="0"/>
      <w:marRight w:val="0"/>
      <w:marTop w:val="0"/>
      <w:marBottom w:val="0"/>
      <w:divBdr>
        <w:top w:val="none" w:sz="0" w:space="0" w:color="auto"/>
        <w:left w:val="none" w:sz="0" w:space="0" w:color="auto"/>
        <w:bottom w:val="none" w:sz="0" w:space="0" w:color="auto"/>
        <w:right w:val="none" w:sz="0" w:space="0" w:color="auto"/>
      </w:divBdr>
    </w:div>
    <w:div w:id="1749882549">
      <w:bodyDiv w:val="1"/>
      <w:marLeft w:val="0"/>
      <w:marRight w:val="0"/>
      <w:marTop w:val="0"/>
      <w:marBottom w:val="0"/>
      <w:divBdr>
        <w:top w:val="none" w:sz="0" w:space="0" w:color="auto"/>
        <w:left w:val="none" w:sz="0" w:space="0" w:color="auto"/>
        <w:bottom w:val="none" w:sz="0" w:space="0" w:color="auto"/>
        <w:right w:val="none" w:sz="0" w:space="0" w:color="auto"/>
      </w:divBdr>
    </w:div>
    <w:div w:id="19438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717</Words>
  <Characters>4092</Characters>
  <Application>Microsoft Office Word</Application>
  <DocSecurity>0</DocSecurity>
  <Lines>34</Lines>
  <Paragraphs>9</Paragraphs>
  <ScaleCrop>false</ScaleCrop>
  <Company>HP</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7</cp:revision>
  <dcterms:created xsi:type="dcterms:W3CDTF">2018-12-12T03:10:00Z</dcterms:created>
  <dcterms:modified xsi:type="dcterms:W3CDTF">2018-12-12T19:45:00Z</dcterms:modified>
</cp:coreProperties>
</file>