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High-level problem description</w:t>
      </w:r>
      <w:r w:rsidDel="00000000" w:rsidR="00000000" w:rsidRPr="00000000">
        <w:rPr>
          <w:rtl w:val="0"/>
        </w:rPr>
        <w:t xml:space="preserve">: Predict how many new providers in each category have to be hired in the next three months.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Provider categories</w:t>
      </w:r>
      <w:r w:rsidDel="00000000" w:rsidR="00000000" w:rsidRPr="00000000">
        <w:rPr>
          <w:rtl w:val="0"/>
        </w:rPr>
        <w:t xml:space="preserve">: Pl add / modify if needed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62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Psychiatrists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Psychologists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Counsellors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Nutritionists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RN, PA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Therapists</w:t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Goals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 demand as a Time Series in each provider category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Incorporate number and duration of visits to estimate demand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Estimate change (growth) in demand by category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Predict additional providers needed in the next XX weeks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General notes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Length of visit different for new / repeat patients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Call Management system gives inbound volume of patients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“Visit created” log gives data on new visits, follow ups, active appointments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 can be used to estimate ‘no show’ rate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 ratio of providers to patients is 70% - 80%; would go upto 90%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Lead time of hiring can be 2-3 weeks; would prefer 2-3 months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 contract for providers is annual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Financial metrics may be needed to provide final recommendation for hire / not hire decisions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Vincent’s team has access to data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Anonymised data will be provided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Minimum 18 months of data will be used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Scope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have to be cognizant of available time for Capstone (2 weeks)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may have to restrict demand forecast to specific provider categories; WellPsyche needs to prioritise this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