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800" w:lineRule="auto"/>
        <w:jc w:val="center"/>
        <w:rPr/>
      </w:pPr>
      <w:r>
        <w:rPr>
          <w:rFonts w:ascii="Calibri" w:cs="Calibri" w:eastAsia="Calibri" w:hAnsi="Calibri"/>
          <w:b w:val="1"/>
          <w:bCs w:val="1"/>
          <w:color w:val="6b4fa0"/>
          <w:sz w:val="48"/>
          <w:szCs w:val="48"/>
          <w:rtl w:val="0"/>
        </w:rPr>
        <w:t xml:space="preserve">Documento de Alcance del Proyecto</w:t>
      </w:r>
      <w:r>
        <w:rPr>
          <w:rtl w:val="0"/>
        </w:rPr>
      </w:r>
    </w:p>
    <w:p w:rsidR="00000000" w:rsidDel="00000000" w:rsidP="00000000" w:rsidRDefault="00000000" w:rsidRPr="00000000" w14:paraId="00000002">
      <w:pPr>
        <w:spacing w:after="160" w:lineRule="auto"/>
        <w:jc w:val="center"/>
        <w:rPr/>
      </w:pPr>
      <w:r>
        <w:rPr>
          <w:rFonts w:ascii="Calibri" w:cs="Calibri" w:eastAsia="Calibri" w:hAnsi="Calibri"/>
          <w:b w:val="1"/>
          <w:bCs w:val="1"/>
          <w:sz w:val="40"/>
          <w:szCs w:val="40"/>
          <w:rtl w:val="0"/>
        </w:rPr>
        <w:t xml:space="preserve">CultureGo</w:t>
      </w:r>
      <w:r>
        <w:rPr>
          <w:rtl w:val="0"/>
        </w:rPr>
      </w:r>
    </w:p>
    <w:p w:rsidR="00000000" w:rsidDel="00000000" w:rsidP="00000000" w:rsidRDefault="00000000" w:rsidRPr="00000000" w14:paraId="00000003">
      <w:pPr>
        <w:spacing w:after="160" w:lineRule="auto"/>
        <w:jc w:val="center"/>
        <w:rPr/>
      </w:pPr>
      <w:r>
        <w:rPr>
          <w:rFonts w:ascii="Calibri" w:cs="Calibri" w:eastAsia="Calibri" w:hAnsi="Calibri"/>
          <w:i w:val="1"/>
          <w:iCs w:val="1"/>
          <w:color w:val="595959"/>
          <w:sz w:val="26"/>
          <w:szCs w:val="26"/>
          <w:rtl w:val="0"/>
        </w:rPr>
        <w:t xml:space="preserve">Aplicación móvil de atractivos turísticos y culturales de Santiago</w:t>
      </w:r>
      <w:r>
        <w:rPr>
          <w:rtl w:val="0"/>
        </w:rPr>
      </w:r>
    </w:p>
    <w:p w:rsidR="00000000" w:rsidDel="00000000" w:rsidP="00000000" w:rsidRDefault="00000000" w:rsidRPr="00000000" w14:paraId="00000004">
      <w:pPr>
        <w:spacing w:after="700" w:lineRule="auto"/>
        <w:jc w:val="center"/>
        <w:rPr/>
      </w:pPr>
      <w:r>
        <w:rPr>
          <w:rFonts w:ascii="Calibri" w:cs="Calibri" w:eastAsia="Calibri" w:hAnsi="Calibri"/>
          <w:color w:val="595959"/>
          <w:sz w:val="22"/>
          <w:szCs w:val="22"/>
          <w:rtl w:val="0"/>
        </w:rPr>
        <w:t xml:space="preserve">Elaborado según las buenas prácticas de la Guía del PMBOK, 7.ª edición</w:t>
      </w: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6b4fa0" w:val="clear"/>
            <w:tcMar>
              <w:top w:w="70.0" w:type="dxa"/>
              <w:left w:w="110.0" w:type="dxa"/>
              <w:bottom w:w="70.0" w:type="dxa"/>
              <w:right w:w="110.0" w:type="dxa"/>
            </w:tcMar>
          </w:tcPr>
          <w:p w:rsidR="00000000" w:rsidDel="00000000" w:rsidP="00000000" w:rsidRDefault="00000000" w:rsidRPr="00000000" w14:paraId="00000005">
            <w:pPr>
              <w:spacing w:after="20" w:lineRule="auto"/>
              <w:jc w:val="left"/>
              <w:rPr/>
            </w:pPr>
            <w:r>
              <w:rPr>
                <w:rFonts w:ascii="Calibri" w:cs="Calibri" w:eastAsia="Calibri" w:hAnsi="Calibri"/>
                <w:b w:val="1"/>
                <w:bCs w:val="1"/>
                <w:color w:val="ffffff"/>
                <w:sz w:val="19"/>
                <w:szCs w:val="19"/>
                <w:rtl w:val="0"/>
              </w:rPr>
              <w:t xml:space="preserve">Campo</w:t>
            </w:r>
            <w:r>
              <w:rPr>
                <w:rtl w:val="0"/>
              </w:rPr>
            </w:r>
          </w:p>
        </w:tc>
        <w:tc>
          <w:tcPr>
            <w:tcBorders>
              <w:top w:color="bfbfbf" w:space="0" w:sz="4" w:val="single"/>
              <w:left w:color="bfbfbf" w:space="0" w:sz="4" w:val="single"/>
              <w:bottom w:color="bfbfbf" w:space="0" w:sz="4" w:val="single"/>
              <w:right w:color="bfbfbf" w:space="0" w:sz="4" w:val="single"/>
            </w:tcBorders>
            <w:shd w:fill="6b4fa0" w:val="clear"/>
            <w:tcMar>
              <w:top w:w="70.0" w:type="dxa"/>
              <w:left w:w="110.0" w:type="dxa"/>
              <w:bottom w:w="70.0" w:type="dxa"/>
              <w:right w:w="110.0" w:type="dxa"/>
            </w:tcMar>
          </w:tcPr>
          <w:p w:rsidR="00000000" w:rsidDel="00000000" w:rsidP="00000000" w:rsidRDefault="00000000" w:rsidRPr="00000000" w14:paraId="00000006">
            <w:pPr>
              <w:spacing w:after="20" w:lineRule="auto"/>
              <w:jc w:val="left"/>
              <w:rPr/>
            </w:pPr>
            <w:r>
              <w:rPr>
                <w:rFonts w:ascii="Calibri" w:cs="Calibri" w:eastAsia="Calibri" w:hAnsi="Calibri"/>
                <w:b w:val="1"/>
                <w:bCs w:val="1"/>
                <w:color w:val="ffffff"/>
                <w:sz w:val="19"/>
                <w:szCs w:val="19"/>
                <w:rtl w:val="0"/>
              </w:rPr>
              <w:t xml:space="preserve">Detalle</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007">
            <w:pPr>
              <w:spacing w:after="20" w:lineRule="auto"/>
              <w:jc w:val="left"/>
              <w:rPr/>
            </w:pPr>
            <w:r>
              <w:rPr>
                <w:rFonts w:ascii="Calibri" w:cs="Calibri" w:eastAsia="Calibri" w:hAnsi="Calibri"/>
                <w:b w:val="1"/>
                <w:bCs w:val="1"/>
                <w:sz w:val="19"/>
                <w:szCs w:val="19"/>
                <w:rtl w:val="0"/>
              </w:rPr>
              <w:t xml:space="preserve">Proyecto</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08">
            <w:pPr>
              <w:spacing w:after="20" w:lineRule="auto"/>
              <w:jc w:val="left"/>
              <w:rPr/>
            </w:pPr>
            <w:r>
              <w:rPr>
                <w:rFonts w:ascii="Calibri" w:cs="Calibri" w:eastAsia="Calibri" w:hAnsi="Calibri"/>
                <w:b w:val="0"/>
                <w:bCs w:val="0"/>
                <w:sz w:val="19"/>
                <w:szCs w:val="19"/>
                <w:rtl w:val="0"/>
              </w:rPr>
              <w:t xml:space="preserve">CultureGo</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009">
            <w:pPr>
              <w:spacing w:after="20" w:lineRule="auto"/>
              <w:jc w:val="left"/>
              <w:rPr/>
            </w:pPr>
            <w:r>
              <w:rPr>
                <w:rFonts w:ascii="Calibri" w:cs="Calibri" w:eastAsia="Calibri" w:hAnsi="Calibri"/>
                <w:b w:val="1"/>
                <w:bCs w:val="1"/>
                <w:sz w:val="19"/>
                <w:szCs w:val="19"/>
                <w:rtl w:val="0"/>
              </w:rPr>
              <w:t xml:space="preserve">Documento</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0A">
            <w:pPr>
              <w:spacing w:after="20" w:lineRule="auto"/>
              <w:jc w:val="left"/>
              <w:rPr/>
            </w:pPr>
            <w:r>
              <w:rPr>
                <w:rFonts w:ascii="Calibri" w:cs="Calibri" w:eastAsia="Calibri" w:hAnsi="Calibri"/>
                <w:b w:val="0"/>
                <w:bCs w:val="0"/>
                <w:sz w:val="19"/>
                <w:szCs w:val="19"/>
                <w:rtl w:val="0"/>
              </w:rPr>
              <w:t xml:space="preserve">Documento de Alcance del Proyecto (línea base del alcance)</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00B">
            <w:pPr>
              <w:spacing w:after="20" w:lineRule="auto"/>
              <w:jc w:val="left"/>
              <w:rPr/>
            </w:pPr>
            <w:r>
              <w:rPr>
                <w:rFonts w:ascii="Calibri" w:cs="Calibri" w:eastAsia="Calibri" w:hAnsi="Calibri"/>
                <w:b w:val="1"/>
                <w:bCs w:val="1"/>
                <w:sz w:val="19"/>
                <w:szCs w:val="19"/>
                <w:rtl w:val="0"/>
              </w:rPr>
              <w:t xml:space="preserve">Versión</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0C">
            <w:pPr>
              <w:spacing w:after="20" w:lineRule="auto"/>
              <w:jc w:val="left"/>
              <w:rPr/>
            </w:pPr>
            <w:r>
              <w:rPr>
                <w:rFonts w:ascii="Calibri" w:cs="Calibri" w:eastAsia="Calibri" w:hAnsi="Calibri"/>
                <w:b w:val="0"/>
                <w:bCs w:val="0"/>
                <w:sz w:val="19"/>
                <w:szCs w:val="19"/>
                <w:rtl w:val="0"/>
              </w:rPr>
              <w:t xml:space="preserve">1.2</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00D">
            <w:pPr>
              <w:spacing w:after="20" w:lineRule="auto"/>
              <w:jc w:val="left"/>
              <w:rPr/>
            </w:pPr>
            <w:r>
              <w:rPr>
                <w:rFonts w:ascii="Calibri" w:cs="Calibri" w:eastAsia="Calibri" w:hAnsi="Calibri"/>
                <w:b w:val="1"/>
                <w:bCs w:val="1"/>
                <w:sz w:val="19"/>
                <w:szCs w:val="19"/>
                <w:rtl w:val="0"/>
              </w:rPr>
              <w:t xml:space="preserve">Fecha de elaboración</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0E">
            <w:pPr>
              <w:spacing w:after="20" w:lineRule="auto"/>
              <w:jc w:val="left"/>
              <w:rPr/>
            </w:pPr>
            <w:r>
              <w:rPr>
                <w:rFonts w:ascii="Calibri" w:cs="Calibri" w:eastAsia="Calibri" w:hAnsi="Calibri"/>
                <w:b w:val="0"/>
                <w:bCs w:val="0"/>
                <w:sz w:val="19"/>
                <w:szCs w:val="19"/>
                <w:rtl w:val="0"/>
              </w:rPr>
              <w:t xml:space="preserve">Septiembre de 2026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00F">
            <w:pPr>
              <w:spacing w:after="20" w:lineRule="auto"/>
              <w:jc w:val="left"/>
              <w:rPr/>
            </w:pPr>
            <w:r>
              <w:rPr>
                <w:rFonts w:ascii="Calibri" w:cs="Calibri" w:eastAsia="Calibri" w:hAnsi="Calibri"/>
                <w:b w:val="1"/>
                <w:bCs w:val="1"/>
                <w:sz w:val="19"/>
                <w:szCs w:val="19"/>
                <w:rtl w:val="0"/>
              </w:rPr>
              <w:t xml:space="preserve">Organización</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10">
            <w:pPr>
              <w:spacing w:after="20" w:lineRule="auto"/>
              <w:jc w:val="left"/>
              <w:rPr/>
            </w:pPr>
            <w:r>
              <w:rPr>
                <w:rFonts w:ascii="Calibri" w:cs="Calibri" w:eastAsia="Calibri" w:hAnsi="Calibri"/>
                <w:b w:val="0"/>
                <w:bCs w:val="0"/>
                <w:sz w:val="19"/>
                <w:szCs w:val="19"/>
                <w:rtl w:val="0"/>
              </w:rPr>
              <w:t xml:space="preserve">Duoc UC, Sede San Joaquín — Ingeniería en Informática</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011">
            <w:pPr>
              <w:spacing w:after="20" w:lineRule="auto"/>
              <w:jc w:val="left"/>
              <w:rPr/>
            </w:pPr>
            <w:r>
              <w:rPr>
                <w:rFonts w:ascii="Calibri" w:cs="Calibri" w:eastAsia="Calibri" w:hAnsi="Calibri"/>
                <w:b w:val="1"/>
                <w:bCs w:val="1"/>
                <w:sz w:val="19"/>
                <w:szCs w:val="19"/>
                <w:rtl w:val="0"/>
              </w:rPr>
              <w:t xml:space="preserve">Asignatura</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12">
            <w:pPr>
              <w:spacing w:after="20" w:lineRule="auto"/>
              <w:jc w:val="left"/>
              <w:rPr/>
            </w:pPr>
            <w:r>
              <w:rPr>
                <w:rFonts w:ascii="Calibri" w:cs="Calibri" w:eastAsia="Calibri" w:hAnsi="Calibri"/>
                <w:b w:val="0"/>
                <w:bCs w:val="0"/>
                <w:sz w:val="19"/>
                <w:szCs w:val="19"/>
                <w:rtl w:val="0"/>
              </w:rPr>
              <w:t xml:space="preserve">Capstone / Proyecto de Título (APT)</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013">
            <w:pPr>
              <w:spacing w:after="20" w:lineRule="auto"/>
              <w:jc w:val="left"/>
              <w:rPr/>
            </w:pPr>
            <w:r>
              <w:rPr>
                <w:rFonts w:ascii="Calibri" w:cs="Calibri" w:eastAsia="Calibri" w:hAnsi="Calibri"/>
                <w:b w:val="1"/>
                <w:bCs w:val="1"/>
                <w:sz w:val="19"/>
                <w:szCs w:val="19"/>
                <w:rtl w:val="0"/>
              </w:rPr>
              <w:t xml:space="preserve">Equipo de proyecto</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14">
            <w:pPr>
              <w:spacing w:after="20" w:lineRule="auto"/>
              <w:jc w:val="left"/>
              <w:rPr/>
            </w:pPr>
            <w:r>
              <w:rPr>
                <w:rFonts w:ascii="Calibri" w:cs="Calibri" w:eastAsia="Calibri" w:hAnsi="Calibri"/>
                <w:b w:val="0"/>
                <w:bCs w:val="0"/>
                <w:sz w:val="19"/>
                <w:szCs w:val="19"/>
                <w:rtl w:val="0"/>
              </w:rPr>
              <w:t xml:space="preserve">Nicole Navarro, Benjamín González, Diana Ávila</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015">
            <w:pPr>
              <w:spacing w:after="20" w:lineRule="auto"/>
              <w:jc w:val="left"/>
              <w:rPr/>
            </w:pPr>
            <w:r>
              <w:rPr>
                <w:rFonts w:ascii="Calibri" w:cs="Calibri" w:eastAsia="Calibri" w:hAnsi="Calibri"/>
                <w:b w:val="1"/>
                <w:bCs w:val="1"/>
                <w:sz w:val="19"/>
                <w:szCs w:val="19"/>
                <w:rtl w:val="0"/>
              </w:rPr>
              <w:t xml:space="preserve">Patrocinadora y clienta</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16">
            <w:pPr>
              <w:spacing w:after="20" w:lineRule="auto"/>
              <w:jc w:val="left"/>
              <w:rPr/>
            </w:pPr>
            <w:r>
              <w:rPr>
                <w:rFonts w:ascii="Calibri" w:cs="Calibri" w:eastAsia="Calibri" w:hAnsi="Calibri"/>
                <w:b w:val="0"/>
                <w:bCs w:val="0"/>
                <w:sz w:val="19"/>
                <w:szCs w:val="19"/>
                <w:rtl w:val="0"/>
              </w:rPr>
              <w:t xml:space="preserve">Cindy Contador (docente guía)</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017">
            <w:pPr>
              <w:spacing w:after="20" w:lineRule="auto"/>
              <w:jc w:val="left"/>
              <w:rPr/>
            </w:pPr>
            <w:r>
              <w:rPr>
                <w:rFonts w:ascii="Calibri" w:cs="Calibri" w:eastAsia="Calibri" w:hAnsi="Calibri"/>
                <w:b w:val="1"/>
                <w:bCs w:val="1"/>
                <w:sz w:val="19"/>
                <w:szCs w:val="19"/>
                <w:rtl w:val="0"/>
              </w:rPr>
              <w:t xml:space="preserve">Repositorio</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18">
            <w:pPr>
              <w:spacing w:after="20" w:lineRule="auto"/>
              <w:jc w:val="left"/>
              <w:rPr/>
            </w:pPr>
            <w:r>
              <w:rPr>
                <w:rFonts w:ascii="Calibri" w:cs="Calibri" w:eastAsia="Calibri" w:hAnsi="Calibri"/>
                <w:b w:val="0"/>
                <w:bCs w:val="0"/>
                <w:sz w:val="19"/>
                <w:szCs w:val="19"/>
                <w:rtl w:val="0"/>
              </w:rPr>
              <w:t xml:space="preserve">https://github.com/nicolenavarrorojas/CultureGo</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019">
            <w:pPr>
              <w:spacing w:after="20" w:lineRule="auto"/>
              <w:jc w:val="left"/>
              <w:rPr/>
            </w:pPr>
            <w:r>
              <w:rPr>
                <w:rFonts w:ascii="Calibri" w:cs="Calibri" w:eastAsia="Calibri" w:hAnsi="Calibri"/>
                <w:b w:val="1"/>
                <w:bCs w:val="1"/>
                <w:sz w:val="19"/>
                <w:szCs w:val="19"/>
                <w:rtl w:val="0"/>
              </w:rPr>
              <w:t xml:space="preserve">Enfoque de gestión</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1A">
            <w:pPr>
              <w:spacing w:after="20" w:lineRule="auto"/>
              <w:jc w:val="left"/>
              <w:rPr/>
            </w:pPr>
            <w:r>
              <w:rPr>
                <w:rFonts w:ascii="Calibri" w:cs="Calibri" w:eastAsia="Calibri" w:hAnsi="Calibri"/>
                <w:b w:val="0"/>
                <w:bCs w:val="0"/>
                <w:sz w:val="19"/>
                <w:szCs w:val="19"/>
                <w:rtl w:val="0"/>
              </w:rPr>
              <w:t xml:space="preserve">Tradicional en cascada (predictivo), con control por hitos</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01B">
            <w:pPr>
              <w:spacing w:after="20" w:lineRule="auto"/>
              <w:jc w:val="left"/>
              <w:rPr/>
            </w:pPr>
            <w:r>
              <w:rPr>
                <w:rFonts w:ascii="Calibri" w:cs="Calibri" w:eastAsia="Calibri" w:hAnsi="Calibri"/>
                <w:b w:val="1"/>
                <w:bCs w:val="1"/>
                <w:sz w:val="19"/>
                <w:szCs w:val="19"/>
                <w:rtl w:val="0"/>
              </w:rPr>
              <w:t xml:space="preserve">Estado</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1C">
            <w:pPr>
              <w:spacing w:after="20" w:lineRule="auto"/>
              <w:jc w:val="left"/>
              <w:rPr/>
            </w:pPr>
            <w:r>
              <w:rPr>
                <w:rFonts w:ascii="Calibri" w:cs="Calibri" w:eastAsia="Calibri" w:hAnsi="Calibri"/>
                <w:b w:val="0"/>
                <w:bCs w:val="0"/>
                <w:sz w:val="19"/>
                <w:szCs w:val="19"/>
                <w:rtl w:val="0"/>
              </w:rPr>
              <w:t xml:space="preserve">Para revisión y </w:t>
            </w:r>
            <w:r>
              <w:rPr>
                <w:sz w:val="19"/>
                <w:szCs w:val="19"/>
                <w:rtl w:val="0"/>
              </w:rPr>
              <w:t xml:space="preserve">aprobación.</w:t>
            </w:r>
            <w:r>
              <w:rPr>
                <w:rtl w:val="0"/>
              </w:rPr>
            </w:r>
          </w:p>
        </w:tc>
      </w:tr>
    </w:tbl>
    <w:p w:rsidR="00000000" w:rsidDel="00000000" w:rsidP="00000000" w:rsidRDefault="00000000" w:rsidRPr="00000000" w14:paraId="0000001D">
      <w:pPr>
        <w:pStyle w:val="Heading1"/>
        <w:pageBreakBefore w:val="1"/>
        <w:rPr/>
      </w:pPr>
      <w:r>
        <w:rPr>
          <w:rFonts w:ascii="Calibri" w:cs="Calibri" w:eastAsia="Calibri" w:hAnsi="Calibri"/>
          <w:rtl w:val="0"/>
        </w:rPr>
        <w:t xml:space="preserve">Índice</w:t>
      </w:r>
      <w:r>
        <w:rPr>
          <w:rtl w:val="0"/>
        </w:rPr>
      </w:r>
    </w:p>
    <w:p w:rsidR="00000000" w:rsidDel="00000000" w:rsidP="00000000" w:rsidRDefault="00000000" w:rsidRPr="00000000" w14:paraId="0000001E">
      <w:pPr>
        <w:spacing w:after="140" w:line="276" w:lineRule="auto"/>
        <w:jc w:val="both"/>
        <w:rPr/>
      </w:pPr>
      <w:r>
        <w:rPr>
          <w:rtl w:val="0"/>
        </w:rPr>
      </w:r>
    </w:p>
    <w:sdt>
      <w:sdtPr>
        <w:id w:val="1960620659"/>
        <w:docPartObj>
          <w:docPartGallery w:val="Table of Contents"/>
          <w:docPartUnique w:val="1"/>
        </w:docPartObj>
      </w:sdtPr>
      <w:sdtContent>
        <w:p w:rsidR="00000000" w:rsidDel="00000000" w:rsidP="00000000" w:rsidRDefault="00000000" w:rsidRPr="00000000" w14:paraId="0000001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fldChar w:fldCharType="begin"/>
            <w:instrText xml:space="preserve"> TOC \h \u \z \t "Heading 1,1,Heading 2,2,"</w:instrText>
            <w:fldChar w:fldCharType="separate"/>
          </w: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Índice</w:t>
              <w:tab/>
              <w:t xml:space="preserve">2</w:t>
            </w:r>
          </w:hyperlink>
          <w:r>
            <w:rPr>
              <w:rtl w:val="0"/>
            </w:rPr>
          </w:r>
        </w:p>
        <w:p w:rsidR="00000000" w:rsidDel="00000000" w:rsidP="00000000" w:rsidRDefault="00000000" w:rsidRPr="00000000" w14:paraId="0000002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Introducción y propósito del documento</w:t>
              <w:tab/>
              <w:t xml:space="preserve">3</w:t>
            </w:r>
          </w:hyperlink>
          <w:r>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1.1 Propósito</w:t>
              <w:tab/>
              <w:t xml:space="preserve">3</w:t>
            </w:r>
          </w:hyperlink>
          <w:r>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1.2 Relación con otros documentos del proyecto</w:t>
              <w:tab/>
              <w:t xml:space="preserve">3</w:t>
            </w:r>
          </w:hyperlink>
          <w:r>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1.3 Audiencia</w:t>
              <w:tab/>
              <w:t xml:space="preserve">3</w:t>
            </w:r>
          </w:hyperlink>
          <w:r>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1.4 Documentos de referencia</w:t>
              <w:tab/>
              <w:t xml:space="preserve">3</w:t>
            </w:r>
          </w:hyperlink>
          <w:r>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1.5 Terminología utilizada</w:t>
              <w:tab/>
              <w:t xml:space="preserve">3</w:t>
            </w:r>
          </w:hyperlink>
          <w:r>
            <w:rPr>
              <w:rtl w:val="0"/>
            </w:rPr>
          </w:r>
        </w:p>
        <w:p w:rsidR="00000000" w:rsidDel="00000000" w:rsidP="00000000" w:rsidRDefault="00000000" w:rsidRPr="00000000" w14:paraId="0000002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2. Descripción general del proyecto</w:t>
              <w:tab/>
              <w:t xml:space="preserve">5</w:t>
            </w:r>
          </w:hyperlink>
          <w:r>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2.1 Contexto y problema</w:t>
              <w:tab/>
              <w:t xml:space="preserve">5</w:t>
            </w:r>
          </w:hyperlink>
          <w:r>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2.2 Objetivo general</w:t>
              <w:tab/>
              <w:t xml:space="preserve">5</w:t>
            </w:r>
          </w:hyperlink>
          <w:r>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2.3 Descripción de la solución</w:t>
              <w:tab/>
              <w:t xml:space="preserve">5</w:t>
            </w:r>
          </w:hyperlink>
          <w:r>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2.4 Arquitectura y tecnologías comprometidas</w:t>
              <w:tab/>
              <w:t xml:space="preserve">5</w:t>
            </w:r>
          </w:hyperlink>
          <w:r>
            <w:rPr>
              <w:rtl w:val="0"/>
            </w:rPr>
          </w:r>
        </w:p>
        <w:p w:rsidR="00000000" w:rsidDel="00000000" w:rsidP="00000000" w:rsidRDefault="00000000" w:rsidRPr="00000000" w14:paraId="0000002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3. Alcance del producto</w:t>
              <w:tab/>
              <w:t xml:space="preserve">7</w:t>
            </w:r>
          </w:hyperlink>
          <w:r>
            <w:rPr>
              <w:rtl w:val="0"/>
            </w:rPr>
          </w:r>
        </w:p>
        <w:p w:rsidR="00000000" w:rsidDel="00000000" w:rsidP="00000000" w:rsidRDefault="00000000" w:rsidRPr="00000000" w14:paraId="0000002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3.1 Módulos funcionales incluidos</w:t>
              <w:tab/>
              <w:t xml:space="preserve">7</w:t>
            </w:r>
          </w:hyperlink>
          <w:r>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3.2 Detalle del alcance por módulo</w:t>
              <w:tab/>
              <w:t xml:space="preserve">7</w:t>
            </w:r>
          </w:hyperlink>
          <w:r>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3.3 Tipos de usuario y control de acceso</w:t>
              <w:tab/>
              <w:t xml:space="preserve">8</w:t>
            </w:r>
          </w:hyperlink>
          <w:r>
            <w:rPr>
              <w:rtl w:val="0"/>
            </w:rPr>
          </w:r>
        </w:p>
        <w:p w:rsidR="00000000" w:rsidDel="00000000" w:rsidP="00000000" w:rsidRDefault="00000000" w:rsidRPr="00000000" w14:paraId="0000002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3.4 Requisitos no funcionales comprometidos</w:t>
              <w:tab/>
              <w:t xml:space="preserve">9</w:t>
            </w:r>
          </w:hyperlink>
          <w:r>
            <w:rPr>
              <w:rtl w:val="0"/>
            </w:rPr>
          </w:r>
        </w:p>
        <w:p w:rsidR="00000000" w:rsidDel="00000000" w:rsidP="00000000" w:rsidRDefault="00000000" w:rsidRPr="00000000" w14:paraId="0000003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4. Alcance del proyecto</w:t>
              <w:tab/>
              <w:t xml:space="preserve">10</w:t>
            </w:r>
          </w:hyperlink>
          <w:r>
            <w:rPr>
              <w:rtl w:val="0"/>
            </w:rPr>
          </w:r>
        </w:p>
        <w:p w:rsidR="00000000" w:rsidDel="00000000" w:rsidP="00000000" w:rsidRDefault="00000000" w:rsidRPr="00000000" w14:paraId="0000003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4.1 Entregables principales</w:t>
              <w:tab/>
              <w:t xml:space="preserve">10</w:t>
            </w:r>
          </w:hyperlink>
          <w:r>
            <w:rPr>
              <w:rtl w:val="0"/>
            </w:rPr>
          </w:r>
        </w:p>
        <w:p w:rsidR="00000000" w:rsidDel="00000000" w:rsidP="00000000" w:rsidRDefault="00000000" w:rsidRPr="00000000" w14:paraId="0000003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4.2 Correspondencia con el checklist de documentación del curso</w:t>
              <w:tab/>
              <w:t xml:space="preserve">10</w:t>
            </w:r>
          </w:hyperlink>
          <w:r>
            <w:rPr>
              <w:rtl w:val="0"/>
            </w:rPr>
          </w:r>
        </w:p>
        <w:p w:rsidR="00000000" w:rsidDel="00000000" w:rsidP="00000000" w:rsidRDefault="00000000" w:rsidRPr="00000000" w14:paraId="0000003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4.3 Estructura del trabajo</w:t>
              <w:tab/>
              <w:t xml:space="preserve">11</w:t>
            </w:r>
          </w:hyperlink>
          <w:r>
            <w:rPr>
              <w:rtl w:val="0"/>
            </w:rPr>
          </w:r>
        </w:p>
        <w:p w:rsidR="00000000" w:rsidDel="00000000" w:rsidP="00000000" w:rsidRDefault="00000000" w:rsidRPr="00000000" w14:paraId="0000003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4.4 Hitos del proyecto</w:t>
              <w:tab/>
              <w:t xml:space="preserve">11</w:t>
            </w:r>
          </w:hyperlink>
          <w:r>
            <w:rPr>
              <w:rtl w:val="0"/>
            </w:rPr>
          </w:r>
        </w:p>
        <w:p w:rsidR="00000000" w:rsidDel="00000000" w:rsidP="00000000" w:rsidRDefault="00000000" w:rsidRPr="00000000" w14:paraId="0000003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5. Exclusiones del alcance</w:t>
              <w:tab/>
              <w:t xml:space="preserve">12</w:t>
            </w:r>
          </w:hyperlink>
          <w:r>
            <w:rPr>
              <w:rtl w:val="0"/>
            </w:rPr>
          </w:r>
        </w:p>
        <w:p w:rsidR="00000000" w:rsidDel="00000000" w:rsidP="00000000" w:rsidRDefault="00000000" w:rsidRPr="00000000" w14:paraId="0000003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6. Restricciones</w:t>
              <w:tab/>
              <w:t xml:space="preserve">13</w:t>
            </w:r>
          </w:hyperlink>
          <w:r>
            <w:rPr>
              <w:rtl w:val="0"/>
            </w:rPr>
          </w:r>
        </w:p>
        <w:p w:rsidR="00000000" w:rsidDel="00000000" w:rsidP="00000000" w:rsidRDefault="00000000" w:rsidRPr="00000000" w14:paraId="0000003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7. Supuestos</w:t>
              <w:tab/>
              <w:t xml:space="preserve">13</w:t>
            </w:r>
          </w:hyperlink>
          <w:r>
            <w:rPr>
              <w:rtl w:val="0"/>
            </w:rPr>
          </w:r>
        </w:p>
        <w:p w:rsidR="00000000" w:rsidDel="00000000" w:rsidP="00000000" w:rsidRDefault="00000000" w:rsidRPr="00000000" w14:paraId="0000003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8. Criterios de aceptación del alcance</w:t>
              <w:tab/>
              <w:t xml:space="preserve">15</w:t>
            </w:r>
          </w:hyperlink>
          <w:r>
            <w:rPr>
              <w:rtl w:val="0"/>
            </w:rPr>
          </w:r>
        </w:p>
        <w:p w:rsidR="00000000" w:rsidDel="00000000" w:rsidP="00000000" w:rsidRDefault="00000000" w:rsidRPr="00000000" w14:paraId="0000003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9. Control de cambios del alcance</w:t>
              <w:tab/>
              <w:t xml:space="preserve">16</w:t>
            </w:r>
          </w:hyperlink>
          <w:r>
            <w:rPr>
              <w:rtl w:val="0"/>
            </w:rPr>
          </w:r>
        </w:p>
        <w:p w:rsidR="00000000" w:rsidDel="00000000" w:rsidP="00000000" w:rsidRDefault="00000000" w:rsidRPr="00000000" w14:paraId="0000003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9.1 Procedimiento</w:t>
              <w:tab/>
              <w:t xml:space="preserve">16</w:t>
            </w:r>
          </w:hyperlink>
          <w:r>
            <w:rPr>
              <w:rtl w:val="0"/>
            </w:rPr>
          </w:r>
        </w:p>
        <w:p w:rsidR="00000000" w:rsidDel="00000000" w:rsidP="00000000" w:rsidRDefault="00000000" w:rsidRPr="00000000" w14:paraId="0000003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Pr>
                <w:rFonts w:ascii="Arial" w:cs="Arial" w:eastAsia="Arial" w:hAnsi="Arial"/>
                <w:b w:val="0"/>
                <w:bCs w:val="0"/>
                <w:i w:val="0"/>
                <w:iCs w:val="0"/>
                <w:smallCaps w:val="0"/>
                <w:strike w:val="0"/>
                <w:color w:val="000000"/>
                <w:sz w:val="22"/>
                <w:szCs w:val="22"/>
                <w:u w:val="none"/>
                <w:shd w:fill="auto" w:val="clear"/>
                <w:vertAlign w:val="baseline"/>
                <w:rtl w:val="0"/>
              </w:rPr>
              <w:t xml:space="preserve">9.2 Historial de versiones</w:t>
              <w:tab/>
              <w:t xml:space="preserve">16</w:t>
            </w:r>
          </w:hyperlink>
          <w:r>
            <w:rPr>
              <w:rtl w:val="0"/>
            </w:rPr>
          </w:r>
          <w:r>
            <w:fldChar w:fldCharType="end"/>
          </w:r>
        </w:p>
      </w:sdtContent>
    </w:sdt>
    <w:p w:rsidR="00000000" w:rsidDel="00000000" w:rsidP="00000000" w:rsidRDefault="00000000" w:rsidRPr="00000000" w14:paraId="0000003C">
      <w:pPr>
        <w:pStyle w:val="Heading1"/>
        <w:pageBreakBefore w:val="1"/>
        <w:rPr/>
      </w:pPr>
      <w:r>
        <w:rPr>
          <w:rFonts w:ascii="Calibri" w:cs="Calibri" w:eastAsia="Calibri" w:hAnsi="Calibri"/>
          <w:rtl w:val="0"/>
        </w:rPr>
        <w:t xml:space="preserve">1. Introducción y propósito del documento</w:t>
      </w:r>
      <w:r>
        <w:rPr>
          <w:rtl w:val="0"/>
        </w:rPr>
      </w:r>
    </w:p>
    <w:p w:rsidR="00000000" w:rsidDel="00000000" w:rsidP="00000000" w:rsidRDefault="00000000" w:rsidRPr="00000000" w14:paraId="0000003D">
      <w:pPr>
        <w:pStyle w:val="Heading2"/>
        <w:rPr/>
      </w:pPr>
      <w:r>
        <w:rPr>
          <w:rFonts w:ascii="Calibri" w:cs="Calibri" w:eastAsia="Calibri" w:hAnsi="Calibri"/>
          <w:rtl w:val="0"/>
        </w:rPr>
        <w:t xml:space="preserve">1.1 Propósito</w:t>
      </w:r>
      <w:r>
        <w:rPr>
          <w:rtl w:val="0"/>
        </w:rPr>
      </w:r>
    </w:p>
    <w:p w:rsidR="00000000" w:rsidDel="00000000" w:rsidP="00000000" w:rsidRDefault="00000000" w:rsidRPr="00000000" w14:paraId="0000003E">
      <w:pPr>
        <w:spacing w:after="140" w:line="276" w:lineRule="auto"/>
        <w:jc w:val="both"/>
        <w:rPr/>
      </w:pPr>
      <w:r>
        <w:rPr>
          <w:rFonts w:ascii="Calibri" w:cs="Calibri" w:eastAsia="Calibri" w:hAnsi="Calibri"/>
          <w:rtl w:val="0"/>
        </w:rPr>
        <w:t xml:space="preserve">Este documento define el alcance del proyecto CultureGo: qué producto se construye, qué trabajo y entregables comprende, y qué queda explícitamente fuera. Su propósito es servir como línea base del alcance para la planificación, el desarrollo, el control de cambios y la evaluación del cumplimiento del proyecto.</w:t>
      </w:r>
      <w:r>
        <w:rPr>
          <w:rtl w:val="0"/>
        </w:rPr>
      </w:r>
    </w:p>
    <w:p w:rsidR="00000000" w:rsidDel="00000000" w:rsidP="00000000" w:rsidRDefault="00000000" w:rsidRPr="00000000" w14:paraId="0000003F">
      <w:pPr>
        <w:spacing w:after="140" w:line="276" w:lineRule="auto"/>
        <w:jc w:val="both"/>
        <w:rPr/>
      </w:pPr>
      <w:r>
        <w:rPr>
          <w:rFonts w:ascii="Calibri" w:cs="Calibri" w:eastAsia="Calibri" w:hAnsi="Calibri"/>
          <w:rtl w:val="0"/>
        </w:rPr>
        <w:t xml:space="preserve">El documento distingue dos dimensiones complementarias. El alcance del producto describe las funciones y características que tendrá la aplicación. El alcance del proyecto describe el trabajo necesario para entregarla, incluidos los entregables documentales exigidos por la asignatura.</w:t>
      </w:r>
      <w:r>
        <w:rPr>
          <w:rtl w:val="0"/>
        </w:rPr>
      </w:r>
    </w:p>
    <w:p w:rsidR="00000000" w:rsidDel="00000000" w:rsidP="00000000" w:rsidRDefault="00000000" w:rsidRPr="00000000" w14:paraId="00000040">
      <w:pPr>
        <w:pStyle w:val="Heading2"/>
        <w:rPr/>
      </w:pPr>
      <w:r>
        <w:rPr>
          <w:rFonts w:ascii="Calibri" w:cs="Calibri" w:eastAsia="Calibri" w:hAnsi="Calibri"/>
          <w:rtl w:val="0"/>
        </w:rPr>
        <w:t xml:space="preserve">1.2 Relación con otros documentos del proyecto</w:t>
      </w:r>
      <w:r>
        <w:rPr>
          <w:rtl w:val="0"/>
        </w:rPr>
      </w:r>
    </w:p>
    <w:p w:rsidR="00000000" w:rsidDel="00000000" w:rsidP="00000000" w:rsidRDefault="00000000" w:rsidRPr="00000000" w14:paraId="00000041">
      <w:pPr>
        <w:spacing w:after="140" w:line="276" w:lineRule="auto"/>
        <w:jc w:val="both"/>
        <w:rPr/>
      </w:pPr>
      <w:r>
        <w:rPr>
          <w:rFonts w:ascii="Calibri" w:cs="Calibri" w:eastAsia="Calibri" w:hAnsi="Calibri"/>
          <w:rtl w:val="0"/>
        </w:rPr>
        <w:t xml:space="preserve">Este documento desarrolla el enunciado del alcance resumido en el capítulo 4 del Documento de Análisis del Sistema y es coherente con él. No reemplaza a la Especificación de Requisitos de Software (ERS), que detalla cada requisito con sus criterios de aceptación; aquí los requisitos se citan por su identificador para mantener la trazabilidad. Ante cualquier diferencia, prevalece la versión aprobada más reciente de la ERS y se debe abrir una solicitud de cambio para alinear este documento.</w:t>
      </w:r>
      <w:r>
        <w:rPr>
          <w:rtl w:val="0"/>
        </w:rPr>
      </w:r>
    </w:p>
    <w:p w:rsidR="00000000" w:rsidDel="00000000" w:rsidP="00000000" w:rsidRDefault="00000000" w:rsidRPr="00000000" w14:paraId="00000042">
      <w:pPr>
        <w:pStyle w:val="Heading2"/>
        <w:rPr/>
      </w:pPr>
      <w:r>
        <w:rPr>
          <w:rFonts w:ascii="Calibri" w:cs="Calibri" w:eastAsia="Calibri" w:hAnsi="Calibri"/>
          <w:rtl w:val="0"/>
        </w:rPr>
        <w:t xml:space="preserve">1.3 Audiencia</w:t>
      </w:r>
      <w:r>
        <w:rPr>
          <w:rtl w:val="0"/>
        </w:rPr>
      </w:r>
    </w:p>
    <w:p w:rsidR="00000000" w:rsidDel="00000000" w:rsidP="00000000" w:rsidRDefault="00000000" w:rsidRPr="00000000" w14:paraId="00000043">
      <w:pPr>
        <w:spacing w:after="140" w:line="276" w:lineRule="auto"/>
        <w:jc w:val="both"/>
        <w:rPr/>
      </w:pPr>
      <w:r>
        <w:rPr>
          <w:rFonts w:ascii="Calibri" w:cs="Calibri" w:eastAsia="Calibri" w:hAnsi="Calibri"/>
          <w:rtl w:val="0"/>
        </w:rPr>
        <w:t xml:space="preserve">Está dirigido al equipo de proyecto, a la docente guía en su calidad de patrocinadora y clienta, y a la comisión evaluadora de la asignatura.</w:t>
      </w:r>
      <w:r>
        <w:rPr>
          <w:rtl w:val="0"/>
        </w:rPr>
      </w:r>
    </w:p>
    <w:p w:rsidR="00000000" w:rsidDel="00000000" w:rsidP="00000000" w:rsidRDefault="00000000" w:rsidRPr="00000000" w14:paraId="00000044">
      <w:pPr>
        <w:pStyle w:val="Heading2"/>
        <w:rPr/>
      </w:pPr>
      <w:r>
        <w:rPr>
          <w:rFonts w:ascii="Calibri" w:cs="Calibri" w:eastAsia="Calibri" w:hAnsi="Calibri"/>
          <w:rtl w:val="0"/>
        </w:rPr>
        <w:t xml:space="preserve">1.4 Documentos de referencia</w:t>
      </w:r>
      <w:r>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Guía de los Fundamentos para la Dirección de Proyectos (Guía del PMBOK), 7.ª edición, PMI.</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Acta de Constitución del Proyecto CultureGo (agosto de 2026).</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Especificación de Requisitos de Software CultureGo, según IEEE 830 v2.0 (RF-01 a RF-34, RNF-01 a RNF-15 sin RNF-11 ni RNF-14, y RN-01 a RN-15).</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Documento de Análisis del Sistema CultureGo, según la Guía del PMBOK.</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Planilla de Requerimientos CultureGo y Estructura de Desglose del Trabajo (EDT) del proyecto.</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Organización CultureGo — plantilla de planificación del Proyecto de Título.</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Wireframes de las pantallas Inicio, Mapa, Detalle de lugar, Mi perfil y Personalizar avatar.</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Repositorio del código fuente del proyecto en GitHub.</w:t>
      </w:r>
    </w:p>
    <w:p w:rsidR="00000000" w:rsidDel="00000000" w:rsidP="00000000" w:rsidRDefault="00000000" w:rsidRPr="00000000" w14:paraId="0000004D">
      <w:pPr>
        <w:pStyle w:val="Heading2"/>
        <w:rPr/>
      </w:pPr>
      <w:r>
        <w:rPr>
          <w:rFonts w:ascii="Calibri" w:cs="Calibri" w:eastAsia="Calibri" w:hAnsi="Calibri"/>
          <w:rtl w:val="0"/>
        </w:rPr>
        <w:t xml:space="preserve">1.5 Terminología utilizada</w:t>
      </w:r>
      <w:r>
        <w:rPr>
          <w:rtl w:val="0"/>
        </w:rPr>
      </w:r>
    </w:p>
    <w:p w:rsidR="00000000" w:rsidDel="00000000" w:rsidP="00000000" w:rsidRDefault="00000000" w:rsidRPr="00000000" w14:paraId="0000004E">
      <w:pPr>
        <w:spacing w:after="140" w:line="276" w:lineRule="auto"/>
        <w:jc w:val="both"/>
        <w:rPr/>
      </w:pPr>
      <w:r>
        <w:rPr>
          <w:rFonts w:ascii="Calibri" w:cs="Calibri" w:eastAsia="Calibri" w:hAnsi="Calibri"/>
          <w:rtl w:val="0"/>
        </w:rPr>
        <w:t xml:space="preserve">Línea base del alcance: combinación del enunciado del alcance, la EDT y su diccionario, aprobada formalmente y modificable solo mediante control de cambios. Exclusión: elemento que se declara fuera del alcance para prevenir expectativas no comprometidas. MVP: conjunto de funcionalidades sin las cuales el proyecto no cumple su propósito. Ampliación: funcionalidad incorporada al alcance comprometido con posterioridad al MVP definido en el Acta de Constitución.</w:t>
      </w:r>
      <w:r>
        <w:rPr>
          <w:rtl w:val="0"/>
        </w:rPr>
      </w:r>
    </w:p>
    <w:p w:rsidR="00000000" w:rsidDel="00000000" w:rsidP="00000000" w:rsidRDefault="00000000" w:rsidRPr="00000000" w14:paraId="0000004F">
      <w:pPr>
        <w:pStyle w:val="Heading1"/>
        <w:pageBreakBefore w:val="1"/>
        <w:rPr/>
      </w:pPr>
      <w:r>
        <w:rPr>
          <w:rFonts w:ascii="Calibri" w:cs="Calibri" w:eastAsia="Calibri" w:hAnsi="Calibri"/>
          <w:rtl w:val="0"/>
        </w:rPr>
        <w:t xml:space="preserve">2. Descripción general del proyecto</w:t>
      </w:r>
      <w:r>
        <w:rPr>
          <w:rtl w:val="0"/>
        </w:rPr>
      </w:r>
    </w:p>
    <w:p w:rsidR="00000000" w:rsidDel="00000000" w:rsidP="00000000" w:rsidRDefault="00000000" w:rsidRPr="00000000" w14:paraId="00000050">
      <w:pPr>
        <w:pStyle w:val="Heading2"/>
        <w:rPr/>
      </w:pPr>
      <w:r>
        <w:rPr>
          <w:rFonts w:ascii="Calibri" w:cs="Calibri" w:eastAsia="Calibri" w:hAnsi="Calibri"/>
          <w:rtl w:val="0"/>
        </w:rPr>
        <w:t xml:space="preserve">2.1 Contexto y problema</w:t>
      </w:r>
      <w:r>
        <w:rPr>
          <w:rtl w:val="0"/>
        </w:rPr>
      </w:r>
    </w:p>
    <w:p w:rsidR="00000000" w:rsidDel="00000000" w:rsidP="00000000" w:rsidRDefault="00000000" w:rsidRPr="00000000" w14:paraId="00000051">
      <w:pPr>
        <w:spacing w:after="140" w:line="276" w:lineRule="auto"/>
        <w:jc w:val="both"/>
        <w:rPr/>
      </w:pPr>
      <w:r>
        <w:rPr>
          <w:rFonts w:ascii="Calibri" w:cs="Calibri" w:eastAsia="Calibri" w:hAnsi="Calibri"/>
          <w:rtl w:val="0"/>
        </w:rPr>
        <w:t xml:space="preserve">La información sobre los atractivos turísticos y culturales de Santiago existe, pero está dispersa en sitios web extensos, poco optimizados para el teléfono y sin una estructura resumida que permita consultarla en el momento en que se necesita. En 2025 Chile recibió 6.004.567 turistas extranjeros, la cifra más alta desde 2017 (Subsecretaría de Turismo, 2026), con Santiago como principal destino, y a ellos se suman los residentes que desconocen buena parte del patrimonio de su propia ciudad, especialmente los sitios de menor visibilidad.</w:t>
      </w:r>
      <w:r>
        <w:rPr>
          <w:rtl w:val="0"/>
        </w:rPr>
      </w:r>
    </w:p>
    <w:p w:rsidR="00000000" w:rsidDel="00000000" w:rsidP="00000000" w:rsidRDefault="00000000" w:rsidRPr="00000000" w14:paraId="00000052">
      <w:pPr>
        <w:pStyle w:val="Heading2"/>
        <w:rPr/>
      </w:pPr>
      <w:r>
        <w:rPr>
          <w:rFonts w:ascii="Calibri" w:cs="Calibri" w:eastAsia="Calibri" w:hAnsi="Calibri"/>
          <w:rtl w:val="0"/>
        </w:rPr>
        <w:t xml:space="preserve">2.2 Objetivo general</w:t>
      </w:r>
      <w:r>
        <w:rPr>
          <w:rtl w:val="0"/>
        </w:rPr>
      </w:r>
    </w:p>
    <w:p w:rsidR="00000000" w:rsidDel="00000000" w:rsidP="00000000" w:rsidRDefault="00000000" w:rsidRPr="00000000" w14:paraId="00000053">
      <w:pPr>
        <w:spacing w:after="140" w:line="276" w:lineRule="auto"/>
        <w:jc w:val="both"/>
        <w:rPr/>
      </w:pPr>
      <w:r>
        <w:rPr>
          <w:rFonts w:ascii="Calibri" w:cs="Calibri" w:eastAsia="Calibri" w:hAnsi="Calibri"/>
          <w:rtl w:val="0"/>
        </w:rPr>
        <w:t xml:space="preserve">Desarrollar y desplegar, dentro del calendario académico de 18 semanas y sin presupuesto institucional, una aplicación móvil funcional que centralice la información de los atractivos turísticos y culturales de Santiago e integre catálogo, mapa, gamificación, perfil, soporte y administración en una sola plataforma.</w:t>
      </w:r>
      <w:r>
        <w:rPr>
          <w:rtl w:val="0"/>
        </w:rPr>
      </w:r>
    </w:p>
    <w:p w:rsidR="00000000" w:rsidDel="00000000" w:rsidP="00000000" w:rsidRDefault="00000000" w:rsidRPr="00000000" w14:paraId="00000054">
      <w:pPr>
        <w:pStyle w:val="Heading2"/>
        <w:rPr/>
      </w:pPr>
      <w:r>
        <w:rPr>
          <w:rFonts w:ascii="Calibri" w:cs="Calibri" w:eastAsia="Calibri" w:hAnsi="Calibri"/>
          <w:rtl w:val="0"/>
        </w:rPr>
        <w:t xml:space="preserve">2.3 Descripción de la solución</w:t>
      </w:r>
      <w:r>
        <w:rPr>
          <w:rtl w:val="0"/>
        </w:rPr>
      </w:r>
    </w:p>
    <w:p w:rsidR="00000000" w:rsidDel="00000000" w:rsidP="00000000" w:rsidRDefault="00000000" w:rsidRPr="00000000" w14:paraId="00000055">
      <w:pPr>
        <w:spacing w:after="140" w:line="276" w:lineRule="auto"/>
        <w:jc w:val="both"/>
        <w:rPr/>
      </w:pPr>
      <w:r>
        <w:rPr>
          <w:rFonts w:ascii="Calibri" w:cs="Calibri" w:eastAsia="Calibri" w:hAnsi="Calibri"/>
          <w:rtl w:val="0"/>
        </w:rPr>
        <w:t xml:space="preserve">CultureGo es una aplicación móvil híbrida para Android e iOS, con posibilidad de ejecutarse también como aplicación web, orientada al descubrimiento de atractivos culturales. Permite consultar un catálogo filtrable por tipo, comuna y gratuidad, ubicar los atractivos en un mapa interactivo, registrar visitas validadas por proximidad, obtener medallas, personalizar un avatar con los ítems que estas desbloquean, administrar el perfil y la cuenta, y enviar reportes y sugerencias con seguimiento de su estado. Un administrador de contenido mantiene el catálogo, resuelve los tickets y administra los usuarios y roles.</w:t>
      </w:r>
      <w:r>
        <w:rPr>
          <w:rtl w:val="0"/>
        </w:rPr>
      </w:r>
    </w:p>
    <w:p w:rsidR="00000000" w:rsidDel="00000000" w:rsidP="00000000" w:rsidRDefault="00000000" w:rsidRPr="00000000" w14:paraId="00000056">
      <w:pPr>
        <w:spacing w:after="140" w:line="276" w:lineRule="auto"/>
        <w:jc w:val="both"/>
        <w:rPr/>
      </w:pPr>
      <w:r>
        <w:rPr>
          <w:rFonts w:ascii="Calibri" w:cs="Calibri" w:eastAsia="Calibri" w:hAnsi="Calibri"/>
          <w:rtl w:val="0"/>
        </w:rPr>
        <w:t xml:space="preserve">La propuesta se diferencia de las plataformas analizadas (Santiago Turismo y Registro de Museos de Chile) por su diseño mobile-first, un mapa central con cobertura de toda la ciudad, el filtro por gratuidad y la capa de gamificación.</w:t>
      </w:r>
      <w:r>
        <w:rPr>
          <w:rtl w:val="0"/>
        </w:rPr>
      </w:r>
    </w:p>
    <w:p w:rsidR="00000000" w:rsidDel="00000000" w:rsidP="00000000" w:rsidRDefault="00000000" w:rsidRPr="00000000" w14:paraId="00000057">
      <w:pPr>
        <w:pStyle w:val="Heading2"/>
        <w:rPr/>
      </w:pPr>
      <w:r>
        <w:rPr>
          <w:rFonts w:ascii="Calibri" w:cs="Calibri" w:eastAsia="Calibri" w:hAnsi="Calibri"/>
          <w:rtl w:val="0"/>
        </w:rPr>
        <w:t xml:space="preserve">2.4 Arquitectura y tecnologías comprometidas</w:t>
      </w:r>
      <w:r>
        <w:rPr>
          <w:rtl w:val="0"/>
        </w:rPr>
      </w:r>
    </w:p>
    <w:p w:rsidR="00000000" w:rsidDel="00000000" w:rsidP="00000000" w:rsidRDefault="00000000" w:rsidRPr="00000000" w14:paraId="00000058">
      <w:pPr>
        <w:spacing w:after="140" w:line="276" w:lineRule="auto"/>
        <w:jc w:val="both"/>
        <w:rPr/>
      </w:pPr>
      <w:r>
        <w:rPr>
          <w:rFonts w:ascii="Calibri" w:cs="Calibri" w:eastAsia="Calibri" w:hAnsi="Calibri"/>
          <w:rtl w:val="0"/>
        </w:rPr>
        <w:t xml:space="preserve">La solución se organiza en tres capas y no contempla un servidor de aplicación propio: las reglas de negocio sensibles residen en la base de datos mediante políticas de seguridad a nivel de fila, funciones y disparadores.</w:t>
      </w: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480"/>
        <w:gridCol w:w="4080"/>
        <w:tblGridChange w:id="0">
          <w:tblGrid>
            <w:gridCol w:w="1800"/>
            <w:gridCol w:w="3480"/>
            <w:gridCol w:w="408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6b4fa0" w:val="clear"/>
            <w:tcMar>
              <w:top w:w="70.0" w:type="dxa"/>
              <w:left w:w="110.0" w:type="dxa"/>
              <w:bottom w:w="70.0" w:type="dxa"/>
              <w:right w:w="110.0" w:type="dxa"/>
            </w:tcMar>
          </w:tcPr>
          <w:p w:rsidR="00000000" w:rsidDel="00000000" w:rsidP="00000000" w:rsidRDefault="00000000" w:rsidRPr="00000000" w14:paraId="00000059">
            <w:pPr>
              <w:spacing w:after="20" w:lineRule="auto"/>
              <w:jc w:val="left"/>
              <w:rPr/>
            </w:pPr>
            <w:r>
              <w:rPr>
                <w:rFonts w:ascii="Calibri" w:cs="Calibri" w:eastAsia="Calibri" w:hAnsi="Calibri"/>
                <w:b w:val="1"/>
                <w:bCs w:val="1"/>
                <w:color w:val="ffffff"/>
                <w:sz w:val="19"/>
                <w:szCs w:val="19"/>
                <w:rtl w:val="0"/>
              </w:rPr>
              <w:t xml:space="preserve">Capa</w:t>
            </w:r>
            <w:r>
              <w:rPr>
                <w:rtl w:val="0"/>
              </w:rPr>
            </w:r>
          </w:p>
        </w:tc>
        <w:tc>
          <w:tcPr>
            <w:tcBorders>
              <w:top w:color="bfbfbf" w:space="0" w:sz="4" w:val="single"/>
              <w:left w:color="bfbfbf" w:space="0" w:sz="4" w:val="single"/>
              <w:bottom w:color="bfbfbf" w:space="0" w:sz="4" w:val="single"/>
              <w:right w:color="bfbfbf" w:space="0" w:sz="4" w:val="single"/>
            </w:tcBorders>
            <w:shd w:fill="6b4fa0" w:val="clear"/>
            <w:tcMar>
              <w:top w:w="70.0" w:type="dxa"/>
              <w:left w:w="110.0" w:type="dxa"/>
              <w:bottom w:w="70.0" w:type="dxa"/>
              <w:right w:w="110.0" w:type="dxa"/>
            </w:tcMar>
          </w:tcPr>
          <w:p w:rsidR="00000000" w:rsidDel="00000000" w:rsidP="00000000" w:rsidRDefault="00000000" w:rsidRPr="00000000" w14:paraId="0000005A">
            <w:pPr>
              <w:spacing w:after="20" w:lineRule="auto"/>
              <w:jc w:val="left"/>
              <w:rPr/>
            </w:pPr>
            <w:r>
              <w:rPr>
                <w:rFonts w:ascii="Calibri" w:cs="Calibri" w:eastAsia="Calibri" w:hAnsi="Calibri"/>
                <w:b w:val="1"/>
                <w:bCs w:val="1"/>
                <w:color w:val="ffffff"/>
                <w:sz w:val="19"/>
                <w:szCs w:val="19"/>
                <w:rtl w:val="0"/>
              </w:rPr>
              <w:t xml:space="preserve">Tecnología</w:t>
            </w:r>
            <w:r>
              <w:rPr>
                <w:rtl w:val="0"/>
              </w:rPr>
            </w:r>
          </w:p>
        </w:tc>
        <w:tc>
          <w:tcPr>
            <w:tcBorders>
              <w:top w:color="bfbfbf" w:space="0" w:sz="4" w:val="single"/>
              <w:left w:color="bfbfbf" w:space="0" w:sz="4" w:val="single"/>
              <w:bottom w:color="bfbfbf" w:space="0" w:sz="4" w:val="single"/>
              <w:right w:color="bfbfbf" w:space="0" w:sz="4" w:val="single"/>
            </w:tcBorders>
            <w:shd w:fill="6b4fa0" w:val="clear"/>
            <w:tcMar>
              <w:top w:w="70.0" w:type="dxa"/>
              <w:left w:w="110.0" w:type="dxa"/>
              <w:bottom w:w="70.0" w:type="dxa"/>
              <w:right w:w="110.0" w:type="dxa"/>
            </w:tcMar>
          </w:tcPr>
          <w:p w:rsidR="00000000" w:rsidDel="00000000" w:rsidP="00000000" w:rsidRDefault="00000000" w:rsidRPr="00000000" w14:paraId="0000005B">
            <w:pPr>
              <w:spacing w:after="20" w:lineRule="auto"/>
              <w:jc w:val="left"/>
              <w:rPr/>
            </w:pPr>
            <w:r>
              <w:rPr>
                <w:rFonts w:ascii="Calibri" w:cs="Calibri" w:eastAsia="Calibri" w:hAnsi="Calibri"/>
                <w:b w:val="1"/>
                <w:bCs w:val="1"/>
                <w:color w:val="ffffff"/>
                <w:sz w:val="19"/>
                <w:szCs w:val="19"/>
                <w:rtl w:val="0"/>
              </w:rPr>
              <w:t xml:space="preserve">Función dentro del sistema</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05C">
            <w:pPr>
              <w:spacing w:after="20" w:lineRule="auto"/>
              <w:jc w:val="left"/>
              <w:rPr/>
            </w:pPr>
            <w:r>
              <w:rPr>
                <w:rFonts w:ascii="Calibri" w:cs="Calibri" w:eastAsia="Calibri" w:hAnsi="Calibri"/>
                <w:b w:val="1"/>
                <w:bCs w:val="1"/>
                <w:sz w:val="19"/>
                <w:szCs w:val="19"/>
                <w:rtl w:val="0"/>
              </w:rPr>
              <w:t xml:space="preserve">Cliente móvil</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5D">
            <w:pPr>
              <w:spacing w:after="20" w:lineRule="auto"/>
              <w:jc w:val="left"/>
              <w:rPr/>
            </w:pPr>
            <w:r>
              <w:rPr>
                <w:rFonts w:ascii="Calibri" w:cs="Calibri" w:eastAsia="Calibri" w:hAnsi="Calibri"/>
                <w:b w:val="0"/>
                <w:bCs w:val="0"/>
                <w:sz w:val="19"/>
                <w:szCs w:val="19"/>
                <w:rtl w:val="0"/>
              </w:rPr>
              <w:t xml:space="preserve">Ionic 8 y Angular 20 (componentes standalone), empaquetado con Capacitor 8</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5E">
            <w:pPr>
              <w:spacing w:after="20" w:lineRule="auto"/>
              <w:jc w:val="left"/>
              <w:rPr/>
            </w:pPr>
            <w:r>
              <w:rPr>
                <w:rFonts w:ascii="Calibri" w:cs="Calibri" w:eastAsia="Calibri" w:hAnsi="Calibri"/>
                <w:b w:val="0"/>
                <w:bCs w:val="0"/>
                <w:sz w:val="19"/>
                <w:szCs w:val="19"/>
                <w:rtl w:val="0"/>
              </w:rPr>
              <w:t xml:space="preserve">Presentación, navegación por pestañas (Inicio, Mapa y Perfil) y acceso a la geolocalización del dispositivo.</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05F">
            <w:pPr>
              <w:spacing w:after="20" w:lineRule="auto"/>
              <w:jc w:val="left"/>
              <w:rPr/>
            </w:pPr>
            <w:r>
              <w:rPr>
                <w:rFonts w:ascii="Calibri" w:cs="Calibri" w:eastAsia="Calibri" w:hAnsi="Calibri"/>
                <w:b w:val="1"/>
                <w:bCs w:val="1"/>
                <w:sz w:val="19"/>
                <w:szCs w:val="19"/>
                <w:rtl w:val="0"/>
              </w:rPr>
              <w:t xml:space="preserve">Mapa</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60">
            <w:pPr>
              <w:spacing w:after="20" w:lineRule="auto"/>
              <w:jc w:val="left"/>
              <w:rPr/>
            </w:pPr>
            <w:r>
              <w:rPr>
                <w:rFonts w:ascii="Calibri" w:cs="Calibri" w:eastAsia="Calibri" w:hAnsi="Calibri"/>
                <w:b w:val="0"/>
                <w:bCs w:val="0"/>
                <w:sz w:val="19"/>
                <w:szCs w:val="19"/>
                <w:rtl w:val="0"/>
              </w:rPr>
              <w:t xml:space="preserve">Leaflet sobre teselas de OpenStreetMap</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61">
            <w:pPr>
              <w:spacing w:after="20" w:lineRule="auto"/>
              <w:jc w:val="left"/>
              <w:rPr/>
            </w:pPr>
            <w:r>
              <w:rPr>
                <w:rFonts w:ascii="Calibri" w:cs="Calibri" w:eastAsia="Calibri" w:hAnsi="Calibri"/>
                <w:b w:val="0"/>
                <w:bCs w:val="0"/>
                <w:sz w:val="19"/>
                <w:szCs w:val="19"/>
                <w:rtl w:val="0"/>
              </w:rPr>
              <w:t xml:space="preserve">Renderizado del mapa interactivo y de los marcadores por categoría.</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062">
            <w:pPr>
              <w:spacing w:after="20" w:lineRule="auto"/>
              <w:jc w:val="left"/>
              <w:rPr/>
            </w:pPr>
            <w:r>
              <w:rPr>
                <w:rFonts w:ascii="Calibri" w:cs="Calibri" w:eastAsia="Calibri" w:hAnsi="Calibri"/>
                <w:b w:val="1"/>
                <w:bCs w:val="1"/>
                <w:sz w:val="19"/>
                <w:szCs w:val="19"/>
                <w:rtl w:val="0"/>
              </w:rPr>
              <w:t xml:space="preserve">Backend</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63">
            <w:pPr>
              <w:spacing w:after="20" w:lineRule="auto"/>
              <w:jc w:val="left"/>
              <w:rPr/>
            </w:pPr>
            <w:r>
              <w:rPr>
                <w:rFonts w:ascii="Calibri" w:cs="Calibri" w:eastAsia="Calibri" w:hAnsi="Calibri"/>
                <w:b w:val="0"/>
                <w:bCs w:val="0"/>
                <w:sz w:val="19"/>
                <w:szCs w:val="19"/>
                <w:rtl w:val="0"/>
              </w:rPr>
              <w:t xml:space="preserve">Supabase: PostgreSQL con PostGIS, Auth, Storage y API REST (PostgREST)</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64">
            <w:pPr>
              <w:spacing w:after="20" w:lineRule="auto"/>
              <w:jc w:val="left"/>
              <w:rPr/>
            </w:pPr>
            <w:r>
              <w:rPr>
                <w:rFonts w:ascii="Calibri" w:cs="Calibri" w:eastAsia="Calibri" w:hAnsi="Calibri"/>
                <w:b w:val="0"/>
                <w:bCs w:val="0"/>
                <w:sz w:val="19"/>
                <w:szCs w:val="19"/>
                <w:rtl w:val="0"/>
              </w:rPr>
              <w:t xml:space="preserve">Persistencia, autenticación, almacenamiento de imágenes, funciones RPC geoespaciales, políticas RLS y disparadores.</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065">
            <w:pPr>
              <w:spacing w:after="20" w:lineRule="auto"/>
              <w:jc w:val="left"/>
              <w:rPr/>
            </w:pPr>
            <w:r>
              <w:rPr>
                <w:rFonts w:ascii="Calibri" w:cs="Calibri" w:eastAsia="Calibri" w:hAnsi="Calibri"/>
                <w:b w:val="1"/>
                <w:bCs w:val="1"/>
                <w:sz w:val="19"/>
                <w:szCs w:val="19"/>
                <w:rtl w:val="0"/>
              </w:rPr>
              <w:t xml:space="preserve">Control de versiones</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66">
            <w:pPr>
              <w:spacing w:after="20" w:lineRule="auto"/>
              <w:jc w:val="left"/>
              <w:rPr/>
            </w:pPr>
            <w:r>
              <w:rPr>
                <w:rFonts w:ascii="Calibri" w:cs="Calibri" w:eastAsia="Calibri" w:hAnsi="Calibri"/>
                <w:b w:val="0"/>
                <w:bCs w:val="0"/>
                <w:sz w:val="19"/>
                <w:szCs w:val="19"/>
                <w:rtl w:val="0"/>
              </w:rPr>
              <w:t xml:space="preserve">GitHub</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67">
            <w:pPr>
              <w:spacing w:after="20" w:lineRule="auto"/>
              <w:jc w:val="left"/>
              <w:rPr/>
            </w:pPr>
            <w:r>
              <w:rPr>
                <w:rFonts w:ascii="Calibri" w:cs="Calibri" w:eastAsia="Calibri" w:hAnsi="Calibri"/>
                <w:b w:val="0"/>
                <w:bCs w:val="0"/>
                <w:sz w:val="19"/>
                <w:szCs w:val="19"/>
                <w:rtl w:val="0"/>
              </w:rPr>
              <w:t xml:space="preserve">Repositorio compartido del código fuente y de las migraciones de base de datos.</w:t>
            </w:r>
            <w:r>
              <w:rPr>
                <w:rtl w:val="0"/>
              </w:rPr>
            </w:r>
          </w:p>
        </w:tc>
      </w:tr>
    </w:tbl>
    <w:p w:rsidR="00000000" w:rsidDel="00000000" w:rsidP="00000000" w:rsidRDefault="00000000" w:rsidRPr="00000000" w14:paraId="00000068">
      <w:pPr>
        <w:pStyle w:val="Heading1"/>
        <w:pageBreakBefore w:val="1"/>
        <w:rPr/>
      </w:pPr>
      <w:r>
        <w:rPr>
          <w:rFonts w:ascii="Calibri" w:cs="Calibri" w:eastAsia="Calibri" w:hAnsi="Calibri"/>
          <w:rtl w:val="0"/>
        </w:rPr>
        <w:t xml:space="preserve">3. Alcance del producto</w:t>
      </w:r>
      <w:r>
        <w:rPr>
          <w:rtl w:val="0"/>
        </w:rPr>
      </w:r>
    </w:p>
    <w:p w:rsidR="00000000" w:rsidDel="00000000" w:rsidP="00000000" w:rsidRDefault="00000000" w:rsidRPr="00000000" w14:paraId="00000069">
      <w:pPr>
        <w:pStyle w:val="Heading2"/>
        <w:rPr/>
      </w:pPr>
      <w:r>
        <w:rPr>
          <w:rFonts w:ascii="Calibri" w:cs="Calibri" w:eastAsia="Calibri" w:hAnsi="Calibri"/>
          <w:rtl w:val="0"/>
        </w:rPr>
        <w:t xml:space="preserve">3.1 Módulos funcionales incluidos</w:t>
      </w:r>
      <w:r>
        <w:rPr>
          <w:rtl w:val="0"/>
        </w:rPr>
      </w:r>
    </w:p>
    <w:p w:rsidR="00000000" w:rsidDel="00000000" w:rsidP="00000000" w:rsidRDefault="00000000" w:rsidRPr="00000000" w14:paraId="0000006A">
      <w:pPr>
        <w:spacing w:after="140" w:line="276" w:lineRule="auto"/>
        <w:jc w:val="both"/>
        <w:rPr/>
      </w:pPr>
      <w:r>
        <w:rPr>
          <w:rFonts w:ascii="Calibri" w:cs="Calibri" w:eastAsia="Calibri" w:hAnsi="Calibri"/>
          <w:rtl w:val="0"/>
        </w:rPr>
        <w:t xml:space="preserve">La tabla resume los módulos comprometidos y los requisitos funcionales que los componen. El campo Alcance distingue el núcleo MVP de las ampliaciones incorporadas posteriormente, según la clasificación de la ERS.</w:t>
      </w: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260"/>
        <w:gridCol w:w="1900"/>
        <w:gridCol w:w="1400"/>
        <w:tblGridChange w:id="0">
          <w:tblGrid>
            <w:gridCol w:w="1800"/>
            <w:gridCol w:w="4260"/>
            <w:gridCol w:w="1900"/>
            <w:gridCol w:w="14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6b4fa0" w:val="clear"/>
            <w:tcMar>
              <w:top w:w="70.0" w:type="dxa"/>
              <w:left w:w="110.0" w:type="dxa"/>
              <w:bottom w:w="70.0" w:type="dxa"/>
              <w:right w:w="110.0" w:type="dxa"/>
            </w:tcMar>
          </w:tcPr>
          <w:p w:rsidR="00000000" w:rsidDel="00000000" w:rsidP="00000000" w:rsidRDefault="00000000" w:rsidRPr="00000000" w14:paraId="0000006B">
            <w:pPr>
              <w:spacing w:after="20" w:lineRule="auto"/>
              <w:jc w:val="left"/>
              <w:rPr/>
            </w:pPr>
            <w:r>
              <w:rPr>
                <w:rFonts w:ascii="Calibri" w:cs="Calibri" w:eastAsia="Calibri" w:hAnsi="Calibri"/>
                <w:b w:val="1"/>
                <w:bCs w:val="1"/>
                <w:color w:val="ffffff"/>
                <w:sz w:val="19"/>
                <w:szCs w:val="19"/>
                <w:rtl w:val="0"/>
              </w:rPr>
              <w:t xml:space="preserve">Módulo</w:t>
            </w:r>
            <w:r>
              <w:rPr>
                <w:rtl w:val="0"/>
              </w:rPr>
            </w:r>
          </w:p>
        </w:tc>
        <w:tc>
          <w:tcPr>
            <w:tcBorders>
              <w:top w:color="bfbfbf" w:space="0" w:sz="4" w:val="single"/>
              <w:left w:color="bfbfbf" w:space="0" w:sz="4" w:val="single"/>
              <w:bottom w:color="bfbfbf" w:space="0" w:sz="4" w:val="single"/>
              <w:right w:color="bfbfbf" w:space="0" w:sz="4" w:val="single"/>
            </w:tcBorders>
            <w:shd w:fill="6b4fa0" w:val="clear"/>
            <w:tcMar>
              <w:top w:w="70.0" w:type="dxa"/>
              <w:left w:w="110.0" w:type="dxa"/>
              <w:bottom w:w="70.0" w:type="dxa"/>
              <w:right w:w="110.0" w:type="dxa"/>
            </w:tcMar>
          </w:tcPr>
          <w:p w:rsidR="00000000" w:rsidDel="00000000" w:rsidP="00000000" w:rsidRDefault="00000000" w:rsidRPr="00000000" w14:paraId="0000006C">
            <w:pPr>
              <w:spacing w:after="20" w:lineRule="auto"/>
              <w:jc w:val="left"/>
              <w:rPr/>
            </w:pPr>
            <w:r>
              <w:rPr>
                <w:rFonts w:ascii="Calibri" w:cs="Calibri" w:eastAsia="Calibri" w:hAnsi="Calibri"/>
                <w:b w:val="1"/>
                <w:bCs w:val="1"/>
                <w:color w:val="ffffff"/>
                <w:sz w:val="19"/>
                <w:szCs w:val="19"/>
                <w:rtl w:val="0"/>
              </w:rPr>
              <w:t xml:space="preserve">Funcionalidades incluidas</w:t>
            </w:r>
            <w:r>
              <w:rPr>
                <w:rtl w:val="0"/>
              </w:rPr>
            </w:r>
          </w:p>
        </w:tc>
        <w:tc>
          <w:tcPr>
            <w:tcBorders>
              <w:top w:color="bfbfbf" w:space="0" w:sz="4" w:val="single"/>
              <w:left w:color="bfbfbf" w:space="0" w:sz="4" w:val="single"/>
              <w:bottom w:color="bfbfbf" w:space="0" w:sz="4" w:val="single"/>
              <w:right w:color="bfbfbf" w:space="0" w:sz="4" w:val="single"/>
            </w:tcBorders>
            <w:shd w:fill="6b4fa0" w:val="clear"/>
            <w:tcMar>
              <w:top w:w="70.0" w:type="dxa"/>
              <w:left w:w="110.0" w:type="dxa"/>
              <w:bottom w:w="70.0" w:type="dxa"/>
              <w:right w:w="110.0" w:type="dxa"/>
            </w:tcMar>
          </w:tcPr>
          <w:p w:rsidR="00000000" w:rsidDel="00000000" w:rsidP="00000000" w:rsidRDefault="00000000" w:rsidRPr="00000000" w14:paraId="0000006D">
            <w:pPr>
              <w:spacing w:after="20" w:lineRule="auto"/>
              <w:jc w:val="left"/>
              <w:rPr/>
            </w:pPr>
            <w:r>
              <w:rPr>
                <w:rFonts w:ascii="Calibri" w:cs="Calibri" w:eastAsia="Calibri" w:hAnsi="Calibri"/>
                <w:b w:val="1"/>
                <w:bCs w:val="1"/>
                <w:color w:val="ffffff"/>
                <w:sz w:val="19"/>
                <w:szCs w:val="19"/>
                <w:rtl w:val="0"/>
              </w:rPr>
              <w:t xml:space="preserve">Requisitos</w:t>
            </w:r>
            <w:r>
              <w:rPr>
                <w:rtl w:val="0"/>
              </w:rPr>
            </w:r>
          </w:p>
        </w:tc>
        <w:tc>
          <w:tcPr>
            <w:tcBorders>
              <w:top w:color="bfbfbf" w:space="0" w:sz="4" w:val="single"/>
              <w:left w:color="bfbfbf" w:space="0" w:sz="4" w:val="single"/>
              <w:bottom w:color="bfbfbf" w:space="0" w:sz="4" w:val="single"/>
              <w:right w:color="bfbfbf" w:space="0" w:sz="4" w:val="single"/>
            </w:tcBorders>
            <w:shd w:fill="6b4fa0" w:val="clear"/>
            <w:tcMar>
              <w:top w:w="70.0" w:type="dxa"/>
              <w:left w:w="110.0" w:type="dxa"/>
              <w:bottom w:w="70.0" w:type="dxa"/>
              <w:right w:w="110.0" w:type="dxa"/>
            </w:tcMar>
          </w:tcPr>
          <w:p w:rsidR="00000000" w:rsidDel="00000000" w:rsidP="00000000" w:rsidRDefault="00000000" w:rsidRPr="00000000" w14:paraId="0000006E">
            <w:pPr>
              <w:spacing w:after="20" w:lineRule="auto"/>
              <w:jc w:val="left"/>
              <w:rPr/>
            </w:pPr>
            <w:r>
              <w:rPr>
                <w:rFonts w:ascii="Calibri" w:cs="Calibri" w:eastAsia="Calibri" w:hAnsi="Calibri"/>
                <w:b w:val="1"/>
                <w:bCs w:val="1"/>
                <w:color w:val="ffffff"/>
                <w:sz w:val="19"/>
                <w:szCs w:val="19"/>
                <w:rtl w:val="0"/>
              </w:rPr>
              <w:t xml:space="preserve">Alcance</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06F">
            <w:pPr>
              <w:spacing w:after="20" w:lineRule="auto"/>
              <w:jc w:val="left"/>
              <w:rPr/>
            </w:pPr>
            <w:r>
              <w:rPr>
                <w:rFonts w:ascii="Calibri" w:cs="Calibri" w:eastAsia="Calibri" w:hAnsi="Calibri"/>
                <w:b w:val="1"/>
                <w:bCs w:val="1"/>
                <w:sz w:val="19"/>
                <w:szCs w:val="19"/>
                <w:rtl w:val="0"/>
              </w:rPr>
              <w:t xml:space="preserve">Autenticación y cuenta</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0">
            <w:pPr>
              <w:spacing w:after="20" w:lineRule="auto"/>
              <w:jc w:val="left"/>
              <w:rPr/>
            </w:pPr>
            <w:r>
              <w:rPr>
                <w:rFonts w:ascii="Calibri" w:cs="Calibri" w:eastAsia="Calibri" w:hAnsi="Calibri"/>
                <w:b w:val="0"/>
                <w:bCs w:val="0"/>
                <w:sz w:val="19"/>
                <w:szCs w:val="19"/>
                <w:rtl w:val="0"/>
              </w:rPr>
              <w:t xml:space="preserve">Registro, inicio y cierre de sesión, recuperación, restablecimiento y cambio de contraseña, aceptación de Términos y Condiciones y eliminación de cuenta.</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1">
            <w:pPr>
              <w:spacing w:after="20" w:lineRule="auto"/>
              <w:jc w:val="left"/>
              <w:rPr/>
            </w:pPr>
            <w:r>
              <w:rPr>
                <w:rFonts w:ascii="Calibri" w:cs="Calibri" w:eastAsia="Calibri" w:hAnsi="Calibri"/>
                <w:b w:val="0"/>
                <w:bCs w:val="0"/>
                <w:sz w:val="19"/>
                <w:szCs w:val="19"/>
                <w:rtl w:val="0"/>
              </w:rPr>
              <w:t xml:space="preserve">RF-01, RF-02 / RF-13, RF-21, RF-22, RF-32, RF-33</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2">
            <w:pPr>
              <w:spacing w:after="20" w:lineRule="auto"/>
              <w:jc w:val="left"/>
              <w:rPr/>
            </w:pPr>
            <w:r>
              <w:rPr>
                <w:rFonts w:ascii="Calibri" w:cs="Calibri" w:eastAsia="Calibri" w:hAnsi="Calibri"/>
                <w:b w:val="0"/>
                <w:bCs w:val="0"/>
                <w:sz w:val="19"/>
                <w:szCs w:val="19"/>
                <w:rtl w:val="0"/>
              </w:rPr>
              <w:t xml:space="preserve">MVP / Ampliación</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073">
            <w:pPr>
              <w:spacing w:after="20" w:lineRule="auto"/>
              <w:jc w:val="left"/>
              <w:rPr/>
            </w:pPr>
            <w:r>
              <w:rPr>
                <w:rFonts w:ascii="Calibri" w:cs="Calibri" w:eastAsia="Calibri" w:hAnsi="Calibri"/>
                <w:b w:val="1"/>
                <w:bCs w:val="1"/>
                <w:sz w:val="19"/>
                <w:szCs w:val="19"/>
                <w:rtl w:val="0"/>
              </w:rPr>
              <w:t xml:space="preserve">Catálogo</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4">
            <w:pPr>
              <w:spacing w:after="20" w:lineRule="auto"/>
              <w:jc w:val="left"/>
              <w:rPr/>
            </w:pPr>
            <w:r>
              <w:rPr>
                <w:rFonts w:ascii="Calibri" w:cs="Calibri" w:eastAsia="Calibri" w:hAnsi="Calibri"/>
                <w:b w:val="0"/>
                <w:bCs w:val="0"/>
                <w:sz w:val="19"/>
                <w:szCs w:val="19"/>
                <w:rtl w:val="0"/>
              </w:rPr>
              <w:t xml:space="preserve">Listado de atractivos con nombre, tipo, comuna y gratuidad; filtros por tipo, comuna y gratuidad; búsqueda por nombre; ficha de detalle con reseñas de los usuarios.</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5">
            <w:pPr>
              <w:spacing w:after="20" w:lineRule="auto"/>
              <w:jc w:val="left"/>
              <w:rPr/>
            </w:pPr>
            <w:r>
              <w:rPr>
                <w:rFonts w:ascii="Calibri" w:cs="Calibri" w:eastAsia="Calibri" w:hAnsi="Calibri"/>
                <w:b w:val="0"/>
                <w:bCs w:val="0"/>
                <w:sz w:val="19"/>
                <w:szCs w:val="19"/>
                <w:rtl w:val="0"/>
              </w:rPr>
              <w:t xml:space="preserve">RF-04 a RF-07 / RF-28, RF-30</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6">
            <w:pPr>
              <w:spacing w:after="20" w:lineRule="auto"/>
              <w:jc w:val="left"/>
              <w:rPr/>
            </w:pPr>
            <w:r>
              <w:rPr>
                <w:rFonts w:ascii="Calibri" w:cs="Calibri" w:eastAsia="Calibri" w:hAnsi="Calibri"/>
                <w:b w:val="0"/>
                <w:bCs w:val="0"/>
                <w:sz w:val="19"/>
                <w:szCs w:val="19"/>
                <w:rtl w:val="0"/>
              </w:rPr>
              <w:t xml:space="preserve">MVP / Ampliación</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077">
            <w:pPr>
              <w:spacing w:after="20" w:lineRule="auto"/>
              <w:jc w:val="left"/>
              <w:rPr/>
            </w:pPr>
            <w:r>
              <w:rPr>
                <w:rFonts w:ascii="Calibri" w:cs="Calibri" w:eastAsia="Calibri" w:hAnsi="Calibri"/>
                <w:b w:val="1"/>
                <w:bCs w:val="1"/>
                <w:sz w:val="19"/>
                <w:szCs w:val="19"/>
                <w:rtl w:val="0"/>
              </w:rPr>
              <w:t xml:space="preserve">Mapa interactivo</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8">
            <w:pPr>
              <w:spacing w:after="20" w:lineRule="auto"/>
              <w:jc w:val="left"/>
              <w:rPr/>
            </w:pPr>
            <w:r>
              <w:rPr>
                <w:rFonts w:ascii="Calibri" w:cs="Calibri" w:eastAsia="Calibri" w:hAnsi="Calibri"/>
                <w:b w:val="0"/>
                <w:bCs w:val="0"/>
                <w:sz w:val="19"/>
                <w:szCs w:val="19"/>
                <w:rtl w:val="0"/>
              </w:rPr>
              <w:t xml:space="preserve">Marcadores geolocalizados diferenciados por categoría, filtrado con los mismos criterios del catálogo y vista de lugares cercanos (Cerca de mí).</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9">
            <w:pPr>
              <w:spacing w:after="20" w:lineRule="auto"/>
              <w:jc w:val="left"/>
              <w:rPr/>
            </w:pPr>
            <w:r>
              <w:rPr>
                <w:rFonts w:ascii="Calibri" w:cs="Calibri" w:eastAsia="Calibri" w:hAnsi="Calibri"/>
                <w:b w:val="0"/>
                <w:bCs w:val="0"/>
                <w:sz w:val="19"/>
                <w:szCs w:val="19"/>
                <w:rtl w:val="0"/>
              </w:rPr>
              <w:t xml:space="preserve">RF-08, RF-09 / RF-31</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A">
            <w:pPr>
              <w:spacing w:after="20" w:lineRule="auto"/>
              <w:jc w:val="left"/>
              <w:rPr/>
            </w:pPr>
            <w:r>
              <w:rPr>
                <w:rFonts w:ascii="Calibri" w:cs="Calibri" w:eastAsia="Calibri" w:hAnsi="Calibri"/>
                <w:b w:val="0"/>
                <w:bCs w:val="0"/>
                <w:sz w:val="19"/>
                <w:szCs w:val="19"/>
                <w:rtl w:val="0"/>
              </w:rPr>
              <w:t xml:space="preserve">MVP / Ampliación</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07B">
            <w:pPr>
              <w:spacing w:after="20" w:lineRule="auto"/>
              <w:jc w:val="left"/>
              <w:rPr/>
            </w:pPr>
            <w:r>
              <w:rPr>
                <w:rFonts w:ascii="Calibri" w:cs="Calibri" w:eastAsia="Calibri" w:hAnsi="Calibri"/>
                <w:b w:val="1"/>
                <w:bCs w:val="1"/>
                <w:sz w:val="19"/>
                <w:szCs w:val="19"/>
                <w:rtl w:val="0"/>
              </w:rPr>
              <w:t xml:space="preserve">Gamificación</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C">
            <w:pPr>
              <w:spacing w:after="20" w:lineRule="auto"/>
              <w:jc w:val="left"/>
              <w:rPr/>
            </w:pPr>
            <w:r>
              <w:rPr>
                <w:rFonts w:ascii="Calibri" w:cs="Calibri" w:eastAsia="Calibri" w:hAnsi="Calibri"/>
                <w:b w:val="0"/>
                <w:bCs w:val="0"/>
                <w:sz w:val="19"/>
                <w:szCs w:val="19"/>
                <w:rtl w:val="0"/>
              </w:rPr>
              <w:t xml:space="preserve">Registro de visitas validado por proximidad, medallas automáticas, historial de progreso, avatar personalizable e ítems desbloqueables por medallas.</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D">
            <w:pPr>
              <w:spacing w:after="20" w:lineRule="auto"/>
              <w:jc w:val="left"/>
              <w:rPr/>
            </w:pPr>
            <w:r>
              <w:rPr>
                <w:rFonts w:ascii="Calibri" w:cs="Calibri" w:eastAsia="Calibri" w:hAnsi="Calibri"/>
                <w:b w:val="0"/>
                <w:bCs w:val="0"/>
                <w:sz w:val="19"/>
                <w:szCs w:val="19"/>
                <w:rtl w:val="0"/>
              </w:rPr>
              <w:t xml:space="preserve">RF-14 a RF-16, RF-26, RF-27</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7E">
            <w:pPr>
              <w:spacing w:after="20" w:lineRule="auto"/>
              <w:jc w:val="left"/>
              <w:rPr/>
            </w:pPr>
            <w:r>
              <w:rPr>
                <w:rFonts w:ascii="Calibri" w:cs="Calibri" w:eastAsia="Calibri" w:hAnsi="Calibri"/>
                <w:b w:val="0"/>
                <w:bCs w:val="0"/>
                <w:sz w:val="19"/>
                <w:szCs w:val="19"/>
                <w:rtl w:val="0"/>
              </w:rPr>
              <w:t xml:space="preserve">Ampliación</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07F">
            <w:pPr>
              <w:spacing w:after="20" w:lineRule="auto"/>
              <w:jc w:val="left"/>
              <w:rPr/>
            </w:pPr>
            <w:r>
              <w:rPr>
                <w:rFonts w:ascii="Calibri" w:cs="Calibri" w:eastAsia="Calibri" w:hAnsi="Calibri"/>
                <w:b w:val="1"/>
                <w:bCs w:val="1"/>
                <w:sz w:val="19"/>
                <w:szCs w:val="19"/>
                <w:rtl w:val="0"/>
              </w:rPr>
              <w:t xml:space="preserve">Perfil y configuración</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0">
            <w:pPr>
              <w:spacing w:after="20" w:lineRule="auto"/>
              <w:jc w:val="left"/>
              <w:rPr/>
            </w:pPr>
            <w:r>
              <w:rPr>
                <w:rFonts w:ascii="Calibri" w:cs="Calibri" w:eastAsia="Calibri" w:hAnsi="Calibri"/>
                <w:b w:val="0"/>
                <w:bCs w:val="0"/>
                <w:sz w:val="19"/>
                <w:szCs w:val="19"/>
                <w:rtl w:val="0"/>
              </w:rPr>
              <w:t xml:space="preserve">Edición del perfil básico, configuración de la cuenta y modo oscuro.</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1">
            <w:pPr>
              <w:spacing w:after="20" w:lineRule="auto"/>
              <w:jc w:val="left"/>
              <w:rPr/>
            </w:pPr>
            <w:r>
              <w:rPr>
                <w:rFonts w:ascii="Calibri" w:cs="Calibri" w:eastAsia="Calibri" w:hAnsi="Calibri"/>
                <w:b w:val="0"/>
                <w:bCs w:val="0"/>
                <w:sz w:val="19"/>
                <w:szCs w:val="19"/>
                <w:rtl w:val="0"/>
              </w:rPr>
              <w:t xml:space="preserve">RF-03 / RF-20, RF-34</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2">
            <w:pPr>
              <w:spacing w:after="20" w:lineRule="auto"/>
              <w:jc w:val="left"/>
              <w:rPr/>
            </w:pPr>
            <w:r>
              <w:rPr>
                <w:rFonts w:ascii="Calibri" w:cs="Calibri" w:eastAsia="Calibri" w:hAnsi="Calibri"/>
                <w:b w:val="0"/>
                <w:bCs w:val="0"/>
                <w:sz w:val="19"/>
                <w:szCs w:val="19"/>
                <w:rtl w:val="0"/>
              </w:rPr>
              <w:t xml:space="preserve">MVP / Ampliación</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083">
            <w:pPr>
              <w:spacing w:after="20" w:lineRule="auto"/>
              <w:jc w:val="left"/>
              <w:rPr/>
            </w:pPr>
            <w:r>
              <w:rPr>
                <w:rFonts w:ascii="Calibri" w:cs="Calibri" w:eastAsia="Calibri" w:hAnsi="Calibri"/>
                <w:b w:val="1"/>
                <w:bCs w:val="1"/>
                <w:sz w:val="19"/>
                <w:szCs w:val="19"/>
                <w:rtl w:val="0"/>
              </w:rPr>
              <w:t xml:space="preserve">Soporte y tickets</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4">
            <w:pPr>
              <w:spacing w:after="20" w:lineRule="auto"/>
              <w:jc w:val="left"/>
              <w:rPr/>
            </w:pPr>
            <w:r>
              <w:rPr>
                <w:rFonts w:ascii="Calibri" w:cs="Calibri" w:eastAsia="Calibri" w:hAnsi="Calibri"/>
                <w:b w:val="0"/>
                <w:bCs w:val="0"/>
                <w:sz w:val="19"/>
                <w:szCs w:val="19"/>
                <w:rtl w:val="0"/>
              </w:rPr>
              <w:t xml:space="preserve">Reporte de problemas en un lugar, sugerencia de nuevos lugares y seguimiento en "Mis tickets".</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5">
            <w:pPr>
              <w:spacing w:after="20" w:lineRule="auto"/>
              <w:jc w:val="left"/>
              <w:rPr/>
            </w:pPr>
            <w:r>
              <w:rPr>
                <w:rFonts w:ascii="Calibri" w:cs="Calibri" w:eastAsia="Calibri" w:hAnsi="Calibri"/>
                <w:b w:val="0"/>
                <w:bCs w:val="0"/>
                <w:sz w:val="19"/>
                <w:szCs w:val="19"/>
                <w:rtl w:val="0"/>
              </w:rPr>
              <w:t xml:space="preserve">RF-17 a RF-19</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6">
            <w:pPr>
              <w:spacing w:after="20" w:lineRule="auto"/>
              <w:jc w:val="left"/>
              <w:rPr/>
            </w:pPr>
            <w:r>
              <w:rPr>
                <w:rFonts w:ascii="Calibri" w:cs="Calibri" w:eastAsia="Calibri" w:hAnsi="Calibri"/>
                <w:b w:val="0"/>
                <w:bCs w:val="0"/>
                <w:sz w:val="19"/>
                <w:szCs w:val="19"/>
                <w:rtl w:val="0"/>
              </w:rPr>
              <w:t xml:space="preserve">Ampliación</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087">
            <w:pPr>
              <w:spacing w:after="20" w:lineRule="auto"/>
              <w:jc w:val="left"/>
              <w:rPr/>
            </w:pPr>
            <w:r>
              <w:rPr>
                <w:rFonts w:ascii="Calibri" w:cs="Calibri" w:eastAsia="Calibri" w:hAnsi="Calibri"/>
                <w:b w:val="1"/>
                <w:bCs w:val="1"/>
                <w:sz w:val="19"/>
                <w:szCs w:val="19"/>
                <w:rtl w:val="0"/>
              </w:rPr>
              <w:t xml:space="preserve">Administración</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8">
            <w:pPr>
              <w:spacing w:after="20" w:lineRule="auto"/>
              <w:jc w:val="left"/>
              <w:rPr/>
            </w:pPr>
            <w:r>
              <w:rPr>
                <w:rFonts w:ascii="Calibri" w:cs="Calibri" w:eastAsia="Calibri" w:hAnsi="Calibri"/>
                <w:b w:val="0"/>
                <w:bCs w:val="0"/>
                <w:sz w:val="19"/>
                <w:szCs w:val="19"/>
                <w:rtl w:val="0"/>
              </w:rPr>
              <w:t xml:space="preserve">Acceso restringido por rol, CRUD de lugares con carga de imagen, gestión de reportes, revisión de sugerencias, moderación de reseñas y gestión de usuarios y roles.</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9">
            <w:pPr>
              <w:spacing w:after="20" w:lineRule="auto"/>
              <w:jc w:val="left"/>
              <w:rPr/>
            </w:pPr>
            <w:r>
              <w:rPr>
                <w:rFonts w:ascii="Calibri" w:cs="Calibri" w:eastAsia="Calibri" w:hAnsi="Calibri"/>
                <w:b w:val="0"/>
                <w:bCs w:val="0"/>
                <w:sz w:val="19"/>
                <w:szCs w:val="19"/>
                <w:rtl w:val="0"/>
              </w:rPr>
              <w:t xml:space="preserve">RF-10, RF-11 / RF-23 a RF-25, RF-29</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A">
            <w:pPr>
              <w:spacing w:after="20" w:lineRule="auto"/>
              <w:jc w:val="left"/>
              <w:rPr/>
            </w:pPr>
            <w:r>
              <w:rPr>
                <w:rFonts w:ascii="Calibri" w:cs="Calibri" w:eastAsia="Calibri" w:hAnsi="Calibri"/>
                <w:b w:val="0"/>
                <w:bCs w:val="0"/>
                <w:sz w:val="19"/>
                <w:szCs w:val="19"/>
                <w:rtl w:val="0"/>
              </w:rPr>
              <w:t xml:space="preserve">MVP / Ampliación</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08B">
            <w:pPr>
              <w:spacing w:after="20" w:lineRule="auto"/>
              <w:jc w:val="left"/>
              <w:rPr/>
            </w:pPr>
            <w:r>
              <w:rPr>
                <w:rFonts w:ascii="Calibri" w:cs="Calibri" w:eastAsia="Calibri" w:hAnsi="Calibri"/>
                <w:b w:val="1"/>
                <w:bCs w:val="1"/>
                <w:sz w:val="19"/>
                <w:szCs w:val="19"/>
                <w:rtl w:val="0"/>
              </w:rPr>
              <w:t xml:space="preserve">Experiencia general</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C">
            <w:pPr>
              <w:spacing w:after="20" w:lineRule="auto"/>
              <w:jc w:val="left"/>
              <w:rPr/>
            </w:pPr>
            <w:r>
              <w:rPr>
                <w:rFonts w:ascii="Calibri" w:cs="Calibri" w:eastAsia="Calibri" w:hAnsi="Calibri"/>
                <w:b w:val="0"/>
                <w:bCs w:val="0"/>
                <w:sz w:val="19"/>
                <w:szCs w:val="19"/>
                <w:rtl w:val="0"/>
              </w:rPr>
              <w:t xml:space="preserve">Animación de carga durante la obtención de datos.</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D">
            <w:pPr>
              <w:spacing w:after="20" w:lineRule="auto"/>
              <w:jc w:val="left"/>
              <w:rPr/>
            </w:pPr>
            <w:r>
              <w:rPr>
                <w:rFonts w:ascii="Calibri" w:cs="Calibri" w:eastAsia="Calibri" w:hAnsi="Calibri"/>
                <w:b w:val="0"/>
                <w:bCs w:val="0"/>
                <w:sz w:val="19"/>
                <w:szCs w:val="19"/>
                <w:rtl w:val="0"/>
              </w:rPr>
              <w:t xml:space="preserve">RF-12</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8E">
            <w:pPr>
              <w:spacing w:after="20" w:lineRule="auto"/>
              <w:jc w:val="left"/>
              <w:rPr/>
            </w:pPr>
            <w:r>
              <w:rPr>
                <w:rFonts w:ascii="Calibri" w:cs="Calibri" w:eastAsia="Calibri" w:hAnsi="Calibri"/>
                <w:b w:val="0"/>
                <w:bCs w:val="0"/>
                <w:sz w:val="19"/>
                <w:szCs w:val="19"/>
                <w:rtl w:val="0"/>
              </w:rPr>
              <w:t xml:space="preserve">MVP</w:t>
            </w:r>
            <w:r>
              <w:rPr>
                <w:rtl w:val="0"/>
              </w:rPr>
            </w:r>
          </w:p>
        </w:tc>
      </w:tr>
    </w:tbl>
    <w:p w:rsidR="00000000" w:rsidDel="00000000" w:rsidP="00000000" w:rsidRDefault="00000000" w:rsidRPr="00000000" w14:paraId="0000008F">
      <w:pPr>
        <w:spacing w:after="120" w:lineRule="auto"/>
        <w:rPr/>
      </w:pPr>
      <w:r>
        <w:rPr>
          <w:rtl w:val="0"/>
        </w:rPr>
      </w:r>
    </w:p>
    <w:p w:rsidR="00000000" w:rsidDel="00000000" w:rsidP="00000000" w:rsidRDefault="00000000" w:rsidRPr="00000000" w14:paraId="00000090">
      <w:pPr>
        <w:pStyle w:val="Heading2"/>
        <w:rPr/>
      </w:pPr>
      <w:r>
        <w:rPr>
          <w:rFonts w:ascii="Calibri" w:cs="Calibri" w:eastAsia="Calibri" w:hAnsi="Calibri"/>
          <w:rtl w:val="0"/>
        </w:rPr>
        <w:t xml:space="preserve">3.2 Detalle del alcance por módulo</w:t>
      </w:r>
      <w:r>
        <w:rPr>
          <w:rtl w:val="0"/>
        </w:rPr>
      </w:r>
    </w:p>
    <w:p w:rsidR="00000000" w:rsidDel="00000000" w:rsidP="00000000" w:rsidRDefault="00000000" w:rsidRPr="00000000" w14:paraId="00000091">
      <w:pPr>
        <w:pStyle w:val="Heading3"/>
        <w:rPr/>
      </w:pPr>
      <w:r>
        <w:rPr>
          <w:rFonts w:ascii="Calibri" w:cs="Calibri" w:eastAsia="Calibri" w:hAnsi="Calibri"/>
          <w:rtl w:val="0"/>
        </w:rPr>
        <w:t xml:space="preserve">3.2.1 Autenticación y gestión de cuenta</w:t>
      </w:r>
      <w:r>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Registro con correo y contraseña, confirmación de contraseña y aceptación obligatoria de los Términos y Condiciones (RF-01, RF-21, RN-02).</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Inicio de sesión y recuperación de contraseña mediante enlace enviado al correo, gestionados por Supabase Auth (RF-02, RF-13).</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Eliminación de la cuenta en autoservicio, con confirmación explícita e irreversible (RF-22, RN-11).</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Cambio de contraseña con la sesión activa y cierre de sesión (RF-32, RF-33).</w:t>
      </w:r>
    </w:p>
    <w:p w:rsidR="00000000" w:rsidDel="00000000" w:rsidP="00000000" w:rsidRDefault="00000000" w:rsidRPr="00000000" w14:paraId="00000095">
      <w:pPr>
        <w:pStyle w:val="Heading3"/>
        <w:rPr/>
      </w:pPr>
      <w:r>
        <w:rPr>
          <w:rFonts w:ascii="Calibri" w:cs="Calibri" w:eastAsia="Calibri" w:hAnsi="Calibri"/>
          <w:rtl w:val="0"/>
        </w:rPr>
        <w:t xml:space="preserve">3.2.2 Catálogo y mapa</w:t>
      </w:r>
      <w:r>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Pantalla de Inicio con saludo, buscador, accesos rápidos por categoría, una selección de lugares destacados y acceso al mapa; el catálogo completo es una vista independiente.</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Filtros por tipo de atractivo, comuna y gratuidad, este último como elemento diferenciador frente a las referencias analizadas (RF-05 a RF-07).</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Búsqueda de lugares por nombre desde Inicio y desde el catálogo (RF-30).</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Ficha de detalle con imagen, dirección, gratuidad, horario y contacto, y con las acciones de registrar visita y reportar un problema.</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Reseñas en la ficha de cada lugar: cualquier persona puede leerlas y un usuario autenticado publica una por lugar, con calificación de 1 a 5 estrellas y comentario opcional; si vuelve a publicar, se actualiza la anterior (RF-28, RN-15).</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Mapa con marcadores por categoría, centrado según la ubicación del usuario y con búsqueda de lugares cercanos mediante una función RPC con PostGIS. Un lugar sin coordenadas válidas no se dibuja en el mapa (RF-08, RF-09, RF-31, RN-10).</w:t>
      </w:r>
    </w:p>
    <w:p w:rsidR="00000000" w:rsidDel="00000000" w:rsidP="00000000" w:rsidRDefault="00000000" w:rsidRPr="00000000" w14:paraId="0000009A">
      <w:pPr>
        <w:pStyle w:val="Heading3"/>
        <w:rPr/>
      </w:pPr>
      <w:r>
        <w:rPr>
          <w:rFonts w:ascii="Calibri" w:cs="Calibri" w:eastAsia="Calibri" w:hAnsi="Calibri"/>
          <w:rtl w:val="0"/>
        </w:rPr>
        <w:t xml:space="preserve">3.2.3 Gamificación</w:t>
      </w:r>
      <w:r>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Registro de visita solo dentro del radio de proximidad calculado con la fórmula de Haversine, con un período de enfriamiento de 6 horas por lugar (RF-14, RN-03, RN-04).</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Otorgamiento automático de medallas en el servidor según la cantidad de lugares distintos visitados, general o por categoría (RF-15, RN-05, RN-06).</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Historial de lugares visitados, medallas obtenidas y progreso por categoría (RF-16).</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Avatar antropomorfo de animal configurable en cuatro componentes (boca, ojos, accesorio y ropa o cuerpo), con ítems iniciales e ítems desbloqueados de forma permanente al obtener medallas (RF-26, RF-27, RN-13, RN-14).</w:t>
      </w:r>
    </w:p>
    <w:p w:rsidR="00000000" w:rsidDel="00000000" w:rsidP="00000000" w:rsidRDefault="00000000" w:rsidRPr="00000000" w14:paraId="0000009F">
      <w:pPr>
        <w:pStyle w:val="Heading3"/>
        <w:rPr/>
      </w:pPr>
      <w:r>
        <w:rPr>
          <w:rFonts w:ascii="Calibri" w:cs="Calibri" w:eastAsia="Calibri" w:hAnsi="Calibri"/>
          <w:rtl w:val="0"/>
        </w:rPr>
        <w:t xml:space="preserve">3.2.4 Perfil, configuración y soporte</w:t>
      </w:r>
      <w:r>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Perfil con avatar, estadísticas, medallas recientes y accesos a historial, personalización, tickets y configuración, incluido el modo oscuro (RF-03, RF-20, RF-34).</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Envío de reportes sobre la información de un lugar y sugerencias de nuevos lugares, ambos asociados a la cuenta del usuario y con estado visible en "Mis tickets" (RF-17 a RF-19, RN-09).</w:t>
      </w:r>
    </w:p>
    <w:p w:rsidR="00000000" w:rsidDel="00000000" w:rsidP="00000000" w:rsidRDefault="00000000" w:rsidRPr="00000000" w14:paraId="000000A2">
      <w:pPr>
        <w:pStyle w:val="Heading3"/>
        <w:rPr/>
      </w:pPr>
      <w:r>
        <w:rPr>
          <w:rFonts w:ascii="Calibri" w:cs="Calibri" w:eastAsia="Calibri" w:hAnsi="Calibri"/>
          <w:rtl w:val="0"/>
        </w:rPr>
        <w:t xml:space="preserve">3.2.5 Administración</w:t>
      </w:r>
      <w:r>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Panel de administración integrado en la misma aplicación, protegido en la interfaz por el guard de ruta de administrador y en la base de datos por políticas RLS (RF-10, RN-07).</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Creación, consulta, actualización y eliminación de lugares con carga de la imagen asociada en Supabase Storage (RF-11).</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Gestión del estado de los reportes y revisión de sugerencias con su ubicación referencial; una sugerencia aprobada no crea el lugar automáticamente (RF-23, RF-24, RN-12).</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Moderación de reseñas: el administrador puede eliminar cualquier reseña desde la ficha del lugar; una cuenta sin ese rol no puede hacerlo, ni siquiera mediante llamadas directas a la API (RF-29, RN-15).</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both"/>
        <w:rPr/>
      </w:pPr>
      <w:r>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Consulta de cuentas y administración del rol de administrador, con protección contra la autoasignación del rol (RF-25, RN-08).</w:t>
      </w:r>
    </w:p>
    <w:p w:rsidR="00000000" w:rsidDel="00000000" w:rsidP="00000000" w:rsidRDefault="00000000" w:rsidRPr="00000000" w14:paraId="000000A7">
      <w:pPr>
        <w:pStyle w:val="Heading2"/>
        <w:rPr/>
      </w:pPr>
      <w:r>
        <w:rPr>
          <w:rFonts w:ascii="Calibri" w:cs="Calibri" w:eastAsia="Calibri" w:hAnsi="Calibri"/>
          <w:rtl w:val="0"/>
        </w:rPr>
        <w:t xml:space="preserve">3.3 Tipos de usuario y control de acceso</w:t>
      </w:r>
      <w:r>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4060"/>
        <w:gridCol w:w="3200"/>
        <w:tblGridChange w:id="0">
          <w:tblGrid>
            <w:gridCol w:w="2100"/>
            <w:gridCol w:w="4060"/>
            <w:gridCol w:w="32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6b4fa0" w:val="clear"/>
            <w:tcMar>
              <w:top w:w="70.0" w:type="dxa"/>
              <w:left w:w="110.0" w:type="dxa"/>
              <w:bottom w:w="70.0" w:type="dxa"/>
              <w:right w:w="110.0" w:type="dxa"/>
            </w:tcMar>
          </w:tcPr>
          <w:p w:rsidR="00000000" w:rsidDel="00000000" w:rsidP="00000000" w:rsidRDefault="00000000" w:rsidRPr="00000000" w14:paraId="000000A8">
            <w:pPr>
              <w:spacing w:after="20" w:lineRule="auto"/>
              <w:jc w:val="left"/>
              <w:rPr/>
            </w:pPr>
            <w:r>
              <w:rPr>
                <w:rFonts w:ascii="Calibri" w:cs="Calibri" w:eastAsia="Calibri" w:hAnsi="Calibri"/>
                <w:b w:val="1"/>
                <w:bCs w:val="1"/>
                <w:color w:val="ffffff"/>
                <w:sz w:val="19"/>
                <w:szCs w:val="19"/>
                <w:rtl w:val="0"/>
              </w:rPr>
              <w:t xml:space="preserve">Actor</w:t>
            </w:r>
            <w:r>
              <w:rPr>
                <w:rtl w:val="0"/>
              </w:rPr>
            </w:r>
          </w:p>
        </w:tc>
        <w:tc>
          <w:tcPr>
            <w:tcBorders>
              <w:top w:color="bfbfbf" w:space="0" w:sz="4" w:val="single"/>
              <w:left w:color="bfbfbf" w:space="0" w:sz="4" w:val="single"/>
              <w:bottom w:color="bfbfbf" w:space="0" w:sz="4" w:val="single"/>
              <w:right w:color="bfbfbf" w:space="0" w:sz="4" w:val="single"/>
            </w:tcBorders>
            <w:shd w:fill="6b4fa0" w:val="clear"/>
            <w:tcMar>
              <w:top w:w="70.0" w:type="dxa"/>
              <w:left w:w="110.0" w:type="dxa"/>
              <w:bottom w:w="70.0" w:type="dxa"/>
              <w:right w:w="110.0" w:type="dxa"/>
            </w:tcMar>
          </w:tcPr>
          <w:p w:rsidR="00000000" w:rsidDel="00000000" w:rsidP="00000000" w:rsidRDefault="00000000" w:rsidRPr="00000000" w14:paraId="000000A9">
            <w:pPr>
              <w:spacing w:after="20" w:lineRule="auto"/>
              <w:jc w:val="left"/>
              <w:rPr/>
            </w:pPr>
            <w:r>
              <w:rPr>
                <w:rFonts w:ascii="Calibri" w:cs="Calibri" w:eastAsia="Calibri" w:hAnsi="Calibri"/>
                <w:b w:val="1"/>
                <w:bCs w:val="1"/>
                <w:color w:val="ffffff"/>
                <w:sz w:val="19"/>
                <w:szCs w:val="19"/>
                <w:rtl w:val="0"/>
              </w:rPr>
              <w:t xml:space="preserve">Acceso comprendido en el alcance</w:t>
            </w:r>
            <w:r>
              <w:rPr>
                <w:rtl w:val="0"/>
              </w:rPr>
            </w:r>
          </w:p>
        </w:tc>
        <w:tc>
          <w:tcPr>
            <w:tcBorders>
              <w:top w:color="bfbfbf" w:space="0" w:sz="4" w:val="single"/>
              <w:left w:color="bfbfbf" w:space="0" w:sz="4" w:val="single"/>
              <w:bottom w:color="bfbfbf" w:space="0" w:sz="4" w:val="single"/>
              <w:right w:color="bfbfbf" w:space="0" w:sz="4" w:val="single"/>
            </w:tcBorders>
            <w:shd w:fill="6b4fa0" w:val="clear"/>
            <w:tcMar>
              <w:top w:w="70.0" w:type="dxa"/>
              <w:left w:w="110.0" w:type="dxa"/>
              <w:bottom w:w="70.0" w:type="dxa"/>
              <w:right w:w="110.0" w:type="dxa"/>
            </w:tcMar>
          </w:tcPr>
          <w:p w:rsidR="00000000" w:rsidDel="00000000" w:rsidP="00000000" w:rsidRDefault="00000000" w:rsidRPr="00000000" w14:paraId="000000AA">
            <w:pPr>
              <w:spacing w:after="20" w:lineRule="auto"/>
              <w:jc w:val="left"/>
              <w:rPr/>
            </w:pPr>
            <w:r>
              <w:rPr>
                <w:rFonts w:ascii="Calibri" w:cs="Calibri" w:eastAsia="Calibri" w:hAnsi="Calibri"/>
                <w:b w:val="1"/>
                <w:bCs w:val="1"/>
                <w:color w:val="ffffff"/>
                <w:sz w:val="19"/>
                <w:szCs w:val="19"/>
                <w:rtl w:val="0"/>
              </w:rPr>
              <w:t xml:space="preserve">Mecanismo de control</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0AB">
            <w:pPr>
              <w:spacing w:after="20" w:lineRule="auto"/>
              <w:jc w:val="left"/>
              <w:rPr/>
            </w:pPr>
            <w:r>
              <w:rPr>
                <w:rFonts w:ascii="Calibri" w:cs="Calibri" w:eastAsia="Calibri" w:hAnsi="Calibri"/>
                <w:b w:val="1"/>
                <w:bCs w:val="1"/>
                <w:sz w:val="19"/>
                <w:szCs w:val="19"/>
                <w:rtl w:val="0"/>
              </w:rPr>
              <w:t xml:space="preserve">Visitante</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AC">
            <w:pPr>
              <w:spacing w:after="20" w:lineRule="auto"/>
              <w:jc w:val="left"/>
              <w:rPr/>
            </w:pPr>
            <w:r>
              <w:rPr>
                <w:rFonts w:ascii="Calibri" w:cs="Calibri" w:eastAsia="Calibri" w:hAnsi="Calibri"/>
                <w:b w:val="0"/>
                <w:bCs w:val="0"/>
                <w:sz w:val="19"/>
                <w:szCs w:val="19"/>
                <w:rtl w:val="0"/>
              </w:rPr>
              <w:t xml:space="preserve">Catálogo, detalle de lugares, mapa, registro, inicio de sesión y recuperación de contraseña.</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AD">
            <w:pPr>
              <w:spacing w:after="20" w:lineRule="auto"/>
              <w:jc w:val="left"/>
              <w:rPr/>
            </w:pPr>
            <w:r>
              <w:rPr>
                <w:rFonts w:ascii="Calibri" w:cs="Calibri" w:eastAsia="Calibri" w:hAnsi="Calibri"/>
                <w:b w:val="0"/>
                <w:bCs w:val="0"/>
                <w:sz w:val="19"/>
                <w:szCs w:val="19"/>
                <w:rtl w:val="0"/>
              </w:rPr>
              <w:t xml:space="preserve">Rutas públicas, sin guard.</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0AE">
            <w:pPr>
              <w:spacing w:after="20" w:lineRule="auto"/>
              <w:jc w:val="left"/>
              <w:rPr/>
            </w:pPr>
            <w:r>
              <w:rPr>
                <w:rFonts w:ascii="Calibri" w:cs="Calibri" w:eastAsia="Calibri" w:hAnsi="Calibri"/>
                <w:b w:val="1"/>
                <w:bCs w:val="1"/>
                <w:sz w:val="19"/>
                <w:szCs w:val="19"/>
                <w:rtl w:val="0"/>
              </w:rPr>
              <w:t xml:space="preserve">Usuario registrado</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AF">
            <w:pPr>
              <w:spacing w:after="20" w:lineRule="auto"/>
              <w:jc w:val="left"/>
              <w:rPr/>
            </w:pPr>
            <w:r>
              <w:rPr>
                <w:rFonts w:ascii="Calibri" w:cs="Calibri" w:eastAsia="Calibri" w:hAnsi="Calibri"/>
                <w:b w:val="0"/>
                <w:bCs w:val="0"/>
                <w:sz w:val="19"/>
                <w:szCs w:val="19"/>
                <w:rtl w:val="0"/>
              </w:rPr>
              <w:t xml:space="preserve">Todo lo anterior, más visitas, medallas, historial, avatar, perfil, configuración, tickets y publicación de reseñas.</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B0">
            <w:pPr>
              <w:spacing w:after="20" w:lineRule="auto"/>
              <w:jc w:val="left"/>
              <w:rPr/>
            </w:pPr>
            <w:r>
              <w:rPr>
                <w:rFonts w:ascii="Calibri" w:cs="Calibri" w:eastAsia="Calibri" w:hAnsi="Calibri"/>
                <w:b w:val="0"/>
                <w:bCs w:val="0"/>
                <w:sz w:val="19"/>
                <w:szCs w:val="19"/>
                <w:rtl w:val="0"/>
              </w:rPr>
              <w:t xml:space="preserve">Guard de autenticación en la interfaz y políticas RLS por usuario en la base de datos.</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0B1">
            <w:pPr>
              <w:spacing w:after="20" w:lineRule="auto"/>
              <w:jc w:val="left"/>
              <w:rPr/>
            </w:pPr>
            <w:r>
              <w:rPr>
                <w:rFonts w:ascii="Calibri" w:cs="Calibri" w:eastAsia="Calibri" w:hAnsi="Calibri"/>
                <w:b w:val="1"/>
                <w:bCs w:val="1"/>
                <w:sz w:val="19"/>
                <w:szCs w:val="19"/>
                <w:rtl w:val="0"/>
              </w:rPr>
              <w:t xml:space="preserve">Administrador de contenido</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B2">
            <w:pPr>
              <w:spacing w:after="20" w:lineRule="auto"/>
              <w:jc w:val="left"/>
              <w:rPr/>
            </w:pPr>
            <w:r>
              <w:rPr>
                <w:rFonts w:ascii="Calibri" w:cs="Calibri" w:eastAsia="Calibri" w:hAnsi="Calibri"/>
                <w:b w:val="0"/>
                <w:bCs w:val="0"/>
                <w:sz w:val="19"/>
                <w:szCs w:val="19"/>
                <w:rtl w:val="0"/>
              </w:rPr>
              <w:t xml:space="preserve">Todo lo anterior, más el panel de administración y la moderación de reseñas.</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B3">
            <w:pPr>
              <w:spacing w:after="20" w:lineRule="auto"/>
              <w:jc w:val="left"/>
              <w:rPr/>
            </w:pPr>
            <w:r>
              <w:rPr>
                <w:rFonts w:ascii="Calibri" w:cs="Calibri" w:eastAsia="Calibri" w:hAnsi="Calibri"/>
                <w:b w:val="0"/>
                <w:bCs w:val="0"/>
                <w:sz w:val="19"/>
                <w:szCs w:val="19"/>
                <w:rtl w:val="0"/>
              </w:rPr>
              <w:t xml:space="preserve">Guard de administrador en la interfaz; políticas RLS, funciones con privilegios definidos y disparador que protege el rol en la base de datos.</w:t>
            </w:r>
            <w:r>
              <w:rPr>
                <w:rtl w:val="0"/>
              </w:rPr>
            </w:r>
          </w:p>
        </w:tc>
      </w:tr>
    </w:tbl>
    <w:p w:rsidR="00000000" w:rsidDel="00000000" w:rsidP="00000000" w:rsidRDefault="00000000" w:rsidRPr="00000000" w14:paraId="000000B4">
      <w:pPr>
        <w:spacing w:after="120" w:lineRule="auto"/>
        <w:rPr/>
      </w:pPr>
      <w:r>
        <w:rPr>
          <w:rtl w:val="0"/>
        </w:rPr>
      </w:r>
    </w:p>
    <w:p w:rsidR="00000000" w:rsidDel="00000000" w:rsidP="00000000" w:rsidRDefault="00000000" w:rsidRPr="00000000" w14:paraId="000000B5">
      <w:pPr>
        <w:pStyle w:val="Heading2"/>
        <w:rPr/>
      </w:pPr>
      <w:r>
        <w:rPr>
          <w:rFonts w:ascii="Calibri" w:cs="Calibri" w:eastAsia="Calibri" w:hAnsi="Calibri"/>
          <w:rtl w:val="0"/>
        </w:rPr>
        <w:t xml:space="preserve">3.4 Requisitos no funcionales comprometidos</w:t>
      </w:r>
      <w:r>
        <w:rPr>
          <w:rtl w:val="0"/>
        </w:rPr>
      </w:r>
    </w:p>
    <w:p w:rsidR="00000000" w:rsidDel="00000000" w:rsidP="00000000" w:rsidRDefault="00000000" w:rsidRPr="00000000" w14:paraId="000000B6">
      <w:pPr>
        <w:spacing w:after="140" w:line="276" w:lineRule="auto"/>
        <w:jc w:val="both"/>
        <w:rPr/>
      </w:pPr>
      <w:r>
        <w:rPr>
          <w:rFonts w:ascii="Calibri" w:cs="Calibri" w:eastAsia="Calibri" w:hAnsi="Calibri"/>
          <w:rtl w:val="0"/>
        </w:rPr>
        <w:t xml:space="preserve">El alcance incluye el cumplimiento de los requisitos no funcionales vigentes de la ERS (RNF-01 a RNF-15, salvo RNF-11 y RNF-14, retirados en la versión 2.0). Entre ellos destacan: carga del catálogo en menos de 3 segundos y respuesta del mapa en un máximo de 3 segundos (RNF-03, RNF-04); acceso a la ficha de un atractivo en un máximo de 3 pasos y diseño mobile-first (RNF-01, RNF-02); contraseñas cifradas y acceso administrativo restringido por rol (RNF-06, RNF-07); contraste mínimo AA según WCAG (RNF-12), y solicitud explicada del permiso de geolocalización (RNF-15).</w:t>
      </w:r>
      <w:r>
        <w:rPr>
          <w:rtl w:val="0"/>
        </w:rPr>
      </w:r>
    </w:p>
    <w:p w:rsidR="00000000" w:rsidDel="00000000" w:rsidP="00000000" w:rsidRDefault="00000000" w:rsidRPr="00000000" w14:paraId="000000B7">
      <w:pPr>
        <w:pStyle w:val="Heading1"/>
        <w:pageBreakBefore w:val="1"/>
        <w:rPr/>
      </w:pPr>
      <w:r>
        <w:rPr>
          <w:rFonts w:ascii="Calibri" w:cs="Calibri" w:eastAsia="Calibri" w:hAnsi="Calibri"/>
          <w:rtl w:val="0"/>
        </w:rPr>
        <w:t xml:space="preserve">4. Alcance del proyecto</w:t>
      </w:r>
      <w:r>
        <w:rPr>
          <w:rtl w:val="0"/>
        </w:rPr>
      </w:r>
    </w:p>
    <w:p w:rsidR="00000000" w:rsidDel="00000000" w:rsidP="00000000" w:rsidRDefault="00000000" w:rsidRPr="00000000" w14:paraId="000000B8">
      <w:pPr>
        <w:pStyle w:val="Heading2"/>
        <w:rPr/>
      </w:pPr>
      <w:r>
        <w:rPr>
          <w:rFonts w:ascii="Calibri" w:cs="Calibri" w:eastAsia="Calibri" w:hAnsi="Calibri"/>
          <w:rtl w:val="0"/>
        </w:rPr>
        <w:t xml:space="preserve">4.1 Entregables principales</w:t>
      </w:r>
      <w:r>
        <w:rPr>
          <w:rtl w:val="0"/>
        </w:rPr>
      </w:r>
    </w:p>
    <w:p w:rsidR="00000000" w:rsidDel="00000000" w:rsidP="00000000" w:rsidRDefault="00000000" w:rsidRPr="00000000" w14:paraId="000000B9">
      <w:pPr>
        <w:spacing w:after="140" w:line="276" w:lineRule="auto"/>
        <w:jc w:val="both"/>
        <w:rPr/>
      </w:pPr>
      <w:r>
        <w:rPr>
          <w:rFonts w:ascii="Calibri" w:cs="Calibri" w:eastAsia="Calibri" w:hAnsi="Calibri"/>
          <w:rtl w:val="0"/>
        </w:rPr>
        <w:t xml:space="preserve">Los entregables coinciden con los definidos en el Documento de Análisis del Sistema.</w:t>
      </w:r>
      <w:r>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500"/>
        <w:gridCol w:w="5760"/>
        <w:tblGridChange w:id="0">
          <w:tblGrid>
            <w:gridCol w:w="1100"/>
            <w:gridCol w:w="2500"/>
            <w:gridCol w:w="57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6b4fa0" w:val="clear"/>
            <w:tcMar>
              <w:top w:w="70.0" w:type="dxa"/>
              <w:left w:w="110.0" w:type="dxa"/>
              <w:bottom w:w="70.0" w:type="dxa"/>
              <w:right w:w="110.0" w:type="dxa"/>
            </w:tcMar>
          </w:tcPr>
          <w:p w:rsidR="00000000" w:rsidDel="00000000" w:rsidP="00000000" w:rsidRDefault="00000000" w:rsidRPr="00000000" w14:paraId="000000BA">
            <w:pPr>
              <w:spacing w:after="20" w:lineRule="auto"/>
              <w:jc w:val="left"/>
              <w:rPr/>
            </w:pPr>
            <w:r>
              <w:rPr>
                <w:rFonts w:ascii="Calibri" w:cs="Calibri" w:eastAsia="Calibri" w:hAnsi="Calibri"/>
                <w:b w:val="1"/>
                <w:bCs w:val="1"/>
                <w:color w:val="ffffff"/>
                <w:sz w:val="19"/>
                <w:szCs w:val="19"/>
                <w:rtl w:val="0"/>
              </w:rPr>
              <w:t xml:space="preserve">Código</w:t>
            </w:r>
            <w:r>
              <w:rPr>
                <w:rtl w:val="0"/>
              </w:rPr>
            </w:r>
          </w:p>
        </w:tc>
        <w:tc>
          <w:tcPr>
            <w:tcBorders>
              <w:top w:color="bfbfbf" w:space="0" w:sz="4" w:val="single"/>
              <w:left w:color="bfbfbf" w:space="0" w:sz="4" w:val="single"/>
              <w:bottom w:color="bfbfbf" w:space="0" w:sz="4" w:val="single"/>
              <w:right w:color="bfbfbf" w:space="0" w:sz="4" w:val="single"/>
            </w:tcBorders>
            <w:shd w:fill="6b4fa0" w:val="clear"/>
            <w:tcMar>
              <w:top w:w="70.0" w:type="dxa"/>
              <w:left w:w="110.0" w:type="dxa"/>
              <w:bottom w:w="70.0" w:type="dxa"/>
              <w:right w:w="110.0" w:type="dxa"/>
            </w:tcMar>
          </w:tcPr>
          <w:p w:rsidR="00000000" w:rsidDel="00000000" w:rsidP="00000000" w:rsidRDefault="00000000" w:rsidRPr="00000000" w14:paraId="000000BB">
            <w:pPr>
              <w:spacing w:after="20" w:lineRule="auto"/>
              <w:jc w:val="left"/>
              <w:rPr/>
            </w:pPr>
            <w:r>
              <w:rPr>
                <w:rFonts w:ascii="Calibri" w:cs="Calibri" w:eastAsia="Calibri" w:hAnsi="Calibri"/>
                <w:b w:val="1"/>
                <w:bCs w:val="1"/>
                <w:color w:val="ffffff"/>
                <w:sz w:val="19"/>
                <w:szCs w:val="19"/>
                <w:rtl w:val="0"/>
              </w:rPr>
              <w:t xml:space="preserve">Entregable</w:t>
            </w:r>
            <w:r>
              <w:rPr>
                <w:rtl w:val="0"/>
              </w:rPr>
            </w:r>
          </w:p>
        </w:tc>
        <w:tc>
          <w:tcPr>
            <w:tcBorders>
              <w:top w:color="bfbfbf" w:space="0" w:sz="4" w:val="single"/>
              <w:left w:color="bfbfbf" w:space="0" w:sz="4" w:val="single"/>
              <w:bottom w:color="bfbfbf" w:space="0" w:sz="4" w:val="single"/>
              <w:right w:color="bfbfbf" w:space="0" w:sz="4" w:val="single"/>
            </w:tcBorders>
            <w:shd w:fill="6b4fa0" w:val="clear"/>
            <w:tcMar>
              <w:top w:w="70.0" w:type="dxa"/>
              <w:left w:w="110.0" w:type="dxa"/>
              <w:bottom w:w="70.0" w:type="dxa"/>
              <w:right w:w="110.0" w:type="dxa"/>
            </w:tcMar>
          </w:tcPr>
          <w:p w:rsidR="00000000" w:rsidDel="00000000" w:rsidP="00000000" w:rsidRDefault="00000000" w:rsidRPr="00000000" w14:paraId="000000BC">
            <w:pPr>
              <w:spacing w:after="20" w:lineRule="auto"/>
              <w:jc w:val="left"/>
              <w:rPr/>
            </w:pPr>
            <w:r>
              <w:rPr>
                <w:rFonts w:ascii="Calibri" w:cs="Calibri" w:eastAsia="Calibri" w:hAnsi="Calibri"/>
                <w:b w:val="1"/>
                <w:bCs w:val="1"/>
                <w:color w:val="ffffff"/>
                <w:sz w:val="19"/>
                <w:szCs w:val="19"/>
                <w:rtl w:val="0"/>
              </w:rPr>
              <w:t xml:space="preserve">Descripción</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0BD">
            <w:pPr>
              <w:spacing w:after="20" w:lineRule="auto"/>
              <w:jc w:val="left"/>
              <w:rPr/>
            </w:pPr>
            <w:r>
              <w:rPr>
                <w:rFonts w:ascii="Calibri" w:cs="Calibri" w:eastAsia="Calibri" w:hAnsi="Calibri"/>
                <w:b w:val="1"/>
                <w:bCs w:val="1"/>
                <w:sz w:val="19"/>
                <w:szCs w:val="19"/>
                <w:rtl w:val="0"/>
              </w:rPr>
              <w:t xml:space="preserve">E-01</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BE">
            <w:pPr>
              <w:spacing w:after="20" w:lineRule="auto"/>
              <w:jc w:val="left"/>
              <w:rPr/>
            </w:pPr>
            <w:r>
              <w:rPr>
                <w:rFonts w:ascii="Calibri" w:cs="Calibri" w:eastAsia="Calibri" w:hAnsi="Calibri"/>
                <w:b w:val="0"/>
                <w:bCs w:val="0"/>
                <w:sz w:val="19"/>
                <w:szCs w:val="19"/>
                <w:rtl w:val="0"/>
              </w:rPr>
              <w:t xml:space="preserve">Aplicación móvil funcional</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BF">
            <w:pPr>
              <w:spacing w:after="20" w:lineRule="auto"/>
              <w:jc w:val="left"/>
              <w:rPr/>
            </w:pPr>
            <w:r>
              <w:rPr>
                <w:rFonts w:ascii="Calibri" w:cs="Calibri" w:eastAsia="Calibri" w:hAnsi="Calibri"/>
                <w:b w:val="0"/>
                <w:bCs w:val="0"/>
                <w:sz w:val="19"/>
                <w:szCs w:val="19"/>
                <w:rtl w:val="0"/>
              </w:rPr>
              <w:t xml:space="preserve">Aplicación Ionic + Angular empaquetada con Capacitor, con todos los módulos comprometidos operativos.</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0C0">
            <w:pPr>
              <w:spacing w:after="20" w:lineRule="auto"/>
              <w:jc w:val="left"/>
              <w:rPr/>
            </w:pPr>
            <w:r>
              <w:rPr>
                <w:rFonts w:ascii="Calibri" w:cs="Calibri" w:eastAsia="Calibri" w:hAnsi="Calibri"/>
                <w:b w:val="1"/>
                <w:bCs w:val="1"/>
                <w:sz w:val="19"/>
                <w:szCs w:val="19"/>
                <w:rtl w:val="0"/>
              </w:rPr>
              <w:t xml:space="preserve">E-02</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C1">
            <w:pPr>
              <w:spacing w:after="20" w:lineRule="auto"/>
              <w:jc w:val="left"/>
              <w:rPr/>
            </w:pPr>
            <w:r>
              <w:rPr>
                <w:rFonts w:ascii="Calibri" w:cs="Calibri" w:eastAsia="Calibri" w:hAnsi="Calibri"/>
                <w:b w:val="0"/>
                <w:bCs w:val="0"/>
                <w:sz w:val="19"/>
                <w:szCs w:val="19"/>
                <w:rtl w:val="0"/>
              </w:rPr>
              <w:t xml:space="preserve">Panel de administración</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C2">
            <w:pPr>
              <w:spacing w:after="20" w:lineRule="auto"/>
              <w:jc w:val="left"/>
              <w:rPr/>
            </w:pPr>
            <w:r>
              <w:rPr>
                <w:rFonts w:ascii="Calibri" w:cs="Calibri" w:eastAsia="Calibri" w:hAnsi="Calibri"/>
                <w:b w:val="0"/>
                <w:bCs w:val="0"/>
                <w:sz w:val="19"/>
                <w:szCs w:val="19"/>
                <w:rtl w:val="0"/>
              </w:rPr>
              <w:t xml:space="preserve">Módulo de administración con CRUD de lugares, resolución de reportes y sugerencias, y gestión de usuarios y roles.</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0C3">
            <w:pPr>
              <w:spacing w:after="20" w:lineRule="auto"/>
              <w:jc w:val="left"/>
              <w:rPr/>
            </w:pPr>
            <w:r>
              <w:rPr>
                <w:rFonts w:ascii="Calibri" w:cs="Calibri" w:eastAsia="Calibri" w:hAnsi="Calibri"/>
                <w:b w:val="1"/>
                <w:bCs w:val="1"/>
                <w:sz w:val="19"/>
                <w:szCs w:val="19"/>
                <w:rtl w:val="0"/>
              </w:rPr>
              <w:t xml:space="preserve">E-03</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C4">
            <w:pPr>
              <w:spacing w:after="20" w:lineRule="auto"/>
              <w:jc w:val="left"/>
              <w:rPr/>
            </w:pPr>
            <w:r>
              <w:rPr>
                <w:rFonts w:ascii="Calibri" w:cs="Calibri" w:eastAsia="Calibri" w:hAnsi="Calibri"/>
                <w:b w:val="0"/>
                <w:bCs w:val="0"/>
                <w:sz w:val="19"/>
                <w:szCs w:val="19"/>
                <w:rtl w:val="0"/>
              </w:rPr>
              <w:t xml:space="preserve">Base de datos poblada</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C5">
            <w:pPr>
              <w:spacing w:after="20" w:lineRule="auto"/>
              <w:jc w:val="left"/>
              <w:rPr/>
            </w:pPr>
            <w:r>
              <w:rPr>
                <w:rFonts w:ascii="Calibri" w:cs="Calibri" w:eastAsia="Calibri" w:hAnsi="Calibri"/>
                <w:b w:val="0"/>
                <w:bCs w:val="0"/>
                <w:sz w:val="19"/>
                <w:szCs w:val="19"/>
                <w:rtl w:val="0"/>
              </w:rPr>
              <w:t xml:space="preserve">Esquema en Supabase con PostGIS, políticas de acceso, funciones y disparadores, y catálogo inicial de atractivos cargado.</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0C6">
            <w:pPr>
              <w:spacing w:after="20" w:lineRule="auto"/>
              <w:jc w:val="left"/>
              <w:rPr/>
            </w:pPr>
            <w:r>
              <w:rPr>
                <w:rFonts w:ascii="Calibri" w:cs="Calibri" w:eastAsia="Calibri" w:hAnsi="Calibri"/>
                <w:b w:val="1"/>
                <w:bCs w:val="1"/>
                <w:sz w:val="19"/>
                <w:szCs w:val="19"/>
                <w:rtl w:val="0"/>
              </w:rPr>
              <w:t xml:space="preserve">E-04</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C7">
            <w:pPr>
              <w:spacing w:after="20" w:lineRule="auto"/>
              <w:jc w:val="left"/>
              <w:rPr/>
            </w:pPr>
            <w:r>
              <w:rPr>
                <w:rFonts w:ascii="Calibri" w:cs="Calibri" w:eastAsia="Calibri" w:hAnsi="Calibri"/>
                <w:b w:val="0"/>
                <w:bCs w:val="0"/>
                <w:sz w:val="19"/>
                <w:szCs w:val="19"/>
                <w:rtl w:val="0"/>
              </w:rPr>
              <w:t xml:space="preserve">Documentación de diseño</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C8">
            <w:pPr>
              <w:spacing w:after="20" w:lineRule="auto"/>
              <w:jc w:val="left"/>
              <w:rPr/>
            </w:pPr>
            <w:r>
              <w:rPr>
                <w:rFonts w:ascii="Calibri" w:cs="Calibri" w:eastAsia="Calibri" w:hAnsi="Calibri"/>
                <w:b w:val="0"/>
                <w:bCs w:val="0"/>
                <w:sz w:val="19"/>
                <w:szCs w:val="19"/>
                <w:rtl w:val="0"/>
              </w:rPr>
              <w:t xml:space="preserve">Wireframes, modelo de datos, diagrama de arquitectura y definición visual.</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0C9">
            <w:pPr>
              <w:spacing w:after="20" w:lineRule="auto"/>
              <w:jc w:val="left"/>
              <w:rPr/>
            </w:pPr>
            <w:r>
              <w:rPr>
                <w:rFonts w:ascii="Calibri" w:cs="Calibri" w:eastAsia="Calibri" w:hAnsi="Calibri"/>
                <w:b w:val="1"/>
                <w:bCs w:val="1"/>
                <w:sz w:val="19"/>
                <w:szCs w:val="19"/>
                <w:rtl w:val="0"/>
              </w:rPr>
              <w:t xml:space="preserve">E-05</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CA">
            <w:pPr>
              <w:spacing w:after="20" w:lineRule="auto"/>
              <w:jc w:val="left"/>
              <w:rPr/>
            </w:pPr>
            <w:r>
              <w:rPr>
                <w:rFonts w:ascii="Calibri" w:cs="Calibri" w:eastAsia="Calibri" w:hAnsi="Calibri"/>
                <w:b w:val="0"/>
                <w:bCs w:val="0"/>
                <w:sz w:val="19"/>
                <w:szCs w:val="19"/>
                <w:rtl w:val="0"/>
              </w:rPr>
              <w:t xml:space="preserve">Documentación de requisitos</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CB">
            <w:pPr>
              <w:spacing w:after="20" w:lineRule="auto"/>
              <w:jc w:val="left"/>
              <w:rPr/>
            </w:pPr>
            <w:r>
              <w:rPr>
                <w:rFonts w:ascii="Calibri" w:cs="Calibri" w:eastAsia="Calibri" w:hAnsi="Calibri"/>
                <w:b w:val="0"/>
                <w:bCs w:val="0"/>
                <w:sz w:val="19"/>
                <w:szCs w:val="19"/>
                <w:rtl w:val="0"/>
              </w:rPr>
              <w:t xml:space="preserve">ERS con RF-01 a RF-34 y RNF-01 a RNF-15 (13 vigentes; RNF-11 y RNF-14 retirados), planilla de requerimientos y matriz de trazabilidad.</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0CC">
            <w:pPr>
              <w:spacing w:after="20" w:lineRule="auto"/>
              <w:jc w:val="left"/>
              <w:rPr/>
            </w:pPr>
            <w:r>
              <w:rPr>
                <w:rFonts w:ascii="Calibri" w:cs="Calibri" w:eastAsia="Calibri" w:hAnsi="Calibri"/>
                <w:b w:val="1"/>
                <w:bCs w:val="1"/>
                <w:sz w:val="19"/>
                <w:szCs w:val="19"/>
                <w:rtl w:val="0"/>
              </w:rPr>
              <w:t xml:space="preserve">E-06</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CD">
            <w:pPr>
              <w:spacing w:after="20" w:lineRule="auto"/>
              <w:jc w:val="left"/>
              <w:rPr/>
            </w:pPr>
            <w:r>
              <w:rPr>
                <w:rFonts w:ascii="Calibri" w:cs="Calibri" w:eastAsia="Calibri" w:hAnsi="Calibri"/>
                <w:b w:val="0"/>
                <w:bCs w:val="0"/>
                <w:sz w:val="19"/>
                <w:szCs w:val="19"/>
                <w:rtl w:val="0"/>
              </w:rPr>
              <w:t xml:space="preserve">Documentación de gestión</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CE">
            <w:pPr>
              <w:spacing w:after="20" w:lineRule="auto"/>
              <w:jc w:val="left"/>
              <w:rPr/>
            </w:pPr>
            <w:r>
              <w:rPr>
                <w:rFonts w:ascii="Calibri" w:cs="Calibri" w:eastAsia="Calibri" w:hAnsi="Calibri"/>
                <w:b w:val="0"/>
                <w:bCs w:val="0"/>
                <w:sz w:val="19"/>
                <w:szCs w:val="19"/>
                <w:rtl w:val="0"/>
              </w:rPr>
              <w:t xml:space="preserve">Acta de constitución, documento de análisis, este documento de alcance, EDT con su diccionario y registro de riesgos.</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0CF">
            <w:pPr>
              <w:spacing w:after="20" w:lineRule="auto"/>
              <w:jc w:val="left"/>
              <w:rPr/>
            </w:pPr>
            <w:r>
              <w:rPr>
                <w:rFonts w:ascii="Calibri" w:cs="Calibri" w:eastAsia="Calibri" w:hAnsi="Calibri"/>
                <w:b w:val="1"/>
                <w:bCs w:val="1"/>
                <w:sz w:val="19"/>
                <w:szCs w:val="19"/>
                <w:rtl w:val="0"/>
              </w:rPr>
              <w:t xml:space="preserve">E-07</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D0">
            <w:pPr>
              <w:spacing w:after="20" w:lineRule="auto"/>
              <w:jc w:val="left"/>
              <w:rPr/>
            </w:pPr>
            <w:r>
              <w:rPr>
                <w:rFonts w:ascii="Calibri" w:cs="Calibri" w:eastAsia="Calibri" w:hAnsi="Calibri"/>
                <w:b w:val="0"/>
                <w:bCs w:val="0"/>
                <w:sz w:val="19"/>
                <w:szCs w:val="19"/>
                <w:rtl w:val="0"/>
              </w:rPr>
              <w:t xml:space="preserve">Informe de pruebas</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D1">
            <w:pPr>
              <w:spacing w:after="20" w:lineRule="auto"/>
              <w:jc w:val="left"/>
              <w:rPr/>
            </w:pPr>
            <w:r>
              <w:rPr>
                <w:rFonts w:ascii="Calibri" w:cs="Calibri" w:eastAsia="Calibri" w:hAnsi="Calibri"/>
                <w:b w:val="0"/>
                <w:bCs w:val="0"/>
                <w:sz w:val="19"/>
                <w:szCs w:val="19"/>
                <w:rtl w:val="0"/>
              </w:rPr>
              <w:t xml:space="preserve">Resultados de las pruebas funcionales y de usabilidad con usuarios reales, con hallazgos y correcciones.</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0D2">
            <w:pPr>
              <w:spacing w:after="20" w:lineRule="auto"/>
              <w:jc w:val="left"/>
              <w:rPr/>
            </w:pPr>
            <w:r>
              <w:rPr>
                <w:rFonts w:ascii="Calibri" w:cs="Calibri" w:eastAsia="Calibri" w:hAnsi="Calibri"/>
                <w:b w:val="1"/>
                <w:bCs w:val="1"/>
                <w:sz w:val="19"/>
                <w:szCs w:val="19"/>
                <w:rtl w:val="0"/>
              </w:rPr>
              <w:t xml:space="preserve">E-08</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D3">
            <w:pPr>
              <w:spacing w:after="20" w:lineRule="auto"/>
              <w:jc w:val="left"/>
              <w:rPr/>
            </w:pPr>
            <w:r>
              <w:rPr>
                <w:rFonts w:ascii="Calibri" w:cs="Calibri" w:eastAsia="Calibri" w:hAnsi="Calibri"/>
                <w:b w:val="0"/>
                <w:bCs w:val="0"/>
                <w:sz w:val="19"/>
                <w:szCs w:val="19"/>
                <w:rtl w:val="0"/>
              </w:rPr>
              <w:t xml:space="preserve">Entrega final</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D4">
            <w:pPr>
              <w:spacing w:after="20" w:lineRule="auto"/>
              <w:jc w:val="left"/>
              <w:rPr/>
            </w:pPr>
            <w:r>
              <w:rPr>
                <w:rFonts w:ascii="Calibri" w:cs="Calibri" w:eastAsia="Calibri" w:hAnsi="Calibri"/>
                <w:b w:val="0"/>
                <w:bCs w:val="0"/>
                <w:sz w:val="19"/>
                <w:szCs w:val="19"/>
                <w:rtl w:val="0"/>
              </w:rPr>
              <w:t xml:space="preserve">Aplicación desplegada, documentación consolidada y presentación de cierre.</w:t>
            </w:r>
            <w:r>
              <w:rPr>
                <w:rtl w:val="0"/>
              </w:rPr>
            </w:r>
          </w:p>
        </w:tc>
      </w:tr>
    </w:tbl>
    <w:p w:rsidR="00000000" w:rsidDel="00000000" w:rsidP="00000000" w:rsidRDefault="00000000" w:rsidRPr="00000000" w14:paraId="000000D5">
      <w:pPr>
        <w:spacing w:after="120" w:lineRule="auto"/>
        <w:rPr/>
      </w:pPr>
      <w:r>
        <w:rPr>
          <w:rtl w:val="0"/>
        </w:rPr>
      </w:r>
    </w:p>
    <w:p w:rsidR="00000000" w:rsidDel="00000000" w:rsidP="00000000" w:rsidRDefault="00000000" w:rsidRPr="00000000" w14:paraId="000000D6">
      <w:pPr>
        <w:pStyle w:val="Heading2"/>
        <w:rPr/>
      </w:pPr>
      <w:r>
        <w:rPr>
          <w:rFonts w:ascii="Calibri" w:cs="Calibri" w:eastAsia="Calibri" w:hAnsi="Calibri"/>
          <w:rtl w:val="0"/>
        </w:rPr>
        <w:t xml:space="preserve">4.2 Correspondencia con el checklist de documentación del curso</w:t>
      </w:r>
      <w:r>
        <w:rPr>
          <w:rtl w:val="0"/>
        </w:rPr>
      </w:r>
    </w:p>
    <w:p w:rsidR="00000000" w:rsidDel="00000000" w:rsidP="00000000" w:rsidRDefault="00000000" w:rsidRPr="00000000" w14:paraId="000000D7">
      <w:pPr>
        <w:spacing w:after="140" w:line="276" w:lineRule="auto"/>
        <w:jc w:val="both"/>
        <w:rPr/>
      </w:pPr>
      <w:r>
        <w:rPr>
          <w:rFonts w:ascii="Calibri" w:cs="Calibri" w:eastAsia="Calibri" w:hAnsi="Calibri"/>
          <w:rtl w:val="0"/>
        </w:rPr>
        <w:t xml:space="preserve">La documentación exigida por la asignatura se agrupa dentro de los entregables anteriores de la siguiente forma:</w:t>
      </w:r>
      <w:r>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5760"/>
        <w:gridCol w:w="1600"/>
        <w:tblGridChange w:id="0">
          <w:tblGrid>
            <w:gridCol w:w="2000"/>
            <w:gridCol w:w="5760"/>
            <w:gridCol w:w="16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6b4fa0" w:val="clear"/>
            <w:tcMar>
              <w:top w:w="70.0" w:type="dxa"/>
              <w:left w:w="110.0" w:type="dxa"/>
              <w:bottom w:w="70.0" w:type="dxa"/>
              <w:right w:w="110.0" w:type="dxa"/>
            </w:tcMar>
          </w:tcPr>
          <w:p w:rsidR="00000000" w:rsidDel="00000000" w:rsidP="00000000" w:rsidRDefault="00000000" w:rsidRPr="00000000" w14:paraId="000000D8">
            <w:pPr>
              <w:spacing w:after="20" w:lineRule="auto"/>
              <w:jc w:val="left"/>
              <w:rPr/>
            </w:pPr>
            <w:r>
              <w:rPr>
                <w:rFonts w:ascii="Calibri" w:cs="Calibri" w:eastAsia="Calibri" w:hAnsi="Calibri"/>
                <w:b w:val="1"/>
                <w:bCs w:val="1"/>
                <w:color w:val="ffffff"/>
                <w:sz w:val="19"/>
                <w:szCs w:val="19"/>
                <w:rtl w:val="0"/>
              </w:rPr>
              <w:t xml:space="preserve">Etapa del checklist</w:t>
            </w:r>
            <w:r>
              <w:rPr>
                <w:rtl w:val="0"/>
              </w:rPr>
            </w:r>
          </w:p>
        </w:tc>
        <w:tc>
          <w:tcPr>
            <w:tcBorders>
              <w:top w:color="bfbfbf" w:space="0" w:sz="4" w:val="single"/>
              <w:left w:color="bfbfbf" w:space="0" w:sz="4" w:val="single"/>
              <w:bottom w:color="bfbfbf" w:space="0" w:sz="4" w:val="single"/>
              <w:right w:color="bfbfbf" w:space="0" w:sz="4" w:val="single"/>
            </w:tcBorders>
            <w:shd w:fill="6b4fa0" w:val="clear"/>
            <w:tcMar>
              <w:top w:w="70.0" w:type="dxa"/>
              <w:left w:w="110.0" w:type="dxa"/>
              <w:bottom w:w="70.0" w:type="dxa"/>
              <w:right w:w="110.0" w:type="dxa"/>
            </w:tcMar>
          </w:tcPr>
          <w:p w:rsidR="00000000" w:rsidDel="00000000" w:rsidP="00000000" w:rsidRDefault="00000000" w:rsidRPr="00000000" w14:paraId="000000D9">
            <w:pPr>
              <w:spacing w:after="20" w:lineRule="auto"/>
              <w:jc w:val="left"/>
              <w:rPr/>
            </w:pPr>
            <w:r>
              <w:rPr>
                <w:rFonts w:ascii="Calibri" w:cs="Calibri" w:eastAsia="Calibri" w:hAnsi="Calibri"/>
                <w:b w:val="1"/>
                <w:bCs w:val="1"/>
                <w:color w:val="ffffff"/>
                <w:sz w:val="19"/>
                <w:szCs w:val="19"/>
                <w:rtl w:val="0"/>
              </w:rPr>
              <w:t xml:space="preserve">Documentos</w:t>
            </w:r>
            <w:r>
              <w:rPr>
                <w:rtl w:val="0"/>
              </w:rPr>
            </w:r>
          </w:p>
        </w:tc>
        <w:tc>
          <w:tcPr>
            <w:tcBorders>
              <w:top w:color="bfbfbf" w:space="0" w:sz="4" w:val="single"/>
              <w:left w:color="bfbfbf" w:space="0" w:sz="4" w:val="single"/>
              <w:bottom w:color="bfbfbf" w:space="0" w:sz="4" w:val="single"/>
              <w:right w:color="bfbfbf" w:space="0" w:sz="4" w:val="single"/>
            </w:tcBorders>
            <w:shd w:fill="6b4fa0" w:val="clear"/>
            <w:tcMar>
              <w:top w:w="70.0" w:type="dxa"/>
              <w:left w:w="110.0" w:type="dxa"/>
              <w:bottom w:w="70.0" w:type="dxa"/>
              <w:right w:w="110.0" w:type="dxa"/>
            </w:tcMar>
          </w:tcPr>
          <w:p w:rsidR="00000000" w:rsidDel="00000000" w:rsidP="00000000" w:rsidRDefault="00000000" w:rsidRPr="00000000" w14:paraId="000000DA">
            <w:pPr>
              <w:spacing w:after="20" w:lineRule="auto"/>
              <w:jc w:val="left"/>
              <w:rPr/>
            </w:pPr>
            <w:r>
              <w:rPr>
                <w:rFonts w:ascii="Calibri" w:cs="Calibri" w:eastAsia="Calibri" w:hAnsi="Calibri"/>
                <w:b w:val="1"/>
                <w:bCs w:val="1"/>
                <w:color w:val="ffffff"/>
                <w:sz w:val="19"/>
                <w:szCs w:val="19"/>
                <w:rtl w:val="0"/>
              </w:rPr>
              <w:t xml:space="preserve">Entregable</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0DB">
            <w:pPr>
              <w:spacing w:after="20" w:lineRule="auto"/>
              <w:jc w:val="left"/>
              <w:rPr/>
            </w:pPr>
            <w:r>
              <w:rPr>
                <w:rFonts w:ascii="Calibri" w:cs="Calibri" w:eastAsia="Calibri" w:hAnsi="Calibri"/>
                <w:b w:val="1"/>
                <w:bCs w:val="1"/>
                <w:sz w:val="19"/>
                <w:szCs w:val="19"/>
                <w:rtl w:val="0"/>
              </w:rPr>
              <w:t xml:space="preserve">Inicio</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DC">
            <w:pPr>
              <w:spacing w:after="20" w:lineRule="auto"/>
              <w:jc w:val="left"/>
              <w:rPr/>
            </w:pPr>
            <w:r>
              <w:rPr>
                <w:rFonts w:ascii="Calibri" w:cs="Calibri" w:eastAsia="Calibri" w:hAnsi="Calibri"/>
                <w:b w:val="0"/>
                <w:bCs w:val="0"/>
                <w:sz w:val="19"/>
                <w:szCs w:val="19"/>
                <w:rtl w:val="0"/>
              </w:rPr>
              <w:t xml:space="preserve">Acta de constitución, identificación de interesados, objetivos y alcance.</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DD">
            <w:pPr>
              <w:spacing w:after="20" w:lineRule="auto"/>
              <w:jc w:val="left"/>
              <w:rPr/>
            </w:pPr>
            <w:r>
              <w:rPr>
                <w:rFonts w:ascii="Calibri" w:cs="Calibri" w:eastAsia="Calibri" w:hAnsi="Calibri"/>
                <w:b w:val="0"/>
                <w:bCs w:val="0"/>
                <w:sz w:val="19"/>
                <w:szCs w:val="19"/>
                <w:rtl w:val="0"/>
              </w:rPr>
              <w:t xml:space="preserve">E-06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0DE">
            <w:pPr>
              <w:spacing w:after="20" w:lineRule="auto"/>
              <w:jc w:val="left"/>
              <w:rPr/>
            </w:pPr>
            <w:r>
              <w:rPr>
                <w:rFonts w:ascii="Calibri" w:cs="Calibri" w:eastAsia="Calibri" w:hAnsi="Calibri"/>
                <w:b w:val="1"/>
                <w:bCs w:val="1"/>
                <w:sz w:val="19"/>
                <w:szCs w:val="19"/>
                <w:rtl w:val="0"/>
              </w:rPr>
              <w:t xml:space="preserve">Requisitos</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DF">
            <w:pPr>
              <w:spacing w:after="20" w:lineRule="auto"/>
              <w:jc w:val="left"/>
              <w:rPr/>
            </w:pPr>
            <w:r>
              <w:rPr>
                <w:rFonts w:ascii="Calibri" w:cs="Calibri" w:eastAsia="Calibri" w:hAnsi="Calibri"/>
                <w:b w:val="0"/>
                <w:bCs w:val="0"/>
                <w:sz w:val="19"/>
                <w:szCs w:val="19"/>
                <w:rtl w:val="0"/>
              </w:rPr>
              <w:t xml:space="preserve">Especificación de Requisitos de Software, planilla de requerimientos y matriz de trazabilidad.</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E0">
            <w:pPr>
              <w:spacing w:after="20" w:lineRule="auto"/>
              <w:jc w:val="left"/>
              <w:rPr/>
            </w:pPr>
            <w:r>
              <w:rPr>
                <w:rFonts w:ascii="Calibri" w:cs="Calibri" w:eastAsia="Calibri" w:hAnsi="Calibri"/>
                <w:b w:val="0"/>
                <w:bCs w:val="0"/>
                <w:sz w:val="19"/>
                <w:szCs w:val="19"/>
                <w:rtl w:val="0"/>
              </w:rPr>
              <w:t xml:space="preserve">E-05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0E1">
            <w:pPr>
              <w:spacing w:after="20" w:lineRule="auto"/>
              <w:jc w:val="left"/>
              <w:rPr/>
            </w:pPr>
            <w:r>
              <w:rPr>
                <w:rFonts w:ascii="Calibri" w:cs="Calibri" w:eastAsia="Calibri" w:hAnsi="Calibri"/>
                <w:b w:val="1"/>
                <w:bCs w:val="1"/>
                <w:sz w:val="19"/>
                <w:szCs w:val="19"/>
                <w:rtl w:val="0"/>
              </w:rPr>
              <w:t xml:space="preserve">Análisis</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E2">
            <w:pPr>
              <w:spacing w:after="20" w:lineRule="auto"/>
              <w:jc w:val="left"/>
              <w:rPr/>
            </w:pPr>
            <w:r>
              <w:rPr>
                <w:rFonts w:ascii="Calibri" w:cs="Calibri" w:eastAsia="Calibri" w:hAnsi="Calibri"/>
                <w:b w:val="0"/>
                <w:bCs w:val="0"/>
                <w:sz w:val="19"/>
                <w:szCs w:val="19"/>
                <w:rtl w:val="0"/>
              </w:rPr>
              <w:t xml:space="preserve">Documento de análisis del sistema y casos de uso (descripción y diagramas).</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E3">
            <w:pPr>
              <w:spacing w:after="20" w:lineRule="auto"/>
              <w:jc w:val="left"/>
              <w:rPr/>
            </w:pPr>
            <w:r>
              <w:rPr>
                <w:rFonts w:ascii="Calibri" w:cs="Calibri" w:eastAsia="Calibri" w:hAnsi="Calibri"/>
                <w:b w:val="0"/>
                <w:bCs w:val="0"/>
                <w:sz w:val="19"/>
                <w:szCs w:val="19"/>
                <w:rtl w:val="0"/>
              </w:rPr>
              <w:t xml:space="preserve">E-06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0E4">
            <w:pPr>
              <w:spacing w:after="20" w:lineRule="auto"/>
              <w:jc w:val="left"/>
              <w:rPr/>
            </w:pPr>
            <w:r>
              <w:rPr>
                <w:rFonts w:ascii="Calibri" w:cs="Calibri" w:eastAsia="Calibri" w:hAnsi="Calibri"/>
                <w:b w:val="1"/>
                <w:bCs w:val="1"/>
                <w:sz w:val="19"/>
                <w:szCs w:val="19"/>
                <w:rtl w:val="0"/>
              </w:rPr>
              <w:t xml:space="preserve">Diseño</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E5">
            <w:pPr>
              <w:spacing w:after="20" w:lineRule="auto"/>
              <w:jc w:val="left"/>
              <w:rPr/>
            </w:pPr>
            <w:r>
              <w:rPr>
                <w:rFonts w:ascii="Calibri" w:cs="Calibri" w:eastAsia="Calibri" w:hAnsi="Calibri"/>
                <w:b w:val="0"/>
                <w:bCs w:val="0"/>
                <w:sz w:val="19"/>
                <w:szCs w:val="19"/>
                <w:rtl w:val="0"/>
              </w:rPr>
              <w:t xml:space="preserve">Diseño de software, diagramas UML (clases, secuencia, actividades, componentes y despliegue), diseño de base de datos y wireframes.</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E6">
            <w:pPr>
              <w:spacing w:after="20" w:lineRule="auto"/>
              <w:jc w:val="left"/>
              <w:rPr/>
            </w:pPr>
            <w:r>
              <w:rPr>
                <w:rFonts w:ascii="Calibri" w:cs="Calibri" w:eastAsia="Calibri" w:hAnsi="Calibri"/>
                <w:b w:val="0"/>
                <w:bCs w:val="0"/>
                <w:sz w:val="19"/>
                <w:szCs w:val="19"/>
                <w:rtl w:val="0"/>
              </w:rPr>
              <w:t xml:space="preserve">E-04</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0E7">
            <w:pPr>
              <w:spacing w:after="20" w:lineRule="auto"/>
              <w:jc w:val="left"/>
              <w:rPr/>
            </w:pPr>
            <w:r>
              <w:rPr>
                <w:rFonts w:ascii="Calibri" w:cs="Calibri" w:eastAsia="Calibri" w:hAnsi="Calibri"/>
                <w:b w:val="1"/>
                <w:bCs w:val="1"/>
                <w:sz w:val="19"/>
                <w:szCs w:val="19"/>
                <w:rtl w:val="0"/>
              </w:rPr>
              <w:t xml:space="preserve">Desarrollo</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E8">
            <w:pPr>
              <w:spacing w:after="20" w:lineRule="auto"/>
              <w:jc w:val="left"/>
              <w:rPr/>
            </w:pPr>
            <w:r>
              <w:rPr>
                <w:rFonts w:ascii="Calibri" w:cs="Calibri" w:eastAsia="Calibri" w:hAnsi="Calibri"/>
                <w:b w:val="0"/>
                <w:bCs w:val="0"/>
                <w:sz w:val="19"/>
                <w:szCs w:val="19"/>
                <w:rtl w:val="0"/>
              </w:rPr>
              <w:t xml:space="preserve">Especificaciones técnicas, tecnologías, estructura del proyecto, convenciones de código y código fuente en el repositorio.</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E9">
            <w:pPr>
              <w:spacing w:after="20" w:lineRule="auto"/>
              <w:jc w:val="left"/>
              <w:rPr/>
            </w:pPr>
            <w:r>
              <w:rPr>
                <w:rFonts w:ascii="Calibri" w:cs="Calibri" w:eastAsia="Calibri" w:hAnsi="Calibri"/>
                <w:b w:val="0"/>
                <w:bCs w:val="0"/>
                <w:sz w:val="19"/>
                <w:szCs w:val="19"/>
                <w:rtl w:val="0"/>
              </w:rPr>
              <w:t xml:space="preserve">E-01, E-02, E-03</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0EA">
            <w:pPr>
              <w:spacing w:after="20" w:lineRule="auto"/>
              <w:jc w:val="left"/>
              <w:rPr/>
            </w:pPr>
            <w:r>
              <w:rPr>
                <w:rFonts w:ascii="Calibri" w:cs="Calibri" w:eastAsia="Calibri" w:hAnsi="Calibri"/>
                <w:b w:val="1"/>
                <w:bCs w:val="1"/>
                <w:sz w:val="19"/>
                <w:szCs w:val="19"/>
                <w:rtl w:val="0"/>
              </w:rPr>
              <w:t xml:space="preserve">Pruebas</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EB">
            <w:pPr>
              <w:spacing w:after="20" w:lineRule="auto"/>
              <w:jc w:val="left"/>
              <w:rPr/>
            </w:pPr>
            <w:r>
              <w:rPr>
                <w:rFonts w:ascii="Calibri" w:cs="Calibri" w:eastAsia="Calibri" w:hAnsi="Calibri"/>
                <w:b w:val="0"/>
                <w:bCs w:val="0"/>
                <w:sz w:val="19"/>
                <w:szCs w:val="19"/>
                <w:rtl w:val="0"/>
              </w:rPr>
              <w:t xml:space="preserve">Plan de pruebas, casos de prueba, evidencias e informe de resultados.</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EC">
            <w:pPr>
              <w:spacing w:after="20" w:lineRule="auto"/>
              <w:jc w:val="left"/>
              <w:rPr/>
            </w:pPr>
            <w:r>
              <w:rPr>
                <w:rFonts w:ascii="Calibri" w:cs="Calibri" w:eastAsia="Calibri" w:hAnsi="Calibri"/>
                <w:b w:val="0"/>
                <w:bCs w:val="0"/>
                <w:sz w:val="19"/>
                <w:szCs w:val="19"/>
                <w:rtl w:val="0"/>
              </w:rPr>
              <w:t xml:space="preserve">E-07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0ED">
            <w:pPr>
              <w:spacing w:after="20" w:lineRule="auto"/>
              <w:jc w:val="left"/>
              <w:rPr/>
            </w:pPr>
            <w:r>
              <w:rPr>
                <w:rFonts w:ascii="Calibri" w:cs="Calibri" w:eastAsia="Calibri" w:hAnsi="Calibri"/>
                <w:b w:val="1"/>
                <w:bCs w:val="1"/>
                <w:sz w:val="19"/>
                <w:szCs w:val="19"/>
                <w:rtl w:val="0"/>
              </w:rPr>
              <w:t xml:space="preserve">Implementación y cierre</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EE">
            <w:pPr>
              <w:spacing w:after="20" w:lineRule="auto"/>
              <w:jc w:val="left"/>
              <w:rPr/>
            </w:pPr>
            <w:r>
              <w:rPr>
                <w:rFonts w:ascii="Calibri" w:cs="Calibri" w:eastAsia="Calibri" w:hAnsi="Calibri"/>
                <w:b w:val="0"/>
                <w:bCs w:val="0"/>
                <w:sz w:val="19"/>
                <w:szCs w:val="19"/>
                <w:rtl w:val="0"/>
              </w:rPr>
              <w:t xml:space="preserve">Plan de implementación, configuración del sistema, evidencias de puesta en marcha, informe final de cierre y manuales de usuario, instalación y técnico.</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EF">
            <w:pPr>
              <w:spacing w:after="20" w:lineRule="auto"/>
              <w:jc w:val="left"/>
              <w:rPr/>
            </w:pPr>
            <w:r>
              <w:rPr>
                <w:rFonts w:ascii="Calibri" w:cs="Calibri" w:eastAsia="Calibri" w:hAnsi="Calibri"/>
                <w:b w:val="0"/>
                <w:bCs w:val="0"/>
                <w:sz w:val="19"/>
                <w:szCs w:val="19"/>
                <w:rtl w:val="0"/>
              </w:rPr>
              <w:t xml:space="preserve">E-08</w:t>
            </w:r>
            <w:r>
              <w:rPr>
                <w:rtl w:val="0"/>
              </w:rPr>
            </w:r>
          </w:p>
        </w:tc>
      </w:tr>
    </w:tbl>
    <w:p w:rsidR="00000000" w:rsidDel="00000000" w:rsidP="00000000" w:rsidRDefault="00000000" w:rsidRPr="00000000" w14:paraId="000000F0">
      <w:pPr>
        <w:spacing w:after="120" w:lineRule="auto"/>
        <w:rPr/>
      </w:pPr>
      <w:r>
        <w:rPr>
          <w:rtl w:val="0"/>
        </w:rPr>
      </w:r>
    </w:p>
    <w:p w:rsidR="00000000" w:rsidDel="00000000" w:rsidP="00000000" w:rsidRDefault="00000000" w:rsidRPr="00000000" w14:paraId="000000F1">
      <w:pPr>
        <w:pStyle w:val="Heading2"/>
        <w:rPr/>
      </w:pPr>
      <w:r>
        <w:rPr>
          <w:rFonts w:ascii="Calibri" w:cs="Calibri" w:eastAsia="Calibri" w:hAnsi="Calibri"/>
          <w:rtl w:val="0"/>
        </w:rPr>
        <w:t xml:space="preserve">4.3 Estructura del trabajo</w:t>
      </w:r>
      <w:r>
        <w:rPr>
          <w:rtl w:val="0"/>
        </w:rPr>
      </w:r>
    </w:p>
    <w:p w:rsidR="00000000" w:rsidDel="00000000" w:rsidP="00000000" w:rsidRDefault="00000000" w:rsidRPr="00000000" w14:paraId="000000F2">
      <w:pPr>
        <w:spacing w:after="140" w:line="276" w:lineRule="auto"/>
        <w:jc w:val="both"/>
        <w:rPr/>
      </w:pPr>
      <w:r>
        <w:rPr>
          <w:rFonts w:ascii="Calibri" w:cs="Calibri" w:eastAsia="Calibri" w:hAnsi="Calibri"/>
          <w:rtl w:val="0"/>
        </w:rPr>
        <w:t xml:space="preserve">El trabajo se descompone en cuatro fases según la EDT aprobada. Lo que no aparece en la EDT no forma parte del alcance.</w:t>
      </w:r>
      <w:r>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5160"/>
        <w:gridCol w:w="1800"/>
        <w:tblGridChange w:id="0">
          <w:tblGrid>
            <w:gridCol w:w="2400"/>
            <w:gridCol w:w="5160"/>
            <w:gridCol w:w="18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6b4fa0" w:val="clear"/>
            <w:tcMar>
              <w:top w:w="70.0" w:type="dxa"/>
              <w:left w:w="110.0" w:type="dxa"/>
              <w:bottom w:w="70.0" w:type="dxa"/>
              <w:right w:w="110.0" w:type="dxa"/>
            </w:tcMar>
          </w:tcPr>
          <w:p w:rsidR="00000000" w:rsidDel="00000000" w:rsidP="00000000" w:rsidRDefault="00000000" w:rsidRPr="00000000" w14:paraId="000000F3">
            <w:pPr>
              <w:spacing w:after="20" w:lineRule="auto"/>
              <w:jc w:val="left"/>
              <w:rPr/>
            </w:pPr>
            <w:r>
              <w:rPr>
                <w:rFonts w:ascii="Calibri" w:cs="Calibri" w:eastAsia="Calibri" w:hAnsi="Calibri"/>
                <w:b w:val="1"/>
                <w:bCs w:val="1"/>
                <w:color w:val="ffffff"/>
                <w:sz w:val="19"/>
                <w:szCs w:val="19"/>
                <w:rtl w:val="0"/>
              </w:rPr>
              <w:t xml:space="preserve">Fase</w:t>
            </w:r>
            <w:r>
              <w:rPr>
                <w:rtl w:val="0"/>
              </w:rPr>
            </w:r>
          </w:p>
        </w:tc>
        <w:tc>
          <w:tcPr>
            <w:tcBorders>
              <w:top w:color="bfbfbf" w:space="0" w:sz="4" w:val="single"/>
              <w:left w:color="bfbfbf" w:space="0" w:sz="4" w:val="single"/>
              <w:bottom w:color="bfbfbf" w:space="0" w:sz="4" w:val="single"/>
              <w:right w:color="bfbfbf" w:space="0" w:sz="4" w:val="single"/>
            </w:tcBorders>
            <w:shd w:fill="6b4fa0" w:val="clear"/>
            <w:tcMar>
              <w:top w:w="70.0" w:type="dxa"/>
              <w:left w:w="110.0" w:type="dxa"/>
              <w:bottom w:w="70.0" w:type="dxa"/>
              <w:right w:w="110.0" w:type="dxa"/>
            </w:tcMar>
          </w:tcPr>
          <w:p w:rsidR="00000000" w:rsidDel="00000000" w:rsidP="00000000" w:rsidRDefault="00000000" w:rsidRPr="00000000" w14:paraId="000000F4">
            <w:pPr>
              <w:spacing w:after="20" w:lineRule="auto"/>
              <w:jc w:val="left"/>
              <w:rPr/>
            </w:pPr>
            <w:r>
              <w:rPr>
                <w:rFonts w:ascii="Calibri" w:cs="Calibri" w:eastAsia="Calibri" w:hAnsi="Calibri"/>
                <w:b w:val="1"/>
                <w:bCs w:val="1"/>
                <w:color w:val="ffffff"/>
                <w:sz w:val="19"/>
                <w:szCs w:val="19"/>
                <w:rtl w:val="0"/>
              </w:rPr>
              <w:t xml:space="preserve">Paquetes de trabajo</w:t>
            </w:r>
            <w:r>
              <w:rPr>
                <w:rtl w:val="0"/>
              </w:rPr>
            </w:r>
          </w:p>
        </w:tc>
        <w:tc>
          <w:tcPr>
            <w:tcBorders>
              <w:top w:color="bfbfbf" w:space="0" w:sz="4" w:val="single"/>
              <w:left w:color="bfbfbf" w:space="0" w:sz="4" w:val="single"/>
              <w:bottom w:color="bfbfbf" w:space="0" w:sz="4" w:val="single"/>
              <w:right w:color="bfbfbf" w:space="0" w:sz="4" w:val="single"/>
            </w:tcBorders>
            <w:shd w:fill="6b4fa0" w:val="clear"/>
            <w:tcMar>
              <w:top w:w="70.0" w:type="dxa"/>
              <w:left w:w="110.0" w:type="dxa"/>
              <w:bottom w:w="70.0" w:type="dxa"/>
              <w:right w:w="110.0" w:type="dxa"/>
            </w:tcMar>
          </w:tcPr>
          <w:p w:rsidR="00000000" w:rsidDel="00000000" w:rsidP="00000000" w:rsidRDefault="00000000" w:rsidRPr="00000000" w14:paraId="000000F5">
            <w:pPr>
              <w:spacing w:after="20" w:lineRule="auto"/>
              <w:jc w:val="left"/>
              <w:rPr/>
            </w:pPr>
            <w:r>
              <w:rPr>
                <w:rFonts w:ascii="Calibri" w:cs="Calibri" w:eastAsia="Calibri" w:hAnsi="Calibri"/>
                <w:b w:val="1"/>
                <w:bCs w:val="1"/>
                <w:color w:val="ffffff"/>
                <w:sz w:val="19"/>
                <w:szCs w:val="19"/>
                <w:rtl w:val="0"/>
              </w:rPr>
              <w:t xml:space="preserve">Duración</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0F6">
            <w:pPr>
              <w:spacing w:after="20" w:lineRule="auto"/>
              <w:jc w:val="left"/>
              <w:rPr/>
            </w:pPr>
            <w:r>
              <w:rPr>
                <w:rFonts w:ascii="Calibri" w:cs="Calibri" w:eastAsia="Calibri" w:hAnsi="Calibri"/>
                <w:b w:val="1"/>
                <w:bCs w:val="1"/>
                <w:sz w:val="19"/>
                <w:szCs w:val="19"/>
                <w:rtl w:val="0"/>
              </w:rPr>
              <w:t xml:space="preserve">1.0 Planificación</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F7">
            <w:pPr>
              <w:spacing w:after="20" w:lineRule="auto"/>
              <w:jc w:val="left"/>
              <w:rPr/>
            </w:pPr>
            <w:r>
              <w:rPr>
                <w:rFonts w:ascii="Calibri" w:cs="Calibri" w:eastAsia="Calibri" w:hAnsi="Calibri"/>
                <w:b w:val="0"/>
                <w:bCs w:val="0"/>
                <w:sz w:val="19"/>
                <w:szCs w:val="19"/>
                <w:rtl w:val="0"/>
              </w:rPr>
              <w:t xml:space="preserve">1.1 Coordinación inicial; 1.2 Levantamiento de requerimientos.</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F8">
            <w:pPr>
              <w:spacing w:after="20" w:lineRule="auto"/>
              <w:jc w:val="left"/>
              <w:rPr/>
            </w:pPr>
            <w:r>
              <w:rPr>
                <w:rFonts w:ascii="Calibri" w:cs="Calibri" w:eastAsia="Calibri" w:hAnsi="Calibri"/>
                <w:b w:val="0"/>
                <w:bCs w:val="0"/>
                <w:sz w:val="19"/>
                <w:szCs w:val="19"/>
                <w:rtl w:val="0"/>
              </w:rPr>
              <w:t xml:space="preserve">2 semanas</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0F9">
            <w:pPr>
              <w:spacing w:after="20" w:lineRule="auto"/>
              <w:jc w:val="left"/>
              <w:rPr/>
            </w:pPr>
            <w:r>
              <w:rPr>
                <w:rFonts w:ascii="Calibri" w:cs="Calibri" w:eastAsia="Calibri" w:hAnsi="Calibri"/>
                <w:b w:val="1"/>
                <w:bCs w:val="1"/>
                <w:sz w:val="19"/>
                <w:szCs w:val="19"/>
                <w:rtl w:val="0"/>
              </w:rPr>
              <w:t xml:space="preserve">2.0 Diseño</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FA">
            <w:pPr>
              <w:spacing w:after="20" w:lineRule="auto"/>
              <w:jc w:val="left"/>
              <w:rPr/>
            </w:pPr>
            <w:r>
              <w:rPr>
                <w:rFonts w:ascii="Calibri" w:cs="Calibri" w:eastAsia="Calibri" w:hAnsi="Calibri"/>
                <w:b w:val="0"/>
                <w:bCs w:val="0"/>
                <w:sz w:val="19"/>
                <w:szCs w:val="19"/>
                <w:rtl w:val="0"/>
              </w:rPr>
              <w:t xml:space="preserve">2.1 Diseño y arquitectura.</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FB">
            <w:pPr>
              <w:spacing w:after="20" w:lineRule="auto"/>
              <w:jc w:val="left"/>
              <w:rPr/>
            </w:pPr>
            <w:r>
              <w:rPr>
                <w:rFonts w:ascii="Calibri" w:cs="Calibri" w:eastAsia="Calibri" w:hAnsi="Calibri"/>
                <w:b w:val="0"/>
                <w:bCs w:val="0"/>
                <w:sz w:val="19"/>
                <w:szCs w:val="19"/>
                <w:rtl w:val="0"/>
              </w:rPr>
              <w:t xml:space="preserve">2 semanas</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0FC">
            <w:pPr>
              <w:spacing w:after="20" w:lineRule="auto"/>
              <w:jc w:val="left"/>
              <w:rPr/>
            </w:pPr>
            <w:r>
              <w:rPr>
                <w:rFonts w:ascii="Calibri" w:cs="Calibri" w:eastAsia="Calibri" w:hAnsi="Calibri"/>
                <w:b w:val="1"/>
                <w:bCs w:val="1"/>
                <w:sz w:val="19"/>
                <w:szCs w:val="19"/>
                <w:rtl w:val="0"/>
              </w:rPr>
              <w:t xml:space="preserve">3.0 Desarrollo</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FD">
            <w:pPr>
              <w:spacing w:after="20" w:lineRule="auto"/>
              <w:jc w:val="left"/>
              <w:rPr/>
            </w:pPr>
            <w:r>
              <w:rPr>
                <w:rFonts w:ascii="Calibri" w:cs="Calibri" w:eastAsia="Calibri" w:hAnsi="Calibri"/>
                <w:b w:val="0"/>
                <w:bCs w:val="0"/>
                <w:sz w:val="19"/>
                <w:szCs w:val="19"/>
                <w:rtl w:val="0"/>
              </w:rPr>
              <w:t xml:space="preserve">3.1 Desarrollo frontend; 3.2 Desarrollo backend (con solapamiento en las semanas 10 a 15).</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0FE">
            <w:pPr>
              <w:spacing w:after="20" w:lineRule="auto"/>
              <w:jc w:val="left"/>
              <w:rPr/>
            </w:pPr>
            <w:r>
              <w:rPr>
                <w:rFonts w:ascii="Calibri" w:cs="Calibri" w:eastAsia="Calibri" w:hAnsi="Calibri"/>
                <w:b w:val="0"/>
                <w:bCs w:val="0"/>
                <w:sz w:val="19"/>
                <w:szCs w:val="19"/>
                <w:rtl w:val="0"/>
              </w:rPr>
              <w:t xml:space="preserve">11 semanas</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0FF">
            <w:pPr>
              <w:spacing w:after="20" w:lineRule="auto"/>
              <w:jc w:val="left"/>
              <w:rPr/>
            </w:pPr>
            <w:r>
              <w:rPr>
                <w:rFonts w:ascii="Calibri" w:cs="Calibri" w:eastAsia="Calibri" w:hAnsi="Calibri"/>
                <w:b w:val="1"/>
                <w:bCs w:val="1"/>
                <w:sz w:val="19"/>
                <w:szCs w:val="19"/>
                <w:rtl w:val="0"/>
              </w:rPr>
              <w:t xml:space="preserve">4.0 Pruebas y Despliegue</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00">
            <w:pPr>
              <w:spacing w:after="20" w:lineRule="auto"/>
              <w:jc w:val="left"/>
              <w:rPr/>
            </w:pPr>
            <w:r>
              <w:rPr>
                <w:rFonts w:ascii="Calibri" w:cs="Calibri" w:eastAsia="Calibri" w:hAnsi="Calibri"/>
                <w:b w:val="0"/>
                <w:bCs w:val="0"/>
                <w:sz w:val="19"/>
                <w:szCs w:val="19"/>
                <w:rtl w:val="0"/>
              </w:rPr>
              <w:t xml:space="preserve">4.1 Pruebas; 4.2 Despliegue.</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01">
            <w:pPr>
              <w:spacing w:after="20" w:lineRule="auto"/>
              <w:jc w:val="left"/>
              <w:rPr/>
            </w:pPr>
            <w:r>
              <w:rPr>
                <w:rFonts w:ascii="Calibri" w:cs="Calibri" w:eastAsia="Calibri" w:hAnsi="Calibri"/>
                <w:b w:val="0"/>
                <w:bCs w:val="0"/>
                <w:sz w:val="19"/>
                <w:szCs w:val="19"/>
                <w:rtl w:val="0"/>
              </w:rPr>
              <w:t xml:space="preserve">3 semanas</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102">
            <w:pPr>
              <w:spacing w:after="20" w:lineRule="auto"/>
              <w:jc w:val="left"/>
              <w:rPr/>
            </w:pPr>
            <w:r>
              <w:rPr>
                <w:rFonts w:ascii="Calibri" w:cs="Calibri" w:eastAsia="Calibri" w:hAnsi="Calibri"/>
                <w:b w:val="1"/>
                <w:bCs w:val="1"/>
                <w:sz w:val="19"/>
                <w:szCs w:val="19"/>
                <w:rtl w:val="0"/>
              </w:rPr>
              <w:t xml:space="preserve">Total</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03">
            <w:pPr>
              <w:spacing w:after="20" w:lineRule="auto"/>
              <w:jc w:val="left"/>
              <w:rPr/>
            </w:pPr>
            <w:r>
              <w:rPr>
                <w:rFonts w:ascii="Calibri" w:cs="Calibri" w:eastAsia="Calibri" w:hAnsi="Calibri"/>
                <w:b w:val="0"/>
                <w:bCs w:val="0"/>
                <w:sz w:val="19"/>
                <w:szCs w:val="19"/>
                <w:rtl w:val="0"/>
              </w:rPr>
              <w:t xml:space="preserve">—</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04">
            <w:pPr>
              <w:spacing w:after="20" w:lineRule="auto"/>
              <w:jc w:val="left"/>
              <w:rPr/>
            </w:pPr>
            <w:r>
              <w:rPr>
                <w:rFonts w:ascii="Calibri" w:cs="Calibri" w:eastAsia="Calibri" w:hAnsi="Calibri"/>
                <w:b w:val="0"/>
                <w:bCs w:val="0"/>
                <w:sz w:val="19"/>
                <w:szCs w:val="19"/>
                <w:rtl w:val="0"/>
              </w:rPr>
              <w:t xml:space="preserve">18 semanas</w:t>
            </w:r>
            <w:r>
              <w:rPr>
                <w:rtl w:val="0"/>
              </w:rPr>
            </w:r>
          </w:p>
        </w:tc>
      </w:tr>
    </w:tbl>
    <w:p w:rsidR="00000000" w:rsidDel="00000000" w:rsidP="00000000" w:rsidRDefault="00000000" w:rsidRPr="00000000" w14:paraId="00000105">
      <w:pPr>
        <w:spacing w:after="120" w:lineRule="auto"/>
        <w:rPr/>
      </w:pPr>
      <w:r>
        <w:rPr>
          <w:rtl w:val="0"/>
        </w:rPr>
      </w:r>
    </w:p>
    <w:p w:rsidR="00000000" w:rsidDel="00000000" w:rsidP="00000000" w:rsidRDefault="00000000" w:rsidRPr="00000000" w14:paraId="00000106">
      <w:pPr>
        <w:pStyle w:val="Heading2"/>
        <w:rPr/>
      </w:pPr>
      <w:r>
        <w:rPr>
          <w:rFonts w:ascii="Calibri" w:cs="Calibri" w:eastAsia="Calibri" w:hAnsi="Calibri"/>
          <w:rtl w:val="0"/>
        </w:rPr>
        <w:t xml:space="preserve">4.4 Hitos del proyecto</w:t>
      </w:r>
      <w:r>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3360"/>
        <w:gridCol w:w="2000"/>
        <w:tblGridChange w:id="0">
          <w:tblGrid>
            <w:gridCol w:w="4000"/>
            <w:gridCol w:w="3360"/>
            <w:gridCol w:w="20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6b4fa0" w:val="clear"/>
            <w:tcMar>
              <w:top w:w="70.0" w:type="dxa"/>
              <w:left w:w="110.0" w:type="dxa"/>
              <w:bottom w:w="70.0" w:type="dxa"/>
              <w:right w:w="110.0" w:type="dxa"/>
            </w:tcMar>
          </w:tcPr>
          <w:p w:rsidR="00000000" w:rsidDel="00000000" w:rsidP="00000000" w:rsidRDefault="00000000" w:rsidRPr="00000000" w14:paraId="00000107">
            <w:pPr>
              <w:spacing w:after="20" w:lineRule="auto"/>
              <w:jc w:val="left"/>
              <w:rPr/>
            </w:pPr>
            <w:r>
              <w:rPr>
                <w:rFonts w:ascii="Calibri" w:cs="Calibri" w:eastAsia="Calibri" w:hAnsi="Calibri"/>
                <w:b w:val="1"/>
                <w:bCs w:val="1"/>
                <w:color w:val="ffffff"/>
                <w:sz w:val="19"/>
                <w:szCs w:val="19"/>
                <w:rtl w:val="0"/>
              </w:rPr>
              <w:t xml:space="preserve">Hito</w:t>
            </w:r>
            <w:r>
              <w:rPr>
                <w:rtl w:val="0"/>
              </w:rPr>
            </w:r>
          </w:p>
        </w:tc>
        <w:tc>
          <w:tcPr>
            <w:tcBorders>
              <w:top w:color="bfbfbf" w:space="0" w:sz="4" w:val="single"/>
              <w:left w:color="bfbfbf" w:space="0" w:sz="4" w:val="single"/>
              <w:bottom w:color="bfbfbf" w:space="0" w:sz="4" w:val="single"/>
              <w:right w:color="bfbfbf" w:space="0" w:sz="4" w:val="single"/>
            </w:tcBorders>
            <w:shd w:fill="6b4fa0" w:val="clear"/>
            <w:tcMar>
              <w:top w:w="70.0" w:type="dxa"/>
              <w:left w:w="110.0" w:type="dxa"/>
              <w:bottom w:w="70.0" w:type="dxa"/>
              <w:right w:w="110.0" w:type="dxa"/>
            </w:tcMar>
          </w:tcPr>
          <w:p w:rsidR="00000000" w:rsidDel="00000000" w:rsidP="00000000" w:rsidRDefault="00000000" w:rsidRPr="00000000" w14:paraId="00000108">
            <w:pPr>
              <w:spacing w:after="20" w:lineRule="auto"/>
              <w:jc w:val="left"/>
              <w:rPr/>
            </w:pPr>
            <w:r>
              <w:rPr>
                <w:rFonts w:ascii="Calibri" w:cs="Calibri" w:eastAsia="Calibri" w:hAnsi="Calibri"/>
                <w:b w:val="1"/>
                <w:bCs w:val="1"/>
                <w:color w:val="ffffff"/>
                <w:sz w:val="19"/>
                <w:szCs w:val="19"/>
                <w:rtl w:val="0"/>
              </w:rPr>
              <w:t xml:space="preserve">Fecha</w:t>
            </w:r>
            <w:r>
              <w:rPr>
                <w:rtl w:val="0"/>
              </w:rPr>
            </w:r>
          </w:p>
        </w:tc>
        <w:tc>
          <w:tcPr>
            <w:tcBorders>
              <w:top w:color="bfbfbf" w:space="0" w:sz="4" w:val="single"/>
              <w:left w:color="bfbfbf" w:space="0" w:sz="4" w:val="single"/>
              <w:bottom w:color="bfbfbf" w:space="0" w:sz="4" w:val="single"/>
              <w:right w:color="bfbfbf" w:space="0" w:sz="4" w:val="single"/>
            </w:tcBorders>
            <w:shd w:fill="6b4fa0" w:val="clear"/>
            <w:tcMar>
              <w:top w:w="70.0" w:type="dxa"/>
              <w:left w:w="110.0" w:type="dxa"/>
              <w:bottom w:w="70.0" w:type="dxa"/>
              <w:right w:w="110.0" w:type="dxa"/>
            </w:tcMar>
          </w:tcPr>
          <w:p w:rsidR="00000000" w:rsidDel="00000000" w:rsidP="00000000" w:rsidRDefault="00000000" w:rsidRPr="00000000" w14:paraId="00000109">
            <w:pPr>
              <w:spacing w:after="20" w:lineRule="auto"/>
              <w:jc w:val="left"/>
              <w:rPr/>
            </w:pPr>
            <w:r>
              <w:rPr>
                <w:rFonts w:ascii="Calibri" w:cs="Calibri" w:eastAsia="Calibri" w:hAnsi="Calibri"/>
                <w:b w:val="1"/>
                <w:bCs w:val="1"/>
                <w:color w:val="ffffff"/>
                <w:sz w:val="19"/>
                <w:szCs w:val="19"/>
                <w:rtl w:val="0"/>
              </w:rPr>
              <w:t xml:space="preserve">Semana</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10A">
            <w:pPr>
              <w:spacing w:after="20" w:lineRule="auto"/>
              <w:jc w:val="left"/>
              <w:rPr/>
            </w:pPr>
            <w:r>
              <w:rPr>
                <w:rFonts w:ascii="Calibri" w:cs="Calibri" w:eastAsia="Calibri" w:hAnsi="Calibri"/>
                <w:b w:val="1"/>
                <w:bCs w:val="1"/>
                <w:sz w:val="19"/>
                <w:szCs w:val="19"/>
                <w:rtl w:val="0"/>
              </w:rPr>
              <w:t xml:space="preserve">Coordinación inicial</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0B">
            <w:pPr>
              <w:spacing w:after="20" w:lineRule="auto"/>
              <w:jc w:val="left"/>
              <w:rPr/>
            </w:pPr>
            <w:r>
              <w:rPr>
                <w:rFonts w:ascii="Calibri" w:cs="Calibri" w:eastAsia="Calibri" w:hAnsi="Calibri"/>
                <w:b w:val="0"/>
                <w:bCs w:val="0"/>
                <w:sz w:val="19"/>
                <w:szCs w:val="19"/>
                <w:rtl w:val="0"/>
              </w:rPr>
              <w:t xml:space="preserve">Agosto 2026</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0C">
            <w:pPr>
              <w:spacing w:after="20" w:lineRule="auto"/>
              <w:jc w:val="left"/>
              <w:rPr/>
            </w:pPr>
            <w:r>
              <w:rPr>
                <w:rFonts w:ascii="Calibri" w:cs="Calibri" w:eastAsia="Calibri" w:hAnsi="Calibri"/>
                <w:b w:val="0"/>
                <w:bCs w:val="0"/>
                <w:sz w:val="19"/>
                <w:szCs w:val="19"/>
                <w:rtl w:val="0"/>
              </w:rPr>
              <w:t xml:space="preserve">1</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10D">
            <w:pPr>
              <w:spacing w:after="20" w:lineRule="auto"/>
              <w:jc w:val="left"/>
              <w:rPr/>
            </w:pPr>
            <w:r>
              <w:rPr>
                <w:rFonts w:ascii="Calibri" w:cs="Calibri" w:eastAsia="Calibri" w:hAnsi="Calibri"/>
                <w:b w:val="1"/>
                <w:bCs w:val="1"/>
                <w:sz w:val="19"/>
                <w:szCs w:val="19"/>
                <w:rtl w:val="0"/>
              </w:rPr>
              <w:t xml:space="preserve">Levantamiento de requerimientos</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0E">
            <w:pPr>
              <w:spacing w:after="20" w:lineRule="auto"/>
              <w:jc w:val="left"/>
              <w:rPr/>
            </w:pPr>
            <w:r>
              <w:rPr>
                <w:rFonts w:ascii="Calibri" w:cs="Calibri" w:eastAsia="Calibri" w:hAnsi="Calibri"/>
                <w:b w:val="0"/>
                <w:bCs w:val="0"/>
                <w:sz w:val="19"/>
                <w:szCs w:val="19"/>
                <w:rtl w:val="0"/>
              </w:rPr>
              <w:t xml:space="preserve">Agosto 2026</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0F">
            <w:pPr>
              <w:spacing w:after="20" w:lineRule="auto"/>
              <w:jc w:val="left"/>
              <w:rPr/>
            </w:pPr>
            <w:r>
              <w:rPr>
                <w:rFonts w:ascii="Calibri" w:cs="Calibri" w:eastAsia="Calibri" w:hAnsi="Calibri"/>
                <w:b w:val="0"/>
                <w:bCs w:val="0"/>
                <w:sz w:val="19"/>
                <w:szCs w:val="19"/>
                <w:rtl w:val="0"/>
              </w:rPr>
              <w:t xml:space="preserve">2</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110">
            <w:pPr>
              <w:spacing w:after="20" w:lineRule="auto"/>
              <w:jc w:val="left"/>
              <w:rPr/>
            </w:pPr>
            <w:r>
              <w:rPr>
                <w:rFonts w:ascii="Calibri" w:cs="Calibri" w:eastAsia="Calibri" w:hAnsi="Calibri"/>
                <w:b w:val="1"/>
                <w:bCs w:val="1"/>
                <w:sz w:val="19"/>
                <w:szCs w:val="19"/>
                <w:rtl w:val="0"/>
              </w:rPr>
              <w:t xml:space="preserve">Diseño y arquitectura</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11">
            <w:pPr>
              <w:spacing w:after="20" w:lineRule="auto"/>
              <w:jc w:val="left"/>
              <w:rPr/>
            </w:pPr>
            <w:r>
              <w:rPr>
                <w:rFonts w:ascii="Calibri" w:cs="Calibri" w:eastAsia="Calibri" w:hAnsi="Calibri"/>
                <w:b w:val="0"/>
                <w:bCs w:val="0"/>
                <w:sz w:val="19"/>
                <w:szCs w:val="19"/>
                <w:rtl w:val="0"/>
              </w:rPr>
              <w:t xml:space="preserve">Agosto – septiembre 2026</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12">
            <w:pPr>
              <w:spacing w:after="20" w:lineRule="auto"/>
              <w:jc w:val="left"/>
              <w:rPr/>
            </w:pPr>
            <w:r>
              <w:rPr>
                <w:rFonts w:ascii="Calibri" w:cs="Calibri" w:eastAsia="Calibri" w:hAnsi="Calibri"/>
                <w:b w:val="0"/>
                <w:bCs w:val="0"/>
                <w:sz w:val="19"/>
                <w:szCs w:val="19"/>
                <w:rtl w:val="0"/>
              </w:rPr>
              <w:t xml:space="preserve">3-4</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113">
            <w:pPr>
              <w:spacing w:after="20" w:lineRule="auto"/>
              <w:jc w:val="left"/>
              <w:rPr/>
            </w:pPr>
            <w:r>
              <w:rPr>
                <w:rFonts w:ascii="Calibri" w:cs="Calibri" w:eastAsia="Calibri" w:hAnsi="Calibri"/>
                <w:b w:val="1"/>
                <w:bCs w:val="1"/>
                <w:sz w:val="19"/>
                <w:szCs w:val="19"/>
                <w:rtl w:val="0"/>
              </w:rPr>
              <w:t xml:space="preserve">Desarrollo frontend</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14">
            <w:pPr>
              <w:spacing w:after="20" w:lineRule="auto"/>
              <w:jc w:val="left"/>
              <w:rPr/>
            </w:pPr>
            <w:r>
              <w:rPr>
                <w:rFonts w:ascii="Calibri" w:cs="Calibri" w:eastAsia="Calibri" w:hAnsi="Calibri"/>
                <w:b w:val="0"/>
                <w:bCs w:val="0"/>
                <w:sz w:val="19"/>
                <w:szCs w:val="19"/>
                <w:rtl w:val="0"/>
              </w:rPr>
              <w:t xml:space="preserve">Septiembre – octubre 2026</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15">
            <w:pPr>
              <w:spacing w:after="20" w:lineRule="auto"/>
              <w:jc w:val="left"/>
              <w:rPr/>
            </w:pPr>
            <w:r>
              <w:rPr>
                <w:rFonts w:ascii="Calibri" w:cs="Calibri" w:eastAsia="Calibri" w:hAnsi="Calibri"/>
                <w:b w:val="0"/>
                <w:bCs w:val="0"/>
                <w:sz w:val="19"/>
                <w:szCs w:val="19"/>
                <w:rtl w:val="0"/>
              </w:rPr>
              <w:t xml:space="preserve">5-10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116">
            <w:pPr>
              <w:spacing w:after="20" w:lineRule="auto"/>
              <w:jc w:val="left"/>
              <w:rPr/>
            </w:pPr>
            <w:r>
              <w:rPr>
                <w:rFonts w:ascii="Calibri" w:cs="Calibri" w:eastAsia="Calibri" w:hAnsi="Calibri"/>
                <w:b w:val="1"/>
                <w:bCs w:val="1"/>
                <w:sz w:val="19"/>
                <w:szCs w:val="19"/>
                <w:rtl w:val="0"/>
              </w:rPr>
              <w:t xml:space="preserve">Desarrollo backend</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17">
            <w:pPr>
              <w:spacing w:after="20" w:lineRule="auto"/>
              <w:jc w:val="left"/>
              <w:rPr/>
            </w:pPr>
            <w:r>
              <w:rPr>
                <w:rFonts w:ascii="Calibri" w:cs="Calibri" w:eastAsia="Calibri" w:hAnsi="Calibri"/>
                <w:b w:val="0"/>
                <w:bCs w:val="0"/>
                <w:sz w:val="19"/>
                <w:szCs w:val="19"/>
                <w:rtl w:val="0"/>
              </w:rPr>
              <w:t xml:space="preserve">Octubre – noviembre 2026</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18">
            <w:pPr>
              <w:spacing w:after="20" w:lineRule="auto"/>
              <w:jc w:val="left"/>
              <w:rPr/>
            </w:pPr>
            <w:r>
              <w:rPr>
                <w:rFonts w:ascii="Calibri" w:cs="Calibri" w:eastAsia="Calibri" w:hAnsi="Calibri"/>
                <w:b w:val="0"/>
                <w:bCs w:val="0"/>
                <w:sz w:val="19"/>
                <w:szCs w:val="19"/>
                <w:rtl w:val="0"/>
              </w:rPr>
              <w:t xml:space="preserve">10-15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119">
            <w:pPr>
              <w:spacing w:after="20" w:lineRule="auto"/>
              <w:jc w:val="left"/>
              <w:rPr/>
            </w:pPr>
            <w:r>
              <w:rPr>
                <w:rFonts w:ascii="Calibri" w:cs="Calibri" w:eastAsia="Calibri" w:hAnsi="Calibri"/>
                <w:b w:val="1"/>
                <w:bCs w:val="1"/>
                <w:sz w:val="19"/>
                <w:szCs w:val="19"/>
                <w:rtl w:val="0"/>
              </w:rPr>
              <w:t xml:space="preserve">Pruebas</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1A">
            <w:pPr>
              <w:spacing w:after="20" w:lineRule="auto"/>
              <w:jc w:val="left"/>
              <w:rPr/>
            </w:pPr>
            <w:r>
              <w:rPr>
                <w:rFonts w:ascii="Calibri" w:cs="Calibri" w:eastAsia="Calibri" w:hAnsi="Calibri"/>
                <w:b w:val="0"/>
                <w:bCs w:val="0"/>
                <w:sz w:val="19"/>
                <w:szCs w:val="19"/>
                <w:rtl w:val="0"/>
              </w:rPr>
              <w:t xml:space="preserve">Noviembre 2026</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1B">
            <w:pPr>
              <w:spacing w:after="20" w:lineRule="auto"/>
              <w:jc w:val="left"/>
              <w:rPr/>
            </w:pPr>
            <w:r>
              <w:rPr>
                <w:rFonts w:ascii="Calibri" w:cs="Calibri" w:eastAsia="Calibri" w:hAnsi="Calibri"/>
                <w:b w:val="0"/>
                <w:bCs w:val="0"/>
                <w:sz w:val="19"/>
                <w:szCs w:val="19"/>
                <w:rtl w:val="0"/>
              </w:rPr>
              <w:t xml:space="preserve">16-17</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11C">
            <w:pPr>
              <w:spacing w:after="20" w:lineRule="auto"/>
              <w:jc w:val="left"/>
              <w:rPr/>
            </w:pPr>
            <w:r>
              <w:rPr>
                <w:rFonts w:ascii="Calibri" w:cs="Calibri" w:eastAsia="Calibri" w:hAnsi="Calibri"/>
                <w:b w:val="1"/>
                <w:bCs w:val="1"/>
                <w:sz w:val="19"/>
                <w:szCs w:val="19"/>
                <w:rtl w:val="0"/>
              </w:rPr>
              <w:t xml:space="preserve">Despliegue</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1D">
            <w:pPr>
              <w:spacing w:after="20" w:lineRule="auto"/>
              <w:jc w:val="left"/>
              <w:rPr/>
            </w:pPr>
            <w:r>
              <w:rPr>
                <w:rFonts w:ascii="Calibri" w:cs="Calibri" w:eastAsia="Calibri" w:hAnsi="Calibri"/>
                <w:b w:val="0"/>
                <w:bCs w:val="0"/>
                <w:sz w:val="19"/>
                <w:szCs w:val="19"/>
                <w:rtl w:val="0"/>
              </w:rPr>
              <w:t xml:space="preserve">Diciembre 2026</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1E">
            <w:pPr>
              <w:spacing w:after="20" w:lineRule="auto"/>
              <w:jc w:val="left"/>
              <w:rPr/>
            </w:pPr>
            <w:r>
              <w:rPr>
                <w:rFonts w:ascii="Calibri" w:cs="Calibri" w:eastAsia="Calibri" w:hAnsi="Calibri"/>
                <w:b w:val="0"/>
                <w:bCs w:val="0"/>
                <w:sz w:val="19"/>
                <w:szCs w:val="19"/>
                <w:rtl w:val="0"/>
              </w:rPr>
              <w:t xml:space="preserve">18</w:t>
            </w:r>
            <w:r>
              <w:rPr>
                <w:rtl w:val="0"/>
              </w:rPr>
            </w:r>
          </w:p>
        </w:tc>
      </w:tr>
    </w:tbl>
    <w:p w:rsidR="00000000" w:rsidDel="00000000" w:rsidP="00000000" w:rsidRDefault="00000000" w:rsidRPr="00000000" w14:paraId="0000011F">
      <w:pPr>
        <w:pStyle w:val="Heading1"/>
        <w:pageBreakBefore w:val="1"/>
        <w:rPr/>
      </w:pPr>
      <w:r>
        <w:rPr>
          <w:rFonts w:ascii="Calibri" w:cs="Calibri" w:eastAsia="Calibri" w:hAnsi="Calibri"/>
          <w:rtl w:val="0"/>
        </w:rPr>
        <w:t xml:space="preserve">5. Exclusiones del alcance</w:t>
      </w:r>
      <w:r>
        <w:rPr>
          <w:rtl w:val="0"/>
        </w:rPr>
      </w:r>
    </w:p>
    <w:p w:rsidR="00000000" w:rsidDel="00000000" w:rsidP="00000000" w:rsidRDefault="00000000" w:rsidRPr="00000000" w14:paraId="00000120">
      <w:pPr>
        <w:spacing w:after="140" w:line="276" w:lineRule="auto"/>
        <w:jc w:val="both"/>
        <w:rPr/>
      </w:pPr>
      <w:r>
        <w:rPr>
          <w:rFonts w:ascii="Calibri" w:cs="Calibri" w:eastAsia="Calibri" w:hAnsi="Calibri"/>
          <w:rtl w:val="0"/>
        </w:rPr>
        <w:t xml:space="preserve">Lo siguiente queda fuera del alcance y no será entregado en esta etapa. Se declara de forma explícita para prevenir expectativas no comprometidas.</w:t>
      </w:r>
      <w:r>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4360"/>
        <w:gridCol w:w="4000"/>
        <w:tblGridChange w:id="0">
          <w:tblGrid>
            <w:gridCol w:w="1000"/>
            <w:gridCol w:w="4360"/>
            <w:gridCol w:w="40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6b4fa0" w:val="clear"/>
            <w:tcMar>
              <w:top w:w="70.0" w:type="dxa"/>
              <w:left w:w="110.0" w:type="dxa"/>
              <w:bottom w:w="70.0" w:type="dxa"/>
              <w:right w:w="110.0" w:type="dxa"/>
            </w:tcMar>
          </w:tcPr>
          <w:p w:rsidR="00000000" w:rsidDel="00000000" w:rsidP="00000000" w:rsidRDefault="00000000" w:rsidRPr="00000000" w14:paraId="00000121">
            <w:pPr>
              <w:spacing w:after="20" w:lineRule="auto"/>
              <w:jc w:val="left"/>
              <w:rPr/>
            </w:pPr>
            <w:r>
              <w:rPr>
                <w:rFonts w:ascii="Calibri" w:cs="Calibri" w:eastAsia="Calibri" w:hAnsi="Calibri"/>
                <w:b w:val="1"/>
                <w:bCs w:val="1"/>
                <w:color w:val="ffffff"/>
                <w:sz w:val="19"/>
                <w:szCs w:val="19"/>
                <w:rtl w:val="0"/>
              </w:rPr>
              <w:t xml:space="preserve">ID</w:t>
            </w:r>
            <w:r>
              <w:rPr>
                <w:rtl w:val="0"/>
              </w:rPr>
            </w:r>
          </w:p>
        </w:tc>
        <w:tc>
          <w:tcPr>
            <w:tcBorders>
              <w:top w:color="bfbfbf" w:space="0" w:sz="4" w:val="single"/>
              <w:left w:color="bfbfbf" w:space="0" w:sz="4" w:val="single"/>
              <w:bottom w:color="bfbfbf" w:space="0" w:sz="4" w:val="single"/>
              <w:right w:color="bfbfbf" w:space="0" w:sz="4" w:val="single"/>
            </w:tcBorders>
            <w:shd w:fill="6b4fa0" w:val="clear"/>
            <w:tcMar>
              <w:top w:w="70.0" w:type="dxa"/>
              <w:left w:w="110.0" w:type="dxa"/>
              <w:bottom w:w="70.0" w:type="dxa"/>
              <w:right w:w="110.0" w:type="dxa"/>
            </w:tcMar>
          </w:tcPr>
          <w:p w:rsidR="00000000" w:rsidDel="00000000" w:rsidP="00000000" w:rsidRDefault="00000000" w:rsidRPr="00000000" w14:paraId="00000122">
            <w:pPr>
              <w:spacing w:after="20" w:lineRule="auto"/>
              <w:jc w:val="left"/>
              <w:rPr/>
            </w:pPr>
            <w:r>
              <w:rPr>
                <w:rFonts w:ascii="Calibri" w:cs="Calibri" w:eastAsia="Calibri" w:hAnsi="Calibri"/>
                <w:b w:val="1"/>
                <w:bCs w:val="1"/>
                <w:color w:val="ffffff"/>
                <w:sz w:val="19"/>
                <w:szCs w:val="19"/>
                <w:rtl w:val="0"/>
              </w:rPr>
              <w:t xml:space="preserve">Exclusión</w:t>
            </w:r>
            <w:r>
              <w:rPr>
                <w:rtl w:val="0"/>
              </w:rPr>
            </w:r>
          </w:p>
        </w:tc>
        <w:tc>
          <w:tcPr>
            <w:tcBorders>
              <w:top w:color="bfbfbf" w:space="0" w:sz="4" w:val="single"/>
              <w:left w:color="bfbfbf" w:space="0" w:sz="4" w:val="single"/>
              <w:bottom w:color="bfbfbf" w:space="0" w:sz="4" w:val="single"/>
              <w:right w:color="bfbfbf" w:space="0" w:sz="4" w:val="single"/>
            </w:tcBorders>
            <w:shd w:fill="6b4fa0" w:val="clear"/>
            <w:tcMar>
              <w:top w:w="70.0" w:type="dxa"/>
              <w:left w:w="110.0" w:type="dxa"/>
              <w:bottom w:w="70.0" w:type="dxa"/>
              <w:right w:w="110.0" w:type="dxa"/>
            </w:tcMar>
          </w:tcPr>
          <w:p w:rsidR="00000000" w:rsidDel="00000000" w:rsidP="00000000" w:rsidRDefault="00000000" w:rsidRPr="00000000" w14:paraId="00000123">
            <w:pPr>
              <w:spacing w:after="20" w:lineRule="auto"/>
              <w:jc w:val="left"/>
              <w:rPr/>
            </w:pPr>
            <w:r>
              <w:rPr>
                <w:rFonts w:ascii="Calibri" w:cs="Calibri" w:eastAsia="Calibri" w:hAnsi="Calibri"/>
                <w:b w:val="1"/>
                <w:bCs w:val="1"/>
                <w:color w:val="ffffff"/>
                <w:sz w:val="19"/>
                <w:szCs w:val="19"/>
                <w:rtl w:val="0"/>
              </w:rPr>
              <w:t xml:space="preserve">Aclaración</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124">
            <w:pPr>
              <w:spacing w:after="20" w:lineRule="auto"/>
              <w:jc w:val="left"/>
              <w:rPr/>
            </w:pPr>
            <w:r>
              <w:rPr>
                <w:rFonts w:ascii="Calibri" w:cs="Calibri" w:eastAsia="Calibri" w:hAnsi="Calibri"/>
                <w:b w:val="1"/>
                <w:bCs w:val="1"/>
                <w:sz w:val="19"/>
                <w:szCs w:val="19"/>
                <w:rtl w:val="0"/>
              </w:rPr>
              <w:t xml:space="preserve">EX-01</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25">
            <w:pPr>
              <w:spacing w:after="20" w:lineRule="auto"/>
              <w:jc w:val="left"/>
              <w:rPr/>
            </w:pPr>
            <w:r>
              <w:rPr>
                <w:rFonts w:ascii="Calibri" w:cs="Calibri" w:eastAsia="Calibri" w:hAnsi="Calibri"/>
                <w:b w:val="0"/>
                <w:bCs w:val="0"/>
                <w:sz w:val="19"/>
                <w:szCs w:val="19"/>
                <w:rtl w:val="0"/>
              </w:rPr>
              <w:t xml:space="preserve">Sin uso desde la versión 1.2: las reseñas y valoraciones de lugares se incorporaron al alcance.</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26">
            <w:pPr>
              <w:spacing w:after="20" w:lineRule="auto"/>
              <w:jc w:val="left"/>
              <w:rPr/>
            </w:pPr>
            <w:r>
              <w:rPr>
                <w:rFonts w:ascii="Calibri" w:cs="Calibri" w:eastAsia="Calibri" w:hAnsi="Calibri"/>
                <w:b w:val="0"/>
                <w:bCs w:val="0"/>
                <w:sz w:val="19"/>
                <w:szCs w:val="19"/>
                <w:rtl w:val="0"/>
              </w:rPr>
              <w:t xml:space="preserve">Ahora forman parte del alcance según la ERS v2.0 (RF-28 y RF-29). Se conserva el identificador por trazabilidad.</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127">
            <w:pPr>
              <w:spacing w:after="20" w:lineRule="auto"/>
              <w:jc w:val="left"/>
              <w:rPr/>
            </w:pPr>
            <w:r>
              <w:rPr>
                <w:rFonts w:ascii="Calibri" w:cs="Calibri" w:eastAsia="Calibri" w:hAnsi="Calibri"/>
                <w:b w:val="1"/>
                <w:bCs w:val="1"/>
                <w:sz w:val="19"/>
                <w:szCs w:val="19"/>
                <w:rtl w:val="0"/>
              </w:rPr>
              <w:t xml:space="preserve">EX-02</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28">
            <w:pPr>
              <w:spacing w:after="20" w:lineRule="auto"/>
              <w:jc w:val="left"/>
              <w:rPr/>
            </w:pPr>
            <w:r>
              <w:rPr>
                <w:rFonts w:ascii="Calibri" w:cs="Calibri" w:eastAsia="Calibri" w:hAnsi="Calibri"/>
                <w:b w:val="0"/>
                <w:bCs w:val="0"/>
                <w:sz w:val="19"/>
                <w:szCs w:val="19"/>
                <w:rtl w:val="0"/>
              </w:rPr>
              <w:t xml:space="preserve">Sistema de puntaje acumulable o recompensas canjeables.</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29">
            <w:pPr>
              <w:spacing w:after="20" w:lineRule="auto"/>
              <w:jc w:val="left"/>
              <w:rPr/>
            </w:pPr>
            <w:r>
              <w:rPr>
                <w:rFonts w:ascii="Calibri" w:cs="Calibri" w:eastAsia="Calibri" w:hAnsi="Calibri"/>
                <w:b w:val="0"/>
                <w:bCs w:val="0"/>
                <w:sz w:val="19"/>
                <w:szCs w:val="19"/>
                <w:rtl w:val="0"/>
              </w:rPr>
              <w:t xml:space="preserve">La gamificación se limita a visitas, medallas y avatar.</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12A">
            <w:pPr>
              <w:spacing w:after="20" w:lineRule="auto"/>
              <w:jc w:val="left"/>
              <w:rPr/>
            </w:pPr>
            <w:r>
              <w:rPr>
                <w:rFonts w:ascii="Calibri" w:cs="Calibri" w:eastAsia="Calibri" w:hAnsi="Calibri"/>
                <w:b w:val="1"/>
                <w:bCs w:val="1"/>
                <w:sz w:val="19"/>
                <w:szCs w:val="19"/>
                <w:rtl w:val="0"/>
              </w:rPr>
              <w:t xml:space="preserve">EX-03</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2B">
            <w:pPr>
              <w:spacing w:after="20" w:lineRule="auto"/>
              <w:jc w:val="left"/>
              <w:rPr/>
            </w:pPr>
            <w:r>
              <w:rPr>
                <w:rFonts w:ascii="Calibri" w:cs="Calibri" w:eastAsia="Calibri" w:hAnsi="Calibri"/>
                <w:b w:val="0"/>
                <w:bCs w:val="0"/>
                <w:sz w:val="19"/>
                <w:szCs w:val="19"/>
                <w:rtl w:val="0"/>
              </w:rPr>
              <w:t xml:space="preserve">Versión web publicada como producto independiente con funcionalidades propias.</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2C">
            <w:pPr>
              <w:spacing w:after="20" w:lineRule="auto"/>
              <w:jc w:val="left"/>
              <w:rPr/>
            </w:pPr>
            <w:r>
              <w:rPr>
                <w:rFonts w:ascii="Calibri" w:cs="Calibri" w:eastAsia="Calibri" w:hAnsi="Calibri"/>
                <w:b w:val="0"/>
                <w:bCs w:val="0"/>
                <w:sz w:val="19"/>
                <w:szCs w:val="19"/>
                <w:rtl w:val="0"/>
              </w:rPr>
              <w:t xml:space="preserve">La aplicación puede ejecutarse como web, pero con las mismas funciones del cliente móvil.</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12D">
            <w:pPr>
              <w:spacing w:after="20" w:lineRule="auto"/>
              <w:jc w:val="left"/>
              <w:rPr/>
            </w:pPr>
            <w:r>
              <w:rPr>
                <w:rFonts w:ascii="Calibri" w:cs="Calibri" w:eastAsia="Calibri" w:hAnsi="Calibri"/>
                <w:b w:val="1"/>
                <w:bCs w:val="1"/>
                <w:sz w:val="19"/>
                <w:szCs w:val="19"/>
                <w:rtl w:val="0"/>
              </w:rPr>
              <w:t xml:space="preserve">EX-04</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2E">
            <w:pPr>
              <w:spacing w:after="20" w:lineRule="auto"/>
              <w:jc w:val="left"/>
              <w:rPr/>
            </w:pPr>
            <w:r>
              <w:rPr>
                <w:rFonts w:ascii="Calibri" w:cs="Calibri" w:eastAsia="Calibri" w:hAnsi="Calibri"/>
                <w:b w:val="0"/>
                <w:bCs w:val="0"/>
                <w:sz w:val="19"/>
                <w:szCs w:val="19"/>
                <w:rtl w:val="0"/>
              </w:rPr>
              <w:t xml:space="preserve">Panel de administración como aplicación separada.</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2F">
            <w:pPr>
              <w:spacing w:after="20" w:lineRule="auto"/>
              <w:jc w:val="left"/>
              <w:rPr/>
            </w:pPr>
            <w:r>
              <w:rPr>
                <w:rFonts w:ascii="Calibri" w:cs="Calibri" w:eastAsia="Calibri" w:hAnsi="Calibri"/>
                <w:b w:val="0"/>
                <w:bCs w:val="0"/>
                <w:sz w:val="19"/>
                <w:szCs w:val="19"/>
                <w:rtl w:val="0"/>
              </w:rPr>
              <w:t xml:space="preserve">La administración se realiza dentro de la misma aplicación Ionic.</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130">
            <w:pPr>
              <w:spacing w:after="20" w:lineRule="auto"/>
              <w:jc w:val="left"/>
              <w:rPr/>
            </w:pPr>
            <w:r>
              <w:rPr>
                <w:rFonts w:ascii="Calibri" w:cs="Calibri" w:eastAsia="Calibri" w:hAnsi="Calibri"/>
                <w:b w:val="1"/>
                <w:bCs w:val="1"/>
                <w:sz w:val="19"/>
                <w:szCs w:val="19"/>
                <w:rtl w:val="0"/>
              </w:rPr>
              <w:t xml:space="preserve">EX-05</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31">
            <w:pPr>
              <w:spacing w:after="20" w:lineRule="auto"/>
              <w:jc w:val="left"/>
              <w:rPr/>
            </w:pPr>
            <w:r>
              <w:rPr>
                <w:rFonts w:ascii="Calibri" w:cs="Calibri" w:eastAsia="Calibri" w:hAnsi="Calibri"/>
                <w:b w:val="0"/>
                <w:bCs w:val="0"/>
                <w:sz w:val="19"/>
                <w:szCs w:val="19"/>
                <w:rtl w:val="0"/>
              </w:rPr>
              <w:t xml:space="preserve">Expansión del catálogo a comunas o regiones fuera de Santiago.</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32">
            <w:pPr>
              <w:spacing w:after="20" w:lineRule="auto"/>
              <w:jc w:val="left"/>
              <w:rPr/>
            </w:pPr>
            <w:r>
              <w:rPr>
                <w:rFonts w:ascii="Calibri" w:cs="Calibri" w:eastAsia="Calibri" w:hAnsi="Calibri"/>
                <w:b w:val="0"/>
                <w:bCs w:val="0"/>
                <w:sz w:val="19"/>
                <w:szCs w:val="19"/>
                <w:rtl w:val="0"/>
              </w:rPr>
              <w:t xml:space="preserve">La arquitectura lo permite a futuro (RNF-08).</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133">
            <w:pPr>
              <w:spacing w:after="20" w:lineRule="auto"/>
              <w:jc w:val="left"/>
              <w:rPr/>
            </w:pPr>
            <w:r>
              <w:rPr>
                <w:rFonts w:ascii="Calibri" w:cs="Calibri" w:eastAsia="Calibri" w:hAnsi="Calibri"/>
                <w:b w:val="1"/>
                <w:bCs w:val="1"/>
                <w:sz w:val="19"/>
                <w:szCs w:val="19"/>
                <w:rtl w:val="0"/>
              </w:rPr>
              <w:t xml:space="preserve">EX-06</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34">
            <w:pPr>
              <w:spacing w:after="20" w:lineRule="auto"/>
              <w:jc w:val="left"/>
              <w:rPr/>
            </w:pPr>
            <w:r>
              <w:rPr>
                <w:rFonts w:ascii="Calibri" w:cs="Calibri" w:eastAsia="Calibri" w:hAnsi="Calibri"/>
                <w:b w:val="0"/>
                <w:bCs w:val="0"/>
                <w:sz w:val="19"/>
                <w:szCs w:val="19"/>
                <w:rtl w:val="0"/>
              </w:rPr>
              <w:t xml:space="preserve">Integración automática con fuentes externas de datos turísticos.</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35">
            <w:pPr>
              <w:spacing w:after="20" w:lineRule="auto"/>
              <w:jc w:val="left"/>
              <w:rPr/>
            </w:pPr>
            <w:r>
              <w:rPr>
                <w:rFonts w:ascii="Calibri" w:cs="Calibri" w:eastAsia="Calibri" w:hAnsi="Calibri"/>
                <w:b w:val="0"/>
                <w:bCs w:val="0"/>
                <w:sz w:val="19"/>
                <w:szCs w:val="19"/>
                <w:rtl w:val="0"/>
              </w:rPr>
              <w:t xml:space="preserve">La mantención del catálogo es manual (C-08).</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136">
            <w:pPr>
              <w:spacing w:after="20" w:lineRule="auto"/>
              <w:jc w:val="left"/>
              <w:rPr/>
            </w:pPr>
            <w:r>
              <w:rPr>
                <w:rFonts w:ascii="Calibri" w:cs="Calibri" w:eastAsia="Calibri" w:hAnsi="Calibri"/>
                <w:b w:val="1"/>
                <w:bCs w:val="1"/>
                <w:sz w:val="19"/>
                <w:szCs w:val="19"/>
                <w:rtl w:val="0"/>
              </w:rPr>
              <w:t xml:space="preserve">EX-07</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37">
            <w:pPr>
              <w:spacing w:after="20" w:lineRule="auto"/>
              <w:jc w:val="left"/>
              <w:rPr/>
            </w:pPr>
            <w:r>
              <w:rPr>
                <w:rFonts w:ascii="Calibri" w:cs="Calibri" w:eastAsia="Calibri" w:hAnsi="Calibri"/>
                <w:b w:val="0"/>
                <w:bCs w:val="0"/>
                <w:sz w:val="19"/>
                <w:szCs w:val="19"/>
                <w:rtl w:val="0"/>
              </w:rPr>
              <w:t xml:space="preserve">Traducción de la aplicación o de los contenidos a otros idiomas.</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38">
            <w:pPr>
              <w:spacing w:after="20" w:lineRule="auto"/>
              <w:jc w:val="left"/>
              <w:rPr/>
            </w:pPr>
            <w:r>
              <w:rPr>
                <w:rFonts w:ascii="Calibri" w:cs="Calibri" w:eastAsia="Calibri" w:hAnsi="Calibri"/>
                <w:b w:val="0"/>
                <w:bCs w:val="0"/>
                <w:sz w:val="19"/>
                <w:szCs w:val="19"/>
                <w:rtl w:val="0"/>
              </w:rPr>
              <w:t xml:space="preserve">La interfaz y los contenidos se entregan en español (C-06).</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139">
            <w:pPr>
              <w:spacing w:after="20" w:lineRule="auto"/>
              <w:jc w:val="left"/>
              <w:rPr/>
            </w:pPr>
            <w:r>
              <w:rPr>
                <w:rFonts w:ascii="Calibri" w:cs="Calibri" w:eastAsia="Calibri" w:hAnsi="Calibri"/>
                <w:b w:val="1"/>
                <w:bCs w:val="1"/>
                <w:sz w:val="19"/>
                <w:szCs w:val="19"/>
                <w:rtl w:val="0"/>
              </w:rPr>
              <w:t xml:space="preserve">EX-08</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3A">
            <w:pPr>
              <w:spacing w:after="20" w:lineRule="auto"/>
              <w:jc w:val="left"/>
              <w:rPr/>
            </w:pPr>
            <w:r>
              <w:rPr>
                <w:rFonts w:ascii="Calibri" w:cs="Calibri" w:eastAsia="Calibri" w:hAnsi="Calibri"/>
                <w:b w:val="0"/>
                <w:bCs w:val="0"/>
                <w:sz w:val="19"/>
                <w:szCs w:val="19"/>
                <w:rtl w:val="0"/>
              </w:rPr>
              <w:t xml:space="preserve">Publicación en las tiendas de aplicaciones y mantenimiento posterior a la entrega académica.</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3B">
            <w:pPr>
              <w:spacing w:after="20" w:lineRule="auto"/>
              <w:jc w:val="left"/>
              <w:rPr/>
            </w:pPr>
            <w:r>
              <w:rPr>
                <w:rFonts w:ascii="Calibri" w:cs="Calibri" w:eastAsia="Calibri" w:hAnsi="Calibri"/>
                <w:b w:val="0"/>
                <w:bCs w:val="0"/>
                <w:sz w:val="19"/>
                <w:szCs w:val="19"/>
                <w:rtl w:val="0"/>
              </w:rPr>
              <w:t xml:space="preserve">Se entregan builds funcionales, sin gestión de cuentas de desarrollador.</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13C">
            <w:pPr>
              <w:spacing w:after="20" w:lineRule="auto"/>
              <w:jc w:val="left"/>
              <w:rPr/>
            </w:pPr>
            <w:r>
              <w:rPr>
                <w:rFonts w:ascii="Calibri" w:cs="Calibri" w:eastAsia="Calibri" w:hAnsi="Calibri"/>
                <w:b w:val="1"/>
                <w:bCs w:val="1"/>
                <w:sz w:val="19"/>
                <w:szCs w:val="19"/>
                <w:rtl w:val="0"/>
              </w:rPr>
              <w:t xml:space="preserve">EX-09</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3D">
            <w:pPr>
              <w:spacing w:after="20" w:lineRule="auto"/>
              <w:jc w:val="left"/>
              <w:rPr/>
            </w:pPr>
            <w:r>
              <w:rPr>
                <w:rFonts w:ascii="Calibri" w:cs="Calibri" w:eastAsia="Calibri" w:hAnsi="Calibri"/>
                <w:b w:val="0"/>
                <w:bCs w:val="0"/>
                <w:sz w:val="19"/>
                <w:szCs w:val="19"/>
                <w:rtl w:val="0"/>
              </w:rPr>
              <w:t xml:space="preserve">Backend o servidor de aplicación propio.</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3E">
            <w:pPr>
              <w:spacing w:after="20" w:lineRule="auto"/>
              <w:jc w:val="left"/>
              <w:rPr/>
            </w:pPr>
            <w:r>
              <w:rPr>
                <w:rFonts w:ascii="Calibri" w:cs="Calibri" w:eastAsia="Calibri" w:hAnsi="Calibri"/>
                <w:b w:val="0"/>
                <w:bCs w:val="0"/>
                <w:sz w:val="19"/>
                <w:szCs w:val="19"/>
                <w:rtl w:val="0"/>
              </w:rPr>
              <w:t xml:space="preserve">Toda la lógica de datos se resuelve en Supabase (C-04).</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13F">
            <w:pPr>
              <w:spacing w:after="20" w:lineRule="auto"/>
              <w:jc w:val="left"/>
              <w:rPr/>
            </w:pPr>
            <w:r>
              <w:rPr>
                <w:rFonts w:ascii="Calibri" w:cs="Calibri" w:eastAsia="Calibri" w:hAnsi="Calibri"/>
                <w:b w:val="1"/>
                <w:bCs w:val="1"/>
                <w:sz w:val="19"/>
                <w:szCs w:val="19"/>
                <w:rtl w:val="0"/>
              </w:rPr>
              <w:t xml:space="preserve">EX-1</w:t>
            </w:r>
            <w:r>
              <w:rPr>
                <w:b w:val="1"/>
                <w:bCs w:val="1"/>
                <w:sz w:val="19"/>
                <w:szCs w:val="19"/>
                <w:rtl w:val="0"/>
              </w:rPr>
              <w:t xml:space="preserve">0</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40">
            <w:pPr>
              <w:spacing w:after="20" w:lineRule="auto"/>
              <w:jc w:val="left"/>
              <w:rPr/>
            </w:pPr>
            <w:r>
              <w:rPr>
                <w:rFonts w:ascii="Calibri" w:cs="Calibri" w:eastAsia="Calibri" w:hAnsi="Calibri"/>
                <w:b w:val="0"/>
                <w:bCs w:val="0"/>
                <w:sz w:val="19"/>
                <w:szCs w:val="19"/>
                <w:rtl w:val="0"/>
              </w:rPr>
              <w:t xml:space="preserve">Modo sin conexión y sincronización diferida.</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41">
            <w:pPr>
              <w:spacing w:after="20" w:lineRule="auto"/>
              <w:jc w:val="left"/>
              <w:rPr/>
            </w:pPr>
            <w:r>
              <w:rPr>
                <w:rFonts w:ascii="Calibri" w:cs="Calibri" w:eastAsia="Calibri" w:hAnsi="Calibri"/>
                <w:b w:val="0"/>
                <w:bCs w:val="0"/>
                <w:sz w:val="19"/>
                <w:szCs w:val="19"/>
                <w:rtl w:val="0"/>
              </w:rPr>
              <w:t xml:space="preserve">Ante la pérdida de conectividad, la aplicación informa un error de red.</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142">
            <w:pPr>
              <w:spacing w:after="20" w:lineRule="auto"/>
              <w:jc w:val="left"/>
              <w:rPr/>
            </w:pPr>
            <w:r>
              <w:rPr>
                <w:rFonts w:ascii="Calibri" w:cs="Calibri" w:eastAsia="Calibri" w:hAnsi="Calibri"/>
                <w:b w:val="1"/>
                <w:bCs w:val="1"/>
                <w:sz w:val="19"/>
                <w:szCs w:val="19"/>
                <w:rtl w:val="0"/>
              </w:rPr>
              <w:t xml:space="preserve">EX-1</w:t>
            </w:r>
            <w:r>
              <w:rPr>
                <w:b w:val="1"/>
                <w:bCs w:val="1"/>
                <w:sz w:val="19"/>
                <w:szCs w:val="19"/>
                <w:rtl w:val="0"/>
              </w:rPr>
              <w:t xml:space="preserve">1</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43">
            <w:pPr>
              <w:spacing w:after="20" w:lineRule="auto"/>
              <w:jc w:val="left"/>
              <w:rPr/>
            </w:pPr>
            <w:r>
              <w:rPr>
                <w:rFonts w:ascii="Calibri" w:cs="Calibri" w:eastAsia="Calibri" w:hAnsi="Calibri"/>
                <w:b w:val="0"/>
                <w:bCs w:val="0"/>
                <w:sz w:val="19"/>
                <w:szCs w:val="19"/>
                <w:rtl w:val="0"/>
              </w:rPr>
              <w:t xml:space="preserve">Notificaciones push.</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44">
            <w:pPr>
              <w:spacing w:after="20" w:lineRule="auto"/>
              <w:jc w:val="left"/>
              <w:rPr/>
            </w:pPr>
            <w:r>
              <w:rPr>
                <w:rFonts w:ascii="Calibri" w:cs="Calibri" w:eastAsia="Calibri" w:hAnsi="Calibri"/>
                <w:b w:val="0"/>
                <w:bCs w:val="0"/>
                <w:sz w:val="19"/>
                <w:szCs w:val="19"/>
                <w:rtl w:val="0"/>
              </w:rPr>
              <w:t xml:space="preserve">El aviso de medallas obtenidas se entrega dentro de la aplicación (RF-15).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145">
            <w:pPr>
              <w:spacing w:after="20" w:lineRule="auto"/>
              <w:jc w:val="left"/>
              <w:rPr/>
            </w:pPr>
            <w:r>
              <w:rPr>
                <w:rFonts w:ascii="Calibri" w:cs="Calibri" w:eastAsia="Calibri" w:hAnsi="Calibri"/>
                <w:b w:val="1"/>
                <w:bCs w:val="1"/>
                <w:sz w:val="19"/>
                <w:szCs w:val="19"/>
                <w:rtl w:val="0"/>
              </w:rPr>
              <w:t xml:space="preserve">EX-1</w:t>
            </w:r>
            <w:r>
              <w:rPr>
                <w:b w:val="1"/>
                <w:bCs w:val="1"/>
                <w:sz w:val="19"/>
                <w:szCs w:val="19"/>
                <w:rtl w:val="0"/>
              </w:rPr>
              <w:t xml:space="preserve">2</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46">
            <w:pPr>
              <w:spacing w:after="20" w:lineRule="auto"/>
              <w:jc w:val="left"/>
              <w:rPr/>
            </w:pPr>
            <w:r>
              <w:rPr>
                <w:rFonts w:ascii="Calibri" w:cs="Calibri" w:eastAsia="Calibri" w:hAnsi="Calibri"/>
                <w:b w:val="0"/>
                <w:bCs w:val="0"/>
                <w:sz w:val="19"/>
                <w:szCs w:val="19"/>
                <w:rtl w:val="0"/>
              </w:rPr>
              <w:t xml:space="preserve">Analítica avanzada o paneles de reportería de negocio.</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47">
            <w:pPr>
              <w:spacing w:after="20" w:lineRule="auto"/>
              <w:jc w:val="left"/>
              <w:rPr/>
            </w:pPr>
            <w:r>
              <w:rPr>
                <w:rFonts w:ascii="Calibri" w:cs="Calibri" w:eastAsia="Calibri" w:hAnsi="Calibri"/>
                <w:b w:val="0"/>
                <w:bCs w:val="0"/>
                <w:sz w:val="19"/>
                <w:szCs w:val="19"/>
                <w:rtl w:val="0"/>
              </w:rPr>
              <w:t xml:space="preserve">Solo se contempla la gestión operativa de reportes y sugerencias.</w:t>
            </w:r>
            <w:r>
              <w:rPr>
                <w:rtl w:val="0"/>
              </w:rPr>
            </w:r>
          </w:p>
        </w:tc>
      </w:tr>
    </w:tbl>
    <w:p w:rsidR="00000000" w:rsidDel="00000000" w:rsidP="00000000" w:rsidRDefault="00000000" w:rsidRPr="00000000" w14:paraId="00000148">
      <w:pPr>
        <w:pStyle w:val="Heading1"/>
        <w:pageBreakBefore w:val="1"/>
        <w:rPr/>
      </w:pPr>
      <w:r>
        <w:rPr>
          <w:rFonts w:ascii="Calibri" w:cs="Calibri" w:eastAsia="Calibri" w:hAnsi="Calibri"/>
          <w:rtl w:val="0"/>
        </w:rPr>
        <w:t xml:space="preserve">6. Restricciones</w:t>
      </w:r>
      <w:r>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700"/>
        <w:gridCol w:w="6660"/>
        <w:tblGridChange w:id="0">
          <w:tblGrid>
            <w:gridCol w:w="1000"/>
            <w:gridCol w:w="1700"/>
            <w:gridCol w:w="666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6b4fa0" w:val="clear"/>
            <w:tcMar>
              <w:top w:w="70.0" w:type="dxa"/>
              <w:left w:w="110.0" w:type="dxa"/>
              <w:bottom w:w="70.0" w:type="dxa"/>
              <w:right w:w="110.0" w:type="dxa"/>
            </w:tcMar>
          </w:tcPr>
          <w:p w:rsidR="00000000" w:rsidDel="00000000" w:rsidP="00000000" w:rsidRDefault="00000000" w:rsidRPr="00000000" w14:paraId="00000149">
            <w:pPr>
              <w:spacing w:after="20" w:lineRule="auto"/>
              <w:jc w:val="left"/>
              <w:rPr/>
            </w:pPr>
            <w:r>
              <w:rPr>
                <w:rFonts w:ascii="Calibri" w:cs="Calibri" w:eastAsia="Calibri" w:hAnsi="Calibri"/>
                <w:b w:val="1"/>
                <w:bCs w:val="1"/>
                <w:color w:val="ffffff"/>
                <w:sz w:val="19"/>
                <w:szCs w:val="19"/>
                <w:rtl w:val="0"/>
              </w:rPr>
              <w:t xml:space="preserve">ID</w:t>
            </w:r>
            <w:r>
              <w:rPr>
                <w:rtl w:val="0"/>
              </w:rPr>
            </w:r>
          </w:p>
        </w:tc>
        <w:tc>
          <w:tcPr>
            <w:tcBorders>
              <w:top w:color="bfbfbf" w:space="0" w:sz="4" w:val="single"/>
              <w:left w:color="bfbfbf" w:space="0" w:sz="4" w:val="single"/>
              <w:bottom w:color="bfbfbf" w:space="0" w:sz="4" w:val="single"/>
              <w:right w:color="bfbfbf" w:space="0" w:sz="4" w:val="single"/>
            </w:tcBorders>
            <w:shd w:fill="6b4fa0" w:val="clear"/>
            <w:tcMar>
              <w:top w:w="70.0" w:type="dxa"/>
              <w:left w:w="110.0" w:type="dxa"/>
              <w:bottom w:w="70.0" w:type="dxa"/>
              <w:right w:w="110.0" w:type="dxa"/>
            </w:tcMar>
          </w:tcPr>
          <w:p w:rsidR="00000000" w:rsidDel="00000000" w:rsidP="00000000" w:rsidRDefault="00000000" w:rsidRPr="00000000" w14:paraId="0000014A">
            <w:pPr>
              <w:spacing w:after="20" w:lineRule="auto"/>
              <w:jc w:val="left"/>
              <w:rPr/>
            </w:pPr>
            <w:r>
              <w:rPr>
                <w:rFonts w:ascii="Calibri" w:cs="Calibri" w:eastAsia="Calibri" w:hAnsi="Calibri"/>
                <w:b w:val="1"/>
                <w:bCs w:val="1"/>
                <w:color w:val="ffffff"/>
                <w:sz w:val="19"/>
                <w:szCs w:val="19"/>
                <w:rtl w:val="0"/>
              </w:rPr>
              <w:t xml:space="preserve">Tipo</w:t>
            </w:r>
            <w:r>
              <w:rPr>
                <w:rtl w:val="0"/>
              </w:rPr>
            </w:r>
          </w:p>
        </w:tc>
        <w:tc>
          <w:tcPr>
            <w:tcBorders>
              <w:top w:color="bfbfbf" w:space="0" w:sz="4" w:val="single"/>
              <w:left w:color="bfbfbf" w:space="0" w:sz="4" w:val="single"/>
              <w:bottom w:color="bfbfbf" w:space="0" w:sz="4" w:val="single"/>
              <w:right w:color="bfbfbf" w:space="0" w:sz="4" w:val="single"/>
            </w:tcBorders>
            <w:shd w:fill="6b4fa0" w:val="clear"/>
            <w:tcMar>
              <w:top w:w="70.0" w:type="dxa"/>
              <w:left w:w="110.0" w:type="dxa"/>
              <w:bottom w:w="70.0" w:type="dxa"/>
              <w:right w:w="110.0" w:type="dxa"/>
            </w:tcMar>
          </w:tcPr>
          <w:p w:rsidR="00000000" w:rsidDel="00000000" w:rsidP="00000000" w:rsidRDefault="00000000" w:rsidRPr="00000000" w14:paraId="0000014B">
            <w:pPr>
              <w:spacing w:after="20" w:lineRule="auto"/>
              <w:jc w:val="left"/>
              <w:rPr/>
            </w:pPr>
            <w:r>
              <w:rPr>
                <w:rFonts w:ascii="Calibri" w:cs="Calibri" w:eastAsia="Calibri" w:hAnsi="Calibri"/>
                <w:b w:val="1"/>
                <w:bCs w:val="1"/>
                <w:color w:val="ffffff"/>
                <w:sz w:val="19"/>
                <w:szCs w:val="19"/>
                <w:rtl w:val="0"/>
              </w:rPr>
              <w:t xml:space="preserve">Restricción</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14C">
            <w:pPr>
              <w:spacing w:after="20" w:lineRule="auto"/>
              <w:jc w:val="left"/>
              <w:rPr/>
            </w:pPr>
            <w:r>
              <w:rPr>
                <w:rFonts w:ascii="Calibri" w:cs="Calibri" w:eastAsia="Calibri" w:hAnsi="Calibri"/>
                <w:b w:val="1"/>
                <w:bCs w:val="1"/>
                <w:sz w:val="19"/>
                <w:szCs w:val="19"/>
                <w:rtl w:val="0"/>
              </w:rPr>
              <w:t xml:space="preserve">C-01</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4D">
            <w:pPr>
              <w:spacing w:after="20" w:lineRule="auto"/>
              <w:jc w:val="left"/>
              <w:rPr/>
            </w:pPr>
            <w:r>
              <w:rPr>
                <w:rFonts w:ascii="Calibri" w:cs="Calibri" w:eastAsia="Calibri" w:hAnsi="Calibri"/>
                <w:b w:val="0"/>
                <w:bCs w:val="0"/>
                <w:sz w:val="19"/>
                <w:szCs w:val="19"/>
                <w:rtl w:val="0"/>
              </w:rPr>
              <w:t xml:space="preserve">Cronograma</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4E">
            <w:pPr>
              <w:spacing w:after="20" w:lineRule="auto"/>
              <w:jc w:val="left"/>
              <w:rPr/>
            </w:pPr>
            <w:r>
              <w:rPr>
                <w:rFonts w:ascii="Calibri" w:cs="Calibri" w:eastAsia="Calibri" w:hAnsi="Calibri"/>
                <w:b w:val="0"/>
                <w:bCs w:val="0"/>
                <w:sz w:val="19"/>
                <w:szCs w:val="19"/>
                <w:rtl w:val="0"/>
              </w:rPr>
              <w:t xml:space="preserve">El proyecto debe completarse en 18 semanas, entre agosto y diciembre de 2026, con fecha de entrega fija determinada por el calendario académico.</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14F">
            <w:pPr>
              <w:spacing w:after="20" w:lineRule="auto"/>
              <w:jc w:val="left"/>
              <w:rPr/>
            </w:pPr>
            <w:r>
              <w:rPr>
                <w:rFonts w:ascii="Calibri" w:cs="Calibri" w:eastAsia="Calibri" w:hAnsi="Calibri"/>
                <w:b w:val="1"/>
                <w:bCs w:val="1"/>
                <w:sz w:val="19"/>
                <w:szCs w:val="19"/>
                <w:rtl w:val="0"/>
              </w:rPr>
              <w:t xml:space="preserve">C-02</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50">
            <w:pPr>
              <w:spacing w:after="20" w:lineRule="auto"/>
              <w:jc w:val="left"/>
              <w:rPr/>
            </w:pPr>
            <w:r>
              <w:rPr>
                <w:rFonts w:ascii="Calibri" w:cs="Calibri" w:eastAsia="Calibri" w:hAnsi="Calibri"/>
                <w:b w:val="0"/>
                <w:bCs w:val="0"/>
                <w:sz w:val="19"/>
                <w:szCs w:val="19"/>
                <w:rtl w:val="0"/>
              </w:rPr>
              <w:t xml:space="preserve">Costo</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51">
            <w:pPr>
              <w:spacing w:after="20" w:lineRule="auto"/>
              <w:jc w:val="left"/>
              <w:rPr/>
            </w:pPr>
            <w:r>
              <w:rPr>
                <w:rFonts w:ascii="Calibri" w:cs="Calibri" w:eastAsia="Calibri" w:hAnsi="Calibri"/>
                <w:b w:val="0"/>
                <w:bCs w:val="0"/>
                <w:sz w:val="19"/>
                <w:szCs w:val="19"/>
                <w:rtl w:val="0"/>
              </w:rPr>
              <w:t xml:space="preserve">No existe presupuesto institucional asignado. Cualquier costo lo asume el equipo, por lo que deben privilegiarse herramientas y planes gratuitos.</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152">
            <w:pPr>
              <w:spacing w:after="20" w:lineRule="auto"/>
              <w:jc w:val="left"/>
              <w:rPr/>
            </w:pPr>
            <w:r>
              <w:rPr>
                <w:rFonts w:ascii="Calibri" w:cs="Calibri" w:eastAsia="Calibri" w:hAnsi="Calibri"/>
                <w:b w:val="1"/>
                <w:bCs w:val="1"/>
                <w:sz w:val="19"/>
                <w:szCs w:val="19"/>
                <w:rtl w:val="0"/>
              </w:rPr>
              <w:t xml:space="preserve">C-03</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53">
            <w:pPr>
              <w:spacing w:after="20" w:lineRule="auto"/>
              <w:jc w:val="left"/>
              <w:rPr/>
            </w:pPr>
            <w:r>
              <w:rPr>
                <w:rFonts w:ascii="Calibri" w:cs="Calibri" w:eastAsia="Calibri" w:hAnsi="Calibri"/>
                <w:b w:val="0"/>
                <w:bCs w:val="0"/>
                <w:sz w:val="19"/>
                <w:szCs w:val="19"/>
                <w:rtl w:val="0"/>
              </w:rPr>
              <w:t xml:space="preserve">Recursos</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54">
            <w:pPr>
              <w:spacing w:after="20" w:lineRule="auto"/>
              <w:jc w:val="left"/>
              <w:rPr/>
            </w:pPr>
            <w:r>
              <w:rPr>
                <w:rFonts w:ascii="Calibri" w:cs="Calibri" w:eastAsia="Calibri" w:hAnsi="Calibri"/>
                <w:b w:val="0"/>
                <w:bCs w:val="0"/>
                <w:sz w:val="19"/>
                <w:szCs w:val="19"/>
                <w:rtl w:val="0"/>
              </w:rPr>
              <w:t xml:space="preserve">El equipo se compone de tres personas que además cursan otras asignaturas; no hay posibilidad de incorporar personal adicional.</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155">
            <w:pPr>
              <w:spacing w:after="20" w:lineRule="auto"/>
              <w:jc w:val="left"/>
              <w:rPr/>
            </w:pPr>
            <w:r>
              <w:rPr>
                <w:rFonts w:ascii="Calibri" w:cs="Calibri" w:eastAsia="Calibri" w:hAnsi="Calibri"/>
                <w:b w:val="1"/>
                <w:bCs w:val="1"/>
                <w:sz w:val="19"/>
                <w:szCs w:val="19"/>
                <w:rtl w:val="0"/>
              </w:rPr>
              <w:t xml:space="preserve">C-04</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56">
            <w:pPr>
              <w:spacing w:after="20" w:lineRule="auto"/>
              <w:jc w:val="left"/>
              <w:rPr/>
            </w:pPr>
            <w:r>
              <w:rPr>
                <w:rFonts w:ascii="Calibri" w:cs="Calibri" w:eastAsia="Calibri" w:hAnsi="Calibri"/>
                <w:b w:val="0"/>
                <w:bCs w:val="0"/>
                <w:sz w:val="19"/>
                <w:szCs w:val="19"/>
                <w:rtl w:val="0"/>
              </w:rPr>
              <w:t xml:space="preserve">Tecnológica</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57">
            <w:pPr>
              <w:spacing w:after="20" w:lineRule="auto"/>
              <w:jc w:val="left"/>
              <w:rPr/>
            </w:pPr>
            <w:r>
              <w:rPr>
                <w:rFonts w:ascii="Calibri" w:cs="Calibri" w:eastAsia="Calibri" w:hAnsi="Calibri"/>
                <w:b w:val="0"/>
                <w:bCs w:val="0"/>
                <w:sz w:val="19"/>
                <w:szCs w:val="19"/>
                <w:rtl w:val="0"/>
              </w:rPr>
              <w:t xml:space="preserve">La solución debe construirse sobre Ionic, Angular, Capacitor, Supabase y Leaflet con teselas de OpenStreetMap. Estas decisiones están tomadas y no se reabren.</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158">
            <w:pPr>
              <w:spacing w:after="20" w:lineRule="auto"/>
              <w:jc w:val="left"/>
              <w:rPr/>
            </w:pPr>
            <w:r>
              <w:rPr>
                <w:rFonts w:ascii="Calibri" w:cs="Calibri" w:eastAsia="Calibri" w:hAnsi="Calibri"/>
                <w:b w:val="1"/>
                <w:bCs w:val="1"/>
                <w:sz w:val="19"/>
                <w:szCs w:val="19"/>
                <w:rtl w:val="0"/>
              </w:rPr>
              <w:t xml:space="preserve">C-05</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59">
            <w:pPr>
              <w:spacing w:after="20" w:lineRule="auto"/>
              <w:jc w:val="left"/>
              <w:rPr/>
            </w:pPr>
            <w:r>
              <w:rPr>
                <w:rFonts w:ascii="Calibri" w:cs="Calibri" w:eastAsia="Calibri" w:hAnsi="Calibri"/>
                <w:b w:val="0"/>
                <w:bCs w:val="0"/>
                <w:sz w:val="19"/>
                <w:szCs w:val="19"/>
                <w:rtl w:val="0"/>
              </w:rPr>
              <w:t xml:space="preserve">Plataforma</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5A">
            <w:pPr>
              <w:spacing w:after="20" w:lineRule="auto"/>
              <w:jc w:val="left"/>
              <w:rPr/>
            </w:pPr>
            <w:r>
              <w:rPr>
                <w:rFonts w:ascii="Calibri" w:cs="Calibri" w:eastAsia="Calibri" w:hAnsi="Calibri"/>
                <w:b w:val="0"/>
                <w:bCs w:val="0"/>
                <w:sz w:val="19"/>
                <w:szCs w:val="19"/>
                <w:rtl w:val="0"/>
              </w:rPr>
              <w:t xml:space="preserve">La aplicación debe ser utilizable en pantallas de smartphone con diseño mobile-first y funcionar en las versiones recientes de Android e iOS.</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15B">
            <w:pPr>
              <w:spacing w:after="20" w:lineRule="auto"/>
              <w:jc w:val="left"/>
              <w:rPr/>
            </w:pPr>
            <w:r>
              <w:rPr>
                <w:rFonts w:ascii="Calibri" w:cs="Calibri" w:eastAsia="Calibri" w:hAnsi="Calibri"/>
                <w:b w:val="1"/>
                <w:bCs w:val="1"/>
                <w:sz w:val="19"/>
                <w:szCs w:val="19"/>
                <w:rtl w:val="0"/>
              </w:rPr>
              <w:t xml:space="preserve">C-06</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5C">
            <w:pPr>
              <w:spacing w:after="20" w:lineRule="auto"/>
              <w:jc w:val="left"/>
              <w:rPr/>
            </w:pPr>
            <w:r>
              <w:rPr>
                <w:rFonts w:ascii="Calibri" w:cs="Calibri" w:eastAsia="Calibri" w:hAnsi="Calibri"/>
                <w:b w:val="0"/>
                <w:bCs w:val="0"/>
                <w:sz w:val="19"/>
                <w:szCs w:val="19"/>
                <w:rtl w:val="0"/>
              </w:rPr>
              <w:t xml:space="preserve">Dominio</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5D">
            <w:pPr>
              <w:spacing w:after="20" w:lineRule="auto"/>
              <w:jc w:val="left"/>
              <w:rPr/>
            </w:pPr>
            <w:r>
              <w:rPr>
                <w:rFonts w:ascii="Calibri" w:cs="Calibri" w:eastAsia="Calibri" w:hAnsi="Calibri"/>
                <w:b w:val="0"/>
                <w:bCs w:val="0"/>
                <w:sz w:val="19"/>
                <w:szCs w:val="19"/>
                <w:rtl w:val="0"/>
              </w:rPr>
              <w:t xml:space="preserve">La cobertura del catálogo se limita a las comunas de Santiago y el idioma de la interfaz y de los contenidos es el español.</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15E">
            <w:pPr>
              <w:spacing w:after="20" w:lineRule="auto"/>
              <w:jc w:val="left"/>
              <w:rPr/>
            </w:pPr>
            <w:r>
              <w:rPr>
                <w:rFonts w:ascii="Calibri" w:cs="Calibri" w:eastAsia="Calibri" w:hAnsi="Calibri"/>
                <w:b w:val="1"/>
                <w:bCs w:val="1"/>
                <w:sz w:val="19"/>
                <w:szCs w:val="19"/>
                <w:rtl w:val="0"/>
              </w:rPr>
              <w:t xml:space="preserve">C-07</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5F">
            <w:pPr>
              <w:spacing w:after="20" w:lineRule="auto"/>
              <w:jc w:val="left"/>
              <w:rPr/>
            </w:pPr>
            <w:r>
              <w:rPr>
                <w:rFonts w:ascii="Calibri" w:cs="Calibri" w:eastAsia="Calibri" w:hAnsi="Calibri"/>
                <w:b w:val="0"/>
                <w:bCs w:val="0"/>
                <w:sz w:val="19"/>
                <w:szCs w:val="19"/>
                <w:rtl w:val="0"/>
              </w:rPr>
              <w:t xml:space="preserve">Seguridad</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60">
            <w:pPr>
              <w:spacing w:after="20" w:lineRule="auto"/>
              <w:jc w:val="left"/>
              <w:rPr/>
            </w:pPr>
            <w:r>
              <w:rPr>
                <w:rFonts w:ascii="Calibri" w:cs="Calibri" w:eastAsia="Calibri" w:hAnsi="Calibri"/>
                <w:b w:val="0"/>
                <w:bCs w:val="0"/>
                <w:sz w:val="19"/>
                <w:szCs w:val="19"/>
                <w:rtl w:val="0"/>
              </w:rPr>
              <w:t xml:space="preserve">Las credenciales de los servicios no se versionan en el repositorio y el control de acceso debe aplicarse en la base de datos, no solo en la interfaz.</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161">
            <w:pPr>
              <w:spacing w:after="20" w:lineRule="auto"/>
              <w:jc w:val="left"/>
              <w:rPr/>
            </w:pPr>
            <w:r>
              <w:rPr>
                <w:rFonts w:ascii="Calibri" w:cs="Calibri" w:eastAsia="Calibri" w:hAnsi="Calibri"/>
                <w:b w:val="1"/>
                <w:bCs w:val="1"/>
                <w:sz w:val="19"/>
                <w:szCs w:val="19"/>
                <w:rtl w:val="0"/>
              </w:rPr>
              <w:t xml:space="preserve">C-08</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62">
            <w:pPr>
              <w:spacing w:after="20" w:lineRule="auto"/>
              <w:jc w:val="left"/>
              <w:rPr/>
            </w:pPr>
            <w:r>
              <w:rPr>
                <w:rFonts w:ascii="Calibri" w:cs="Calibri" w:eastAsia="Calibri" w:hAnsi="Calibri"/>
                <w:b w:val="0"/>
                <w:bCs w:val="0"/>
                <w:sz w:val="19"/>
                <w:szCs w:val="19"/>
                <w:rtl w:val="0"/>
              </w:rPr>
              <w:t xml:space="preserve">Operación</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63">
            <w:pPr>
              <w:spacing w:after="20" w:lineRule="auto"/>
              <w:jc w:val="left"/>
              <w:rPr/>
            </w:pPr>
            <w:r>
              <w:rPr>
                <w:rFonts w:ascii="Calibri" w:cs="Calibri" w:eastAsia="Calibri" w:hAnsi="Calibri"/>
                <w:b w:val="0"/>
                <w:bCs w:val="0"/>
                <w:sz w:val="19"/>
                <w:szCs w:val="19"/>
                <w:rtl w:val="0"/>
              </w:rPr>
              <w:t xml:space="preserve">La mantención del catálogo es manual, a cargo del administrador de contenido; no hay integración automática con fuentes externas.</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164">
            <w:pPr>
              <w:spacing w:after="20" w:lineRule="auto"/>
              <w:jc w:val="left"/>
              <w:rPr/>
            </w:pPr>
            <w:r>
              <w:rPr>
                <w:rFonts w:ascii="Calibri" w:cs="Calibri" w:eastAsia="Calibri" w:hAnsi="Calibri"/>
                <w:b w:val="1"/>
                <w:bCs w:val="1"/>
                <w:sz w:val="19"/>
                <w:szCs w:val="19"/>
                <w:rtl w:val="0"/>
              </w:rPr>
              <w:t xml:space="preserve">C-09</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65">
            <w:pPr>
              <w:spacing w:after="20" w:lineRule="auto"/>
              <w:jc w:val="left"/>
              <w:rPr/>
            </w:pPr>
            <w:r>
              <w:rPr>
                <w:rFonts w:ascii="Calibri" w:cs="Calibri" w:eastAsia="Calibri" w:hAnsi="Calibri"/>
                <w:b w:val="0"/>
                <w:bCs w:val="0"/>
                <w:sz w:val="19"/>
                <w:szCs w:val="19"/>
                <w:rtl w:val="0"/>
              </w:rPr>
              <w:t xml:space="preserve">Académica</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66">
            <w:pPr>
              <w:spacing w:after="20" w:lineRule="auto"/>
              <w:jc w:val="left"/>
              <w:rPr/>
            </w:pPr>
            <w:r>
              <w:rPr>
                <w:rFonts w:ascii="Calibri" w:cs="Calibri" w:eastAsia="Calibri" w:hAnsi="Calibri"/>
                <w:b w:val="0"/>
                <w:bCs w:val="0"/>
                <w:sz w:val="19"/>
                <w:szCs w:val="19"/>
                <w:rtl w:val="0"/>
              </w:rPr>
              <w:t xml:space="preserve">Los entregables deben ajustarse a los formatos y plazos exigidos por la asignatura y ser validados por la docente guía.</w:t>
            </w:r>
            <w:r>
              <w:rPr>
                <w:rtl w:val="0"/>
              </w:rPr>
            </w:r>
          </w:p>
        </w:tc>
      </w:tr>
    </w:tbl>
    <w:p w:rsidR="00000000" w:rsidDel="00000000" w:rsidP="00000000" w:rsidRDefault="00000000" w:rsidRPr="00000000" w14:paraId="00000167">
      <w:pPr>
        <w:spacing w:after="120" w:lineRule="auto"/>
        <w:rPr/>
      </w:pPr>
      <w:r>
        <w:rPr>
          <w:rtl w:val="0"/>
        </w:rPr>
      </w:r>
    </w:p>
    <w:p w:rsidR="00000000" w:rsidDel="00000000" w:rsidP="00000000" w:rsidRDefault="00000000" w:rsidRPr="00000000" w14:paraId="00000168">
      <w:pPr>
        <w:spacing w:after="140" w:line="276" w:lineRule="auto"/>
        <w:jc w:val="both"/>
        <w:rPr/>
      </w:pPr>
      <w:r>
        <w:rPr>
          <w:rFonts w:ascii="Calibri" w:cs="Calibri" w:eastAsia="Calibri" w:hAnsi="Calibri"/>
          <w:rtl w:val="0"/>
        </w:rPr>
        <w:t xml:space="preserve">Los planes gratuitos de Supabase y la política de uso del servidor público de teselas de OpenStreetMap limitan la capacidad de almacenamiento, el ancho de banda y el volumen de solicitudes disponibles, lo que se gestiona mediante el riesgo R-05 del Documento de Análisis.</w:t>
      </w:r>
      <w:r>
        <w:rPr>
          <w:rtl w:val="0"/>
        </w:rPr>
      </w:r>
    </w:p>
    <w:p w:rsidR="00000000" w:rsidDel="00000000" w:rsidP="00000000" w:rsidRDefault="00000000" w:rsidRPr="00000000" w14:paraId="00000169">
      <w:pPr>
        <w:pStyle w:val="Heading1"/>
        <w:rPr/>
      </w:pPr>
      <w:r>
        <w:rPr>
          <w:rFonts w:ascii="Calibri" w:cs="Calibri" w:eastAsia="Calibri" w:hAnsi="Calibri"/>
          <w:rtl w:val="0"/>
        </w:rPr>
        <w:t xml:space="preserve">7. Supuestos</w:t>
      </w:r>
      <w:r>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6560"/>
        <w:gridCol w:w="1800"/>
        <w:tblGridChange w:id="0">
          <w:tblGrid>
            <w:gridCol w:w="1000"/>
            <w:gridCol w:w="6560"/>
            <w:gridCol w:w="18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6b4fa0" w:val="clear"/>
            <w:tcMar>
              <w:top w:w="70.0" w:type="dxa"/>
              <w:left w:w="110.0" w:type="dxa"/>
              <w:bottom w:w="70.0" w:type="dxa"/>
              <w:right w:w="110.0" w:type="dxa"/>
            </w:tcMar>
          </w:tcPr>
          <w:p w:rsidR="00000000" w:rsidDel="00000000" w:rsidP="00000000" w:rsidRDefault="00000000" w:rsidRPr="00000000" w14:paraId="0000016A">
            <w:pPr>
              <w:spacing w:after="20" w:lineRule="auto"/>
              <w:jc w:val="left"/>
              <w:rPr/>
            </w:pPr>
            <w:r>
              <w:rPr>
                <w:rFonts w:ascii="Calibri" w:cs="Calibri" w:eastAsia="Calibri" w:hAnsi="Calibri"/>
                <w:b w:val="1"/>
                <w:bCs w:val="1"/>
                <w:color w:val="ffffff"/>
                <w:sz w:val="19"/>
                <w:szCs w:val="19"/>
                <w:rtl w:val="0"/>
              </w:rPr>
              <w:t xml:space="preserve">ID</w:t>
            </w:r>
            <w:r>
              <w:rPr>
                <w:rtl w:val="0"/>
              </w:rPr>
            </w:r>
          </w:p>
        </w:tc>
        <w:tc>
          <w:tcPr>
            <w:tcBorders>
              <w:top w:color="bfbfbf" w:space="0" w:sz="4" w:val="single"/>
              <w:left w:color="bfbfbf" w:space="0" w:sz="4" w:val="single"/>
              <w:bottom w:color="bfbfbf" w:space="0" w:sz="4" w:val="single"/>
              <w:right w:color="bfbfbf" w:space="0" w:sz="4" w:val="single"/>
            </w:tcBorders>
            <w:shd w:fill="6b4fa0" w:val="clear"/>
            <w:tcMar>
              <w:top w:w="70.0" w:type="dxa"/>
              <w:left w:w="110.0" w:type="dxa"/>
              <w:bottom w:w="70.0" w:type="dxa"/>
              <w:right w:w="110.0" w:type="dxa"/>
            </w:tcMar>
          </w:tcPr>
          <w:p w:rsidR="00000000" w:rsidDel="00000000" w:rsidP="00000000" w:rsidRDefault="00000000" w:rsidRPr="00000000" w14:paraId="0000016B">
            <w:pPr>
              <w:spacing w:after="20" w:lineRule="auto"/>
              <w:jc w:val="left"/>
              <w:rPr/>
            </w:pPr>
            <w:r>
              <w:rPr>
                <w:rFonts w:ascii="Calibri" w:cs="Calibri" w:eastAsia="Calibri" w:hAnsi="Calibri"/>
                <w:b w:val="1"/>
                <w:bCs w:val="1"/>
                <w:color w:val="ffffff"/>
                <w:sz w:val="19"/>
                <w:szCs w:val="19"/>
                <w:rtl w:val="0"/>
              </w:rPr>
              <w:t xml:space="preserve">Supuesto</w:t>
            </w:r>
            <w:r>
              <w:rPr>
                <w:rtl w:val="0"/>
              </w:rPr>
            </w:r>
          </w:p>
        </w:tc>
        <w:tc>
          <w:tcPr>
            <w:tcBorders>
              <w:top w:color="bfbfbf" w:space="0" w:sz="4" w:val="single"/>
              <w:left w:color="bfbfbf" w:space="0" w:sz="4" w:val="single"/>
              <w:bottom w:color="bfbfbf" w:space="0" w:sz="4" w:val="single"/>
              <w:right w:color="bfbfbf" w:space="0" w:sz="4" w:val="single"/>
            </w:tcBorders>
            <w:shd w:fill="6b4fa0" w:val="clear"/>
            <w:tcMar>
              <w:top w:w="70.0" w:type="dxa"/>
              <w:left w:w="110.0" w:type="dxa"/>
              <w:bottom w:w="70.0" w:type="dxa"/>
              <w:right w:w="110.0" w:type="dxa"/>
            </w:tcMar>
          </w:tcPr>
          <w:p w:rsidR="00000000" w:rsidDel="00000000" w:rsidP="00000000" w:rsidRDefault="00000000" w:rsidRPr="00000000" w14:paraId="0000016C">
            <w:pPr>
              <w:spacing w:after="20" w:lineRule="auto"/>
              <w:jc w:val="left"/>
              <w:rPr/>
            </w:pPr>
            <w:r>
              <w:rPr>
                <w:rFonts w:ascii="Calibri" w:cs="Calibri" w:eastAsia="Calibri" w:hAnsi="Calibri"/>
                <w:b w:val="1"/>
                <w:bCs w:val="1"/>
                <w:color w:val="ffffff"/>
                <w:sz w:val="19"/>
                <w:szCs w:val="19"/>
                <w:rtl w:val="0"/>
              </w:rPr>
              <w:t xml:space="preserve">Riesgo asociado</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16D">
            <w:pPr>
              <w:spacing w:after="20" w:lineRule="auto"/>
              <w:jc w:val="left"/>
              <w:rPr/>
            </w:pPr>
            <w:r>
              <w:rPr>
                <w:rFonts w:ascii="Calibri" w:cs="Calibri" w:eastAsia="Calibri" w:hAnsi="Calibri"/>
                <w:b w:val="1"/>
                <w:bCs w:val="1"/>
                <w:sz w:val="19"/>
                <w:szCs w:val="19"/>
                <w:rtl w:val="0"/>
              </w:rPr>
              <w:t xml:space="preserve">S-01</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6E">
            <w:pPr>
              <w:spacing w:after="20" w:lineRule="auto"/>
              <w:jc w:val="left"/>
              <w:rPr/>
            </w:pPr>
            <w:r>
              <w:rPr>
                <w:rFonts w:ascii="Calibri" w:cs="Calibri" w:eastAsia="Calibri" w:hAnsi="Calibri"/>
                <w:b w:val="0"/>
                <w:bCs w:val="0"/>
                <w:sz w:val="19"/>
                <w:szCs w:val="19"/>
                <w:rtl w:val="0"/>
              </w:rPr>
              <w:t xml:space="preserve">Los servicios de backend y de mapas se mantendrán disponibles en planes gratuitos durante todo el proyecto.</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6F">
            <w:pPr>
              <w:spacing w:after="20" w:lineRule="auto"/>
              <w:jc w:val="left"/>
              <w:rPr/>
            </w:pPr>
            <w:r>
              <w:rPr>
                <w:rFonts w:ascii="Calibri" w:cs="Calibri" w:eastAsia="Calibri" w:hAnsi="Calibri"/>
                <w:b w:val="0"/>
                <w:bCs w:val="0"/>
                <w:sz w:val="19"/>
                <w:szCs w:val="19"/>
                <w:rtl w:val="0"/>
              </w:rPr>
              <w:t xml:space="preserve">R-05</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170">
            <w:pPr>
              <w:spacing w:after="20" w:lineRule="auto"/>
              <w:jc w:val="left"/>
              <w:rPr/>
            </w:pPr>
            <w:r>
              <w:rPr>
                <w:rFonts w:ascii="Calibri" w:cs="Calibri" w:eastAsia="Calibri" w:hAnsi="Calibri"/>
                <w:b w:val="1"/>
                <w:bCs w:val="1"/>
                <w:sz w:val="19"/>
                <w:szCs w:val="19"/>
                <w:rtl w:val="0"/>
              </w:rPr>
              <w:t xml:space="preserve">S-02</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71">
            <w:pPr>
              <w:spacing w:after="20" w:lineRule="auto"/>
              <w:jc w:val="left"/>
              <w:rPr/>
            </w:pPr>
            <w:r>
              <w:rPr>
                <w:rFonts w:ascii="Calibri" w:cs="Calibri" w:eastAsia="Calibri" w:hAnsi="Calibri"/>
                <w:b w:val="0"/>
                <w:bCs w:val="0"/>
                <w:sz w:val="19"/>
                <w:szCs w:val="19"/>
                <w:rtl w:val="0"/>
              </w:rPr>
              <w:t xml:space="preserve">El equipo dispondrá del tiempo académico planificado en el cronograma de hitos.</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72">
            <w:pPr>
              <w:spacing w:after="20" w:lineRule="auto"/>
              <w:jc w:val="left"/>
              <w:rPr/>
            </w:pPr>
            <w:r>
              <w:rPr>
                <w:rFonts w:ascii="Calibri" w:cs="Calibri" w:eastAsia="Calibri" w:hAnsi="Calibri"/>
                <w:b w:val="0"/>
                <w:bCs w:val="0"/>
                <w:sz w:val="19"/>
                <w:szCs w:val="19"/>
                <w:rtl w:val="0"/>
              </w:rPr>
              <w:t xml:space="preserve">R-03</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173">
            <w:pPr>
              <w:spacing w:after="20" w:lineRule="auto"/>
              <w:jc w:val="left"/>
              <w:rPr/>
            </w:pPr>
            <w:r>
              <w:rPr>
                <w:rFonts w:ascii="Calibri" w:cs="Calibri" w:eastAsia="Calibri" w:hAnsi="Calibri"/>
                <w:b w:val="1"/>
                <w:bCs w:val="1"/>
                <w:sz w:val="19"/>
                <w:szCs w:val="19"/>
                <w:rtl w:val="0"/>
              </w:rPr>
              <w:t xml:space="preserve">S-03</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74">
            <w:pPr>
              <w:spacing w:after="20" w:lineRule="auto"/>
              <w:jc w:val="left"/>
              <w:rPr/>
            </w:pPr>
            <w:r>
              <w:rPr>
                <w:rFonts w:ascii="Calibri" w:cs="Calibri" w:eastAsia="Calibri" w:hAnsi="Calibri"/>
                <w:b w:val="0"/>
                <w:bCs w:val="0"/>
                <w:sz w:val="19"/>
                <w:szCs w:val="19"/>
                <w:rtl w:val="0"/>
              </w:rPr>
              <w:t xml:space="preserve">El catálogo inicial podrá completarse con información recopilada por el equipo desde fuentes públicas.</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75">
            <w:pPr>
              <w:spacing w:after="20" w:lineRule="auto"/>
              <w:jc w:val="left"/>
              <w:rPr/>
            </w:pPr>
            <w:r>
              <w:rPr>
                <w:rFonts w:ascii="Calibri" w:cs="Calibri" w:eastAsia="Calibri" w:hAnsi="Calibri"/>
                <w:b w:val="0"/>
                <w:bCs w:val="0"/>
                <w:sz w:val="19"/>
                <w:szCs w:val="19"/>
                <w:rtl w:val="0"/>
              </w:rPr>
              <w:t xml:space="preserve">R-09</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176">
            <w:pPr>
              <w:spacing w:after="20" w:lineRule="auto"/>
              <w:jc w:val="left"/>
              <w:rPr/>
            </w:pPr>
            <w:r>
              <w:rPr>
                <w:rFonts w:ascii="Calibri" w:cs="Calibri" w:eastAsia="Calibri" w:hAnsi="Calibri"/>
                <w:b w:val="1"/>
                <w:bCs w:val="1"/>
                <w:sz w:val="19"/>
                <w:szCs w:val="19"/>
                <w:rtl w:val="0"/>
              </w:rPr>
              <w:t xml:space="preserve">S-04</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77">
            <w:pPr>
              <w:spacing w:after="20" w:lineRule="auto"/>
              <w:jc w:val="left"/>
              <w:rPr/>
            </w:pPr>
            <w:r>
              <w:rPr>
                <w:rFonts w:ascii="Calibri" w:cs="Calibri" w:eastAsia="Calibri" w:hAnsi="Calibri"/>
                <w:b w:val="0"/>
                <w:bCs w:val="0"/>
                <w:sz w:val="19"/>
                <w:szCs w:val="19"/>
                <w:rtl w:val="0"/>
              </w:rPr>
              <w:t xml:space="preserve">Los usuarios finales cuentan con un smartphone con conexión a datos y capacidad de geolocalización.</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78">
            <w:pPr>
              <w:spacing w:after="20" w:lineRule="auto"/>
              <w:jc w:val="left"/>
              <w:rPr/>
            </w:pPr>
            <w:r>
              <w:rPr>
                <w:rFonts w:ascii="Calibri" w:cs="Calibri" w:eastAsia="Calibri" w:hAnsi="Calibri"/>
                <w:b w:val="0"/>
                <w:bCs w:val="0"/>
                <w:sz w:val="19"/>
                <w:szCs w:val="19"/>
                <w:rtl w:val="0"/>
              </w:rPr>
              <w:t xml:space="preserve">R-12</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179">
            <w:pPr>
              <w:spacing w:after="20" w:lineRule="auto"/>
              <w:jc w:val="left"/>
              <w:rPr/>
            </w:pPr>
            <w:r>
              <w:rPr>
                <w:rFonts w:ascii="Calibri" w:cs="Calibri" w:eastAsia="Calibri" w:hAnsi="Calibri"/>
                <w:b w:val="1"/>
                <w:bCs w:val="1"/>
                <w:sz w:val="19"/>
                <w:szCs w:val="19"/>
                <w:rtl w:val="0"/>
              </w:rPr>
              <w:t xml:space="preserve">S-05</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7A">
            <w:pPr>
              <w:spacing w:after="20" w:lineRule="auto"/>
              <w:jc w:val="left"/>
              <w:rPr/>
            </w:pPr>
            <w:r>
              <w:rPr>
                <w:rFonts w:ascii="Calibri" w:cs="Calibri" w:eastAsia="Calibri" w:hAnsi="Calibri"/>
                <w:b w:val="0"/>
                <w:bCs w:val="0"/>
                <w:sz w:val="19"/>
                <w:szCs w:val="19"/>
                <w:rtl w:val="0"/>
              </w:rPr>
              <w:t xml:space="preserve">Será posible reclutar al menos tres usuarios reales para las pruebas de usabilidad.</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7B">
            <w:pPr>
              <w:spacing w:after="20" w:lineRule="auto"/>
              <w:jc w:val="left"/>
              <w:rPr/>
            </w:pPr>
            <w:r>
              <w:rPr>
                <w:rFonts w:ascii="Calibri" w:cs="Calibri" w:eastAsia="Calibri" w:hAnsi="Calibri"/>
                <w:b w:val="0"/>
                <w:bCs w:val="0"/>
                <w:sz w:val="19"/>
                <w:szCs w:val="19"/>
                <w:rtl w:val="0"/>
              </w:rPr>
              <w:t xml:space="preserve">R-08</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17C">
            <w:pPr>
              <w:spacing w:after="20" w:lineRule="auto"/>
              <w:jc w:val="left"/>
              <w:rPr/>
            </w:pPr>
            <w:r>
              <w:rPr>
                <w:rFonts w:ascii="Calibri" w:cs="Calibri" w:eastAsia="Calibri" w:hAnsi="Calibri"/>
                <w:b w:val="1"/>
                <w:bCs w:val="1"/>
                <w:sz w:val="19"/>
                <w:szCs w:val="19"/>
                <w:rtl w:val="0"/>
              </w:rPr>
              <w:t xml:space="preserve">S-06</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7D">
            <w:pPr>
              <w:spacing w:after="20" w:lineRule="auto"/>
              <w:jc w:val="left"/>
              <w:rPr/>
            </w:pPr>
            <w:r>
              <w:rPr>
                <w:rFonts w:ascii="Calibri" w:cs="Calibri" w:eastAsia="Calibri" w:hAnsi="Calibri"/>
                <w:b w:val="0"/>
                <w:bCs w:val="0"/>
                <w:sz w:val="19"/>
                <w:szCs w:val="19"/>
                <w:rtl w:val="0"/>
              </w:rPr>
              <w:t xml:space="preserve">Los tres integrantes permanecerán en el proyecto hasta su cierre.</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7E">
            <w:pPr>
              <w:spacing w:after="20" w:lineRule="auto"/>
              <w:jc w:val="left"/>
              <w:rPr/>
            </w:pPr>
            <w:r>
              <w:rPr>
                <w:rFonts w:ascii="Calibri" w:cs="Calibri" w:eastAsia="Calibri" w:hAnsi="Calibri"/>
                <w:b w:val="0"/>
                <w:bCs w:val="0"/>
                <w:sz w:val="19"/>
                <w:szCs w:val="19"/>
                <w:rtl w:val="0"/>
              </w:rPr>
              <w:t xml:space="preserve">R-10</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17F">
            <w:pPr>
              <w:spacing w:after="20" w:lineRule="auto"/>
              <w:jc w:val="left"/>
              <w:rPr/>
            </w:pPr>
            <w:r>
              <w:rPr>
                <w:rFonts w:ascii="Calibri" w:cs="Calibri" w:eastAsia="Calibri" w:hAnsi="Calibri"/>
                <w:b w:val="1"/>
                <w:bCs w:val="1"/>
                <w:sz w:val="19"/>
                <w:szCs w:val="19"/>
                <w:rtl w:val="0"/>
              </w:rPr>
              <w:t xml:space="preserve">S-07</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80">
            <w:pPr>
              <w:spacing w:after="20" w:lineRule="auto"/>
              <w:jc w:val="left"/>
              <w:rPr/>
            </w:pPr>
            <w:r>
              <w:rPr>
                <w:rFonts w:ascii="Calibri" w:cs="Calibri" w:eastAsia="Calibri" w:hAnsi="Calibri"/>
                <w:b w:val="0"/>
                <w:bCs w:val="0"/>
                <w:sz w:val="19"/>
                <w:szCs w:val="19"/>
                <w:rtl w:val="0"/>
              </w:rPr>
              <w:t xml:space="preserve">Las decisiones tecnológicas ya adoptadas se mantendrán sin cambios durante el desarrollo.</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81">
            <w:pPr>
              <w:spacing w:after="20" w:lineRule="auto"/>
              <w:jc w:val="left"/>
              <w:rPr/>
            </w:pPr>
            <w:r>
              <w:rPr>
                <w:rFonts w:ascii="Calibri" w:cs="Calibri" w:eastAsia="Calibri" w:hAnsi="Calibri"/>
                <w:b w:val="0"/>
                <w:bCs w:val="0"/>
                <w:sz w:val="19"/>
                <w:szCs w:val="19"/>
                <w:rtl w:val="0"/>
              </w:rPr>
              <w:t xml:space="preserve">—</w:t>
            </w:r>
            <w:r>
              <w:rPr>
                <w:rtl w:val="0"/>
              </w:rPr>
            </w:r>
          </w:p>
        </w:tc>
      </w:tr>
    </w:tbl>
    <w:p w:rsidR="00000000" w:rsidDel="00000000" w:rsidP="00000000" w:rsidRDefault="00000000" w:rsidRPr="00000000" w14:paraId="00000182">
      <w:pPr>
        <w:pStyle w:val="Heading1"/>
        <w:pageBreakBefore w:val="1"/>
        <w:rPr/>
      </w:pPr>
      <w:r>
        <w:rPr>
          <w:rFonts w:ascii="Calibri" w:cs="Calibri" w:eastAsia="Calibri" w:hAnsi="Calibri"/>
          <w:rtl w:val="0"/>
        </w:rPr>
        <w:t xml:space="preserve">8. Criterios de aceptación del alcance</w:t>
      </w:r>
      <w:r>
        <w:rPr>
          <w:rtl w:val="0"/>
        </w:rPr>
      </w:r>
    </w:p>
    <w:p w:rsidR="00000000" w:rsidDel="00000000" w:rsidP="00000000" w:rsidRDefault="00000000" w:rsidRPr="00000000" w14:paraId="00000183">
      <w:pPr>
        <w:spacing w:after="140" w:line="276" w:lineRule="auto"/>
        <w:jc w:val="both"/>
        <w:rPr/>
      </w:pPr>
      <w:r>
        <w:rPr>
          <w:rFonts w:ascii="Calibri" w:cs="Calibri" w:eastAsia="Calibri" w:hAnsi="Calibri"/>
          <w:rtl w:val="0"/>
        </w:rPr>
        <w:t xml:space="preserve">El alcance se considera cumplido cuando se verifican los siguientes criterios:</w:t>
      </w:r>
      <w:r>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260"/>
        <w:gridCol w:w="2000"/>
        <w:gridCol w:w="2200"/>
        <w:tblGridChange w:id="0">
          <w:tblGrid>
            <w:gridCol w:w="900"/>
            <w:gridCol w:w="4260"/>
            <w:gridCol w:w="2000"/>
            <w:gridCol w:w="22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6b4fa0" w:val="clear"/>
            <w:tcMar>
              <w:top w:w="70.0" w:type="dxa"/>
              <w:left w:w="110.0" w:type="dxa"/>
              <w:bottom w:w="70.0" w:type="dxa"/>
              <w:right w:w="110.0" w:type="dxa"/>
            </w:tcMar>
          </w:tcPr>
          <w:p w:rsidR="00000000" w:rsidDel="00000000" w:rsidP="00000000" w:rsidRDefault="00000000" w:rsidRPr="00000000" w14:paraId="00000184">
            <w:pPr>
              <w:spacing w:after="20" w:lineRule="auto"/>
              <w:jc w:val="left"/>
              <w:rPr/>
            </w:pPr>
            <w:r>
              <w:rPr>
                <w:rFonts w:ascii="Calibri" w:cs="Calibri" w:eastAsia="Calibri" w:hAnsi="Calibri"/>
                <w:b w:val="1"/>
                <w:bCs w:val="1"/>
                <w:color w:val="ffffff"/>
                <w:sz w:val="19"/>
                <w:szCs w:val="19"/>
                <w:rtl w:val="0"/>
              </w:rPr>
              <w:t xml:space="preserve">ID</w:t>
            </w:r>
            <w:r>
              <w:rPr>
                <w:rtl w:val="0"/>
              </w:rPr>
            </w:r>
          </w:p>
        </w:tc>
        <w:tc>
          <w:tcPr>
            <w:tcBorders>
              <w:top w:color="bfbfbf" w:space="0" w:sz="4" w:val="single"/>
              <w:left w:color="bfbfbf" w:space="0" w:sz="4" w:val="single"/>
              <w:bottom w:color="bfbfbf" w:space="0" w:sz="4" w:val="single"/>
              <w:right w:color="bfbfbf" w:space="0" w:sz="4" w:val="single"/>
            </w:tcBorders>
            <w:shd w:fill="6b4fa0" w:val="clear"/>
            <w:tcMar>
              <w:top w:w="70.0" w:type="dxa"/>
              <w:left w:w="110.0" w:type="dxa"/>
              <w:bottom w:w="70.0" w:type="dxa"/>
              <w:right w:w="110.0" w:type="dxa"/>
            </w:tcMar>
          </w:tcPr>
          <w:p w:rsidR="00000000" w:rsidDel="00000000" w:rsidP="00000000" w:rsidRDefault="00000000" w:rsidRPr="00000000" w14:paraId="00000185">
            <w:pPr>
              <w:spacing w:after="20" w:lineRule="auto"/>
              <w:jc w:val="left"/>
              <w:rPr/>
            </w:pPr>
            <w:r>
              <w:rPr>
                <w:rFonts w:ascii="Calibri" w:cs="Calibri" w:eastAsia="Calibri" w:hAnsi="Calibri"/>
                <w:b w:val="1"/>
                <w:bCs w:val="1"/>
                <w:color w:val="ffffff"/>
                <w:sz w:val="19"/>
                <w:szCs w:val="19"/>
                <w:rtl w:val="0"/>
              </w:rPr>
              <w:t xml:space="preserve">Criterio</w:t>
            </w:r>
            <w:r>
              <w:rPr>
                <w:rtl w:val="0"/>
              </w:rPr>
            </w:r>
          </w:p>
        </w:tc>
        <w:tc>
          <w:tcPr>
            <w:tcBorders>
              <w:top w:color="bfbfbf" w:space="0" w:sz="4" w:val="single"/>
              <w:left w:color="bfbfbf" w:space="0" w:sz="4" w:val="single"/>
              <w:bottom w:color="bfbfbf" w:space="0" w:sz="4" w:val="single"/>
              <w:right w:color="bfbfbf" w:space="0" w:sz="4" w:val="single"/>
            </w:tcBorders>
            <w:shd w:fill="6b4fa0" w:val="clear"/>
            <w:tcMar>
              <w:top w:w="70.0" w:type="dxa"/>
              <w:left w:w="110.0" w:type="dxa"/>
              <w:bottom w:w="70.0" w:type="dxa"/>
              <w:right w:w="110.0" w:type="dxa"/>
            </w:tcMar>
          </w:tcPr>
          <w:p w:rsidR="00000000" w:rsidDel="00000000" w:rsidP="00000000" w:rsidRDefault="00000000" w:rsidRPr="00000000" w14:paraId="00000186">
            <w:pPr>
              <w:spacing w:after="20" w:lineRule="auto"/>
              <w:jc w:val="left"/>
              <w:rPr/>
            </w:pPr>
            <w:r>
              <w:rPr>
                <w:rFonts w:ascii="Calibri" w:cs="Calibri" w:eastAsia="Calibri" w:hAnsi="Calibri"/>
                <w:b w:val="1"/>
                <w:bCs w:val="1"/>
                <w:color w:val="ffffff"/>
                <w:sz w:val="19"/>
                <w:szCs w:val="19"/>
                <w:rtl w:val="0"/>
              </w:rPr>
              <w:t xml:space="preserve">Requisitos</w:t>
            </w:r>
            <w:r>
              <w:rPr>
                <w:rtl w:val="0"/>
              </w:rPr>
            </w:r>
          </w:p>
        </w:tc>
        <w:tc>
          <w:tcPr>
            <w:tcBorders>
              <w:top w:color="bfbfbf" w:space="0" w:sz="4" w:val="single"/>
              <w:left w:color="bfbfbf" w:space="0" w:sz="4" w:val="single"/>
              <w:bottom w:color="bfbfbf" w:space="0" w:sz="4" w:val="single"/>
              <w:right w:color="bfbfbf" w:space="0" w:sz="4" w:val="single"/>
            </w:tcBorders>
            <w:shd w:fill="6b4fa0" w:val="clear"/>
            <w:tcMar>
              <w:top w:w="70.0" w:type="dxa"/>
              <w:left w:w="110.0" w:type="dxa"/>
              <w:bottom w:w="70.0" w:type="dxa"/>
              <w:right w:w="110.0" w:type="dxa"/>
            </w:tcMar>
          </w:tcPr>
          <w:p w:rsidR="00000000" w:rsidDel="00000000" w:rsidP="00000000" w:rsidRDefault="00000000" w:rsidRPr="00000000" w14:paraId="00000187">
            <w:pPr>
              <w:spacing w:after="20" w:lineRule="auto"/>
              <w:jc w:val="left"/>
              <w:rPr/>
            </w:pPr>
            <w:r>
              <w:rPr>
                <w:rFonts w:ascii="Calibri" w:cs="Calibri" w:eastAsia="Calibri" w:hAnsi="Calibri"/>
                <w:b w:val="1"/>
                <w:bCs w:val="1"/>
                <w:color w:val="ffffff"/>
                <w:sz w:val="19"/>
                <w:szCs w:val="19"/>
                <w:rtl w:val="0"/>
              </w:rPr>
              <w:t xml:space="preserve">Medio de verificación</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188">
            <w:pPr>
              <w:spacing w:after="20" w:lineRule="auto"/>
              <w:jc w:val="left"/>
              <w:rPr/>
            </w:pPr>
            <w:r>
              <w:rPr>
                <w:rFonts w:ascii="Calibri" w:cs="Calibri" w:eastAsia="Calibri" w:hAnsi="Calibri"/>
                <w:b w:val="1"/>
                <w:bCs w:val="1"/>
                <w:sz w:val="19"/>
                <w:szCs w:val="19"/>
                <w:rtl w:val="0"/>
              </w:rPr>
              <w:t xml:space="preserve">CA-01</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89">
            <w:pPr>
              <w:spacing w:after="20" w:lineRule="auto"/>
              <w:jc w:val="left"/>
              <w:rPr/>
            </w:pPr>
            <w:r>
              <w:rPr>
                <w:rFonts w:ascii="Calibri" w:cs="Calibri" w:eastAsia="Calibri" w:hAnsi="Calibri"/>
                <w:b w:val="0"/>
                <w:bCs w:val="0"/>
                <w:sz w:val="19"/>
                <w:szCs w:val="19"/>
                <w:rtl w:val="0"/>
              </w:rPr>
              <w:t xml:space="preserve">Una persona puede registrarse aceptando los Términos y Condiciones, iniciar y cerrar sesión, recuperar o cambiar su contraseña y eliminar su cuenta sin intervención del equipo.</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8A">
            <w:pPr>
              <w:spacing w:after="20" w:lineRule="auto"/>
              <w:jc w:val="left"/>
              <w:rPr/>
            </w:pPr>
            <w:r>
              <w:rPr>
                <w:rFonts w:ascii="Calibri" w:cs="Calibri" w:eastAsia="Calibri" w:hAnsi="Calibri"/>
                <w:b w:val="0"/>
                <w:bCs w:val="0"/>
                <w:sz w:val="19"/>
                <w:szCs w:val="19"/>
                <w:rtl w:val="0"/>
              </w:rPr>
              <w:t xml:space="preserve">RF-01, RF-02, RF-13, RF-21, RF-22, RF-32, RF-33</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8B">
            <w:pPr>
              <w:spacing w:after="20" w:lineRule="auto"/>
              <w:jc w:val="left"/>
              <w:rPr/>
            </w:pPr>
            <w:r>
              <w:rPr>
                <w:rFonts w:ascii="Calibri" w:cs="Calibri" w:eastAsia="Calibri" w:hAnsi="Calibri"/>
                <w:b w:val="0"/>
                <w:bCs w:val="0"/>
                <w:sz w:val="19"/>
                <w:szCs w:val="19"/>
                <w:rtl w:val="0"/>
              </w:rPr>
              <w:t xml:space="preserve">Casos de prueba funcionales.</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18C">
            <w:pPr>
              <w:spacing w:after="20" w:lineRule="auto"/>
              <w:jc w:val="left"/>
              <w:rPr/>
            </w:pPr>
            <w:r>
              <w:rPr>
                <w:rFonts w:ascii="Calibri" w:cs="Calibri" w:eastAsia="Calibri" w:hAnsi="Calibri"/>
                <w:b w:val="1"/>
                <w:bCs w:val="1"/>
                <w:sz w:val="19"/>
                <w:szCs w:val="19"/>
                <w:rtl w:val="0"/>
              </w:rPr>
              <w:t xml:space="preserve">CA-02</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8D">
            <w:pPr>
              <w:spacing w:after="20" w:lineRule="auto"/>
              <w:jc w:val="left"/>
              <w:rPr/>
            </w:pPr>
            <w:r>
              <w:rPr>
                <w:rFonts w:ascii="Calibri" w:cs="Calibri" w:eastAsia="Calibri" w:hAnsi="Calibri"/>
                <w:b w:val="0"/>
                <w:bCs w:val="0"/>
                <w:sz w:val="19"/>
                <w:szCs w:val="19"/>
                <w:rtl w:val="0"/>
              </w:rPr>
              <w:t xml:space="preserve">El catálogo y el mapa muestran lugares reales cargados en Supabase, filtrables por tipo, comuna y gratuidad, con búsqueda por nombre y vista de lugares cercanos.</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8E">
            <w:pPr>
              <w:spacing w:after="20" w:lineRule="auto"/>
              <w:jc w:val="left"/>
              <w:rPr/>
            </w:pPr>
            <w:r>
              <w:rPr>
                <w:rFonts w:ascii="Calibri" w:cs="Calibri" w:eastAsia="Calibri" w:hAnsi="Calibri"/>
                <w:b w:val="0"/>
                <w:bCs w:val="0"/>
                <w:sz w:val="19"/>
                <w:szCs w:val="19"/>
                <w:rtl w:val="0"/>
              </w:rPr>
              <w:t xml:space="preserve">RF-04 a RF-09, RF-30, RF-31</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8F">
            <w:pPr>
              <w:spacing w:after="20" w:lineRule="auto"/>
              <w:jc w:val="left"/>
              <w:rPr/>
            </w:pPr>
            <w:r>
              <w:rPr>
                <w:rFonts w:ascii="Calibri" w:cs="Calibri" w:eastAsia="Calibri" w:hAnsi="Calibri"/>
                <w:b w:val="0"/>
                <w:bCs w:val="0"/>
                <w:sz w:val="19"/>
                <w:szCs w:val="19"/>
                <w:rtl w:val="0"/>
              </w:rPr>
              <w:t xml:space="preserve">Demostración funcional y casos de prueba.</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190">
            <w:pPr>
              <w:spacing w:after="20" w:lineRule="auto"/>
              <w:jc w:val="left"/>
              <w:rPr/>
            </w:pPr>
            <w:r>
              <w:rPr>
                <w:rFonts w:ascii="Calibri" w:cs="Calibri" w:eastAsia="Calibri" w:hAnsi="Calibri"/>
                <w:b w:val="1"/>
                <w:bCs w:val="1"/>
                <w:sz w:val="19"/>
                <w:szCs w:val="19"/>
                <w:rtl w:val="0"/>
              </w:rPr>
              <w:t xml:space="preserve">CA-03</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91">
            <w:pPr>
              <w:spacing w:after="20" w:lineRule="auto"/>
              <w:jc w:val="left"/>
              <w:rPr/>
            </w:pPr>
            <w:r>
              <w:rPr>
                <w:rFonts w:ascii="Calibri" w:cs="Calibri" w:eastAsia="Calibri" w:hAnsi="Calibri"/>
                <w:b w:val="0"/>
                <w:bCs w:val="0"/>
                <w:sz w:val="19"/>
                <w:szCs w:val="19"/>
                <w:rtl w:val="0"/>
              </w:rPr>
              <w:t xml:space="preserve">Un usuario registra una visita solo dentro del radio de proximidad y respetando el período de enfriamiento.</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92">
            <w:pPr>
              <w:spacing w:after="20" w:lineRule="auto"/>
              <w:jc w:val="left"/>
              <w:rPr/>
            </w:pPr>
            <w:r>
              <w:rPr>
                <w:rFonts w:ascii="Calibri" w:cs="Calibri" w:eastAsia="Calibri" w:hAnsi="Calibri"/>
                <w:b w:val="0"/>
                <w:bCs w:val="0"/>
                <w:sz w:val="19"/>
                <w:szCs w:val="19"/>
                <w:rtl w:val="0"/>
              </w:rPr>
              <w:t xml:space="preserve">RF-14</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93">
            <w:pPr>
              <w:spacing w:after="20" w:lineRule="auto"/>
              <w:jc w:val="left"/>
              <w:rPr/>
            </w:pPr>
            <w:r>
              <w:rPr>
                <w:rFonts w:ascii="Calibri" w:cs="Calibri" w:eastAsia="Calibri" w:hAnsi="Calibri"/>
                <w:b w:val="0"/>
                <w:bCs w:val="0"/>
                <w:sz w:val="19"/>
                <w:szCs w:val="19"/>
                <w:rtl w:val="0"/>
              </w:rPr>
              <w:t xml:space="preserve">Pruebas en terreno y casos de prueba.</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194">
            <w:pPr>
              <w:spacing w:after="20" w:lineRule="auto"/>
              <w:jc w:val="left"/>
              <w:rPr/>
            </w:pPr>
            <w:r>
              <w:rPr>
                <w:rFonts w:ascii="Calibri" w:cs="Calibri" w:eastAsia="Calibri" w:hAnsi="Calibri"/>
                <w:b w:val="1"/>
                <w:bCs w:val="1"/>
                <w:sz w:val="19"/>
                <w:szCs w:val="19"/>
                <w:rtl w:val="0"/>
              </w:rPr>
              <w:t xml:space="preserve">CA-04</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95">
            <w:pPr>
              <w:spacing w:after="20" w:lineRule="auto"/>
              <w:jc w:val="left"/>
              <w:rPr/>
            </w:pPr>
            <w:r>
              <w:rPr>
                <w:rFonts w:ascii="Calibri" w:cs="Calibri" w:eastAsia="Calibri" w:hAnsi="Calibri"/>
                <w:b w:val="0"/>
                <w:bCs w:val="0"/>
                <w:sz w:val="19"/>
                <w:szCs w:val="19"/>
                <w:rtl w:val="0"/>
              </w:rPr>
              <w:t xml:space="preserve">Las medallas se otorgan automáticamente por lugares distintos visitados y desbloquean los ítems de avatar asociados.</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96">
            <w:pPr>
              <w:spacing w:after="20" w:lineRule="auto"/>
              <w:jc w:val="left"/>
              <w:rPr/>
            </w:pPr>
            <w:r>
              <w:rPr>
                <w:rFonts w:ascii="Calibri" w:cs="Calibri" w:eastAsia="Calibri" w:hAnsi="Calibri"/>
                <w:b w:val="0"/>
                <w:bCs w:val="0"/>
                <w:sz w:val="19"/>
                <w:szCs w:val="19"/>
                <w:rtl w:val="0"/>
              </w:rPr>
              <w:t xml:space="preserve">RF-15, RF-16, RF-26, RF-27</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97">
            <w:pPr>
              <w:spacing w:after="20" w:lineRule="auto"/>
              <w:jc w:val="left"/>
              <w:rPr/>
            </w:pPr>
            <w:r>
              <w:rPr>
                <w:rFonts w:ascii="Calibri" w:cs="Calibri" w:eastAsia="Calibri" w:hAnsi="Calibri"/>
                <w:b w:val="0"/>
                <w:bCs w:val="0"/>
                <w:sz w:val="19"/>
                <w:szCs w:val="19"/>
                <w:rtl w:val="0"/>
              </w:rPr>
              <w:t xml:space="preserve">Casos de prueba e inspección de la base de datos.</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198">
            <w:pPr>
              <w:spacing w:after="20" w:lineRule="auto"/>
              <w:jc w:val="left"/>
              <w:rPr/>
            </w:pPr>
            <w:r>
              <w:rPr>
                <w:rFonts w:ascii="Calibri" w:cs="Calibri" w:eastAsia="Calibri" w:hAnsi="Calibri"/>
                <w:b w:val="1"/>
                <w:bCs w:val="1"/>
                <w:sz w:val="19"/>
                <w:szCs w:val="19"/>
                <w:rtl w:val="0"/>
              </w:rPr>
              <w:t xml:space="preserve">CA-05</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99">
            <w:pPr>
              <w:spacing w:after="20" w:lineRule="auto"/>
              <w:jc w:val="left"/>
              <w:rPr/>
            </w:pPr>
            <w:r>
              <w:rPr>
                <w:rFonts w:ascii="Calibri" w:cs="Calibri" w:eastAsia="Calibri" w:hAnsi="Calibri"/>
                <w:b w:val="0"/>
                <w:bCs w:val="0"/>
                <w:sz w:val="19"/>
                <w:szCs w:val="19"/>
                <w:rtl w:val="0"/>
              </w:rPr>
              <w:t xml:space="preserve">Un usuario autenticado envía reportes y sugerencias y consulta su estado en "Mis tickets".</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9A">
            <w:pPr>
              <w:spacing w:after="20" w:lineRule="auto"/>
              <w:jc w:val="left"/>
              <w:rPr/>
            </w:pPr>
            <w:r>
              <w:rPr>
                <w:rFonts w:ascii="Calibri" w:cs="Calibri" w:eastAsia="Calibri" w:hAnsi="Calibri"/>
                <w:b w:val="0"/>
                <w:bCs w:val="0"/>
                <w:sz w:val="19"/>
                <w:szCs w:val="19"/>
                <w:rtl w:val="0"/>
              </w:rPr>
              <w:t xml:space="preserve">RF-17 a RF-19</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9B">
            <w:pPr>
              <w:spacing w:after="20" w:lineRule="auto"/>
              <w:jc w:val="left"/>
              <w:rPr/>
            </w:pPr>
            <w:r>
              <w:rPr>
                <w:rFonts w:ascii="Calibri" w:cs="Calibri" w:eastAsia="Calibri" w:hAnsi="Calibri"/>
                <w:b w:val="0"/>
                <w:bCs w:val="0"/>
                <w:sz w:val="19"/>
                <w:szCs w:val="19"/>
                <w:rtl w:val="0"/>
              </w:rPr>
              <w:t xml:space="preserve">Casos de prueba funcionales.</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19C">
            <w:pPr>
              <w:spacing w:after="20" w:lineRule="auto"/>
              <w:jc w:val="left"/>
              <w:rPr/>
            </w:pPr>
            <w:r>
              <w:rPr>
                <w:rFonts w:ascii="Calibri" w:cs="Calibri" w:eastAsia="Calibri" w:hAnsi="Calibri"/>
                <w:b w:val="1"/>
                <w:bCs w:val="1"/>
                <w:sz w:val="19"/>
                <w:szCs w:val="19"/>
                <w:rtl w:val="0"/>
              </w:rPr>
              <w:t xml:space="preserve">CA-06</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9D">
            <w:pPr>
              <w:spacing w:after="20" w:lineRule="auto"/>
              <w:jc w:val="left"/>
              <w:rPr/>
            </w:pPr>
            <w:r>
              <w:rPr>
                <w:rFonts w:ascii="Calibri" w:cs="Calibri" w:eastAsia="Calibri" w:hAnsi="Calibri"/>
                <w:b w:val="0"/>
                <w:bCs w:val="0"/>
                <w:sz w:val="19"/>
                <w:szCs w:val="19"/>
                <w:rtl w:val="0"/>
              </w:rPr>
              <w:t xml:space="preserve">Un administrador gestiona lugares, reportes, sugerencias, reseñas y roles; una cuenta sin ese rol no accede al panel ni puede operar sobre esos datos mediante llamadas directas a la API.</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9E">
            <w:pPr>
              <w:spacing w:after="20" w:lineRule="auto"/>
              <w:jc w:val="left"/>
              <w:rPr/>
            </w:pPr>
            <w:r>
              <w:rPr>
                <w:rFonts w:ascii="Calibri" w:cs="Calibri" w:eastAsia="Calibri" w:hAnsi="Calibri"/>
                <w:b w:val="0"/>
                <w:bCs w:val="0"/>
                <w:sz w:val="19"/>
                <w:szCs w:val="19"/>
                <w:rtl w:val="0"/>
              </w:rPr>
              <w:t xml:space="preserve">RF-10, RF-11, RF-23 a RF-25, RF-29</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9F">
            <w:pPr>
              <w:spacing w:after="20" w:lineRule="auto"/>
              <w:jc w:val="left"/>
              <w:rPr/>
            </w:pPr>
            <w:r>
              <w:rPr>
                <w:rFonts w:ascii="Calibri" w:cs="Calibri" w:eastAsia="Calibri" w:hAnsi="Calibri"/>
                <w:b w:val="0"/>
                <w:bCs w:val="0"/>
                <w:sz w:val="19"/>
                <w:szCs w:val="19"/>
                <w:rtl w:val="0"/>
              </w:rPr>
              <w:t xml:space="preserve">Pruebas de acceso por rol en la interfaz y en la base de datos.</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1A0">
            <w:pPr>
              <w:spacing w:after="20" w:lineRule="auto"/>
              <w:jc w:val="left"/>
              <w:rPr/>
            </w:pPr>
            <w:r>
              <w:rPr>
                <w:rFonts w:ascii="Calibri" w:cs="Calibri" w:eastAsia="Calibri" w:hAnsi="Calibri"/>
                <w:b w:val="1"/>
                <w:bCs w:val="1"/>
                <w:sz w:val="19"/>
                <w:szCs w:val="19"/>
                <w:rtl w:val="0"/>
              </w:rPr>
              <w:t xml:space="preserve">CA-07</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A1">
            <w:pPr>
              <w:spacing w:after="20" w:lineRule="auto"/>
              <w:jc w:val="left"/>
              <w:rPr/>
            </w:pPr>
            <w:r>
              <w:rPr>
                <w:rFonts w:ascii="Calibri" w:cs="Calibri" w:eastAsia="Calibri" w:hAnsi="Calibri"/>
                <w:b w:val="0"/>
                <w:bCs w:val="0"/>
                <w:sz w:val="19"/>
                <w:szCs w:val="19"/>
                <w:rtl w:val="0"/>
              </w:rPr>
              <w:t xml:space="preserve">El sistema cumple las cotas de rendimiento, seguridad y accesibilidad comprometidas.</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A2">
            <w:pPr>
              <w:spacing w:after="20" w:lineRule="auto"/>
              <w:jc w:val="left"/>
              <w:rPr/>
            </w:pPr>
            <w:r>
              <w:rPr>
                <w:rFonts w:ascii="Calibri" w:cs="Calibri" w:eastAsia="Calibri" w:hAnsi="Calibri"/>
                <w:b w:val="0"/>
                <w:bCs w:val="0"/>
                <w:sz w:val="19"/>
                <w:szCs w:val="19"/>
                <w:rtl w:val="0"/>
              </w:rPr>
              <w:t xml:space="preserve">RNF-01 a RNF-15 (salvo RNF-11 y RNF-14)</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A3">
            <w:pPr>
              <w:spacing w:after="20" w:lineRule="auto"/>
              <w:jc w:val="left"/>
              <w:rPr/>
            </w:pPr>
            <w:r>
              <w:rPr>
                <w:rFonts w:ascii="Calibri" w:cs="Calibri" w:eastAsia="Calibri" w:hAnsi="Calibri"/>
                <w:b w:val="0"/>
                <w:bCs w:val="0"/>
                <w:sz w:val="19"/>
                <w:szCs w:val="19"/>
                <w:rtl w:val="0"/>
              </w:rPr>
              <w:t xml:space="preserve">Mediciones registradas en el informe de pruebas.</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1A4">
            <w:pPr>
              <w:spacing w:after="20" w:lineRule="auto"/>
              <w:jc w:val="left"/>
              <w:rPr/>
            </w:pPr>
            <w:r>
              <w:rPr>
                <w:rFonts w:ascii="Calibri" w:cs="Calibri" w:eastAsia="Calibri" w:hAnsi="Calibri"/>
                <w:b w:val="1"/>
                <w:bCs w:val="1"/>
                <w:sz w:val="19"/>
                <w:szCs w:val="19"/>
                <w:rtl w:val="0"/>
              </w:rPr>
              <w:t xml:space="preserve">CA-08</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A5">
            <w:pPr>
              <w:spacing w:after="20" w:lineRule="auto"/>
              <w:jc w:val="left"/>
              <w:rPr/>
            </w:pPr>
            <w:r>
              <w:rPr>
                <w:rFonts w:ascii="Calibri" w:cs="Calibri" w:eastAsia="Calibri" w:hAnsi="Calibri"/>
                <w:b w:val="0"/>
                <w:bCs w:val="0"/>
                <w:sz w:val="19"/>
                <w:szCs w:val="19"/>
                <w:rtl w:val="0"/>
              </w:rPr>
              <w:t xml:space="preserve">Toda la documentación del apartado 4.2 existe, está actualizada respecto del código vigente y fue entregada según el cronograma.</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A6">
            <w:pPr>
              <w:spacing w:after="20" w:lineRule="auto"/>
              <w:jc w:val="left"/>
              <w:rPr/>
            </w:pPr>
            <w:r>
              <w:rPr>
                <w:rFonts w:ascii="Calibri" w:cs="Calibri" w:eastAsia="Calibri" w:hAnsi="Calibri"/>
                <w:b w:val="0"/>
                <w:bCs w:val="0"/>
                <w:sz w:val="19"/>
                <w:szCs w:val="19"/>
                <w:rtl w:val="0"/>
              </w:rPr>
              <w:t xml:space="preserve">E-04 a E-08</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A7">
            <w:pPr>
              <w:spacing w:after="20" w:lineRule="auto"/>
              <w:jc w:val="left"/>
              <w:rPr/>
            </w:pPr>
            <w:r>
              <w:rPr>
                <w:rFonts w:ascii="Calibri" w:cs="Calibri" w:eastAsia="Calibri" w:hAnsi="Calibri"/>
                <w:b w:val="0"/>
                <w:bCs w:val="0"/>
                <w:sz w:val="19"/>
                <w:szCs w:val="19"/>
                <w:rtl w:val="0"/>
              </w:rPr>
              <w:t xml:space="preserve">Revisión documental de la docente guía.</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pPr>
              <w:spacing w:after="20" w:lineRule="auto"/>
              <w:jc w:val="left"/>
              <w:rPr/>
            </w:pPr>
            <w:r>
              <w:rPr>
                <w:rFonts w:ascii="Calibri" w:cs="Calibri" w:eastAsia="Calibri" w:hAnsi="Calibri"/>
                <w:b w:val="1"/>
                <w:bCs w:val="1"/>
                <w:sz w:val="19"/>
                <w:szCs w:val="19"/>
                <w:rtl w:val="0"/>
              </w:rPr>
              <w:t xml:space="preserve">CA-09</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pPr>
              <w:spacing w:after="20" w:lineRule="auto"/>
              <w:jc w:val="left"/>
              <w:rPr/>
            </w:pPr>
            <w:r>
              <w:rPr>
                <w:rFonts w:ascii="Calibri" w:cs="Calibri" w:eastAsia="Calibri" w:hAnsi="Calibri"/>
                <w:b w:val="0"/>
                <w:bCs w:val="0"/>
                <w:sz w:val="19"/>
                <w:szCs w:val="19"/>
                <w:rtl w:val="0"/>
              </w:rPr>
              <w:t xml:space="preserve">Un usuario autenticado publica y actualiza su reseña de un lugar, un administrador puede eliminarla, y el usuario puede activar el modo oscuro.</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pPr>
              <w:spacing w:after="20" w:lineRule="auto"/>
              <w:jc w:val="left"/>
              <w:rPr/>
            </w:pPr>
            <w:r>
              <w:rPr>
                <w:rFonts w:ascii="Calibri" w:cs="Calibri" w:eastAsia="Calibri" w:hAnsi="Calibri"/>
                <w:b w:val="0"/>
                <w:bCs w:val="0"/>
                <w:sz w:val="19"/>
                <w:szCs w:val="19"/>
                <w:rtl w:val="0"/>
              </w:rPr>
              <w:t xml:space="preserve">RF-28, RF-29, RF-34</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pPr>
              <w:spacing w:after="20" w:lineRule="auto"/>
              <w:jc w:val="left"/>
              <w:rPr/>
            </w:pPr>
            <w:r>
              <w:rPr>
                <w:rFonts w:ascii="Calibri" w:cs="Calibri" w:eastAsia="Calibri" w:hAnsi="Calibri"/>
                <w:b w:val="0"/>
                <w:bCs w:val="0"/>
                <w:sz w:val="19"/>
                <w:szCs w:val="19"/>
                <w:rtl w:val="0"/>
              </w:rPr>
              <w:t xml:space="preserve">Casos de prueba funcionales.</w:t>
            </w:r>
            <w:r>
              <w:rPr>
                <w:rtl w:val="0"/>
              </w:rPr>
            </w:r>
          </w:p>
        </w:tc>
      </w:tr>
    </w:tbl>
    <w:p w:rsidR="00000000" w:rsidDel="00000000" w:rsidP="00000000" w:rsidRDefault="00000000" w:rsidRPr="00000000" w14:paraId="000001A8">
      <w:pPr>
        <w:pStyle w:val="Heading1"/>
        <w:pageBreakBefore w:val="1"/>
        <w:rPr/>
      </w:pPr>
      <w:r>
        <w:rPr>
          <w:rFonts w:ascii="Calibri" w:cs="Calibri" w:eastAsia="Calibri" w:hAnsi="Calibri"/>
          <w:rtl w:val="0"/>
        </w:rPr>
        <w:t xml:space="preserve">9. Control de cambios del alcance</w:t>
      </w:r>
      <w:r>
        <w:rPr>
          <w:rtl w:val="0"/>
        </w:rPr>
      </w:r>
    </w:p>
    <w:p w:rsidR="00000000" w:rsidDel="00000000" w:rsidP="00000000" w:rsidRDefault="00000000" w:rsidRPr="00000000" w14:paraId="000001A9">
      <w:pPr>
        <w:pStyle w:val="Heading2"/>
        <w:rPr/>
      </w:pPr>
      <w:r>
        <w:rPr>
          <w:rFonts w:ascii="Calibri" w:cs="Calibri" w:eastAsia="Calibri" w:hAnsi="Calibri"/>
          <w:rtl w:val="0"/>
        </w:rPr>
        <w:t xml:space="preserve">9.1 Procedimiento</w:t>
      </w:r>
      <w:r>
        <w:rPr>
          <w:rtl w:val="0"/>
        </w:rPr>
      </w:r>
    </w:p>
    <w:p w:rsidR="00000000" w:rsidDel="00000000" w:rsidP="00000000" w:rsidRDefault="00000000" w:rsidRPr="00000000" w14:paraId="000001AA">
      <w:pPr>
        <w:spacing w:after="140" w:line="276" w:lineRule="auto"/>
        <w:jc w:val="both"/>
        <w:rPr/>
      </w:pPr>
      <w:r>
        <w:rPr>
          <w:rFonts w:ascii="Calibri" w:cs="Calibri" w:eastAsia="Calibri" w:hAnsi="Calibri"/>
          <w:rtl w:val="0"/>
        </w:rPr>
        <w:t xml:space="preserve">Toda incorporación, modificación o eliminación de funcionalidad respecto de esta línea base debe documentarse como solicitud de cambio, evaluarse contra el cronograma y la capacidad del equipo, y aprobarse por la patrocinadora antes de incorporarse a la ERS y a este documento. Este control es especialmente relevante en este proyecto, cuyo alcance ya creció respecto del MVP original con la incorporación de la gamificación, el avatar, el módulo de tickets, las reseñas y las funciones ampliadas de administración.</w:t>
      </w:r>
      <w:r>
        <w:rPr>
          <w:rtl w:val="0"/>
        </w:rPr>
      </w:r>
    </w:p>
    <w:p w:rsidR="00000000" w:rsidDel="00000000" w:rsidP="00000000" w:rsidRDefault="00000000" w:rsidRPr="00000000" w14:paraId="000001AB">
      <w:pPr>
        <w:pStyle w:val="Heading2"/>
        <w:rPr/>
      </w:pPr>
      <w:r>
        <w:rPr>
          <w:rFonts w:ascii="Calibri" w:cs="Calibri" w:eastAsia="Calibri" w:hAnsi="Calibri"/>
          <w:rtl w:val="0"/>
        </w:rPr>
        <w:t xml:space="preserve">9.2 Historial de versiones</w:t>
      </w:r>
      <w:r>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1800"/>
        <w:gridCol w:w="4960"/>
        <w:gridCol w:w="1600"/>
        <w:tblGridChange w:id="0">
          <w:tblGrid>
            <w:gridCol w:w="1000"/>
            <w:gridCol w:w="1800"/>
            <w:gridCol w:w="4960"/>
            <w:gridCol w:w="160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6b4fa0" w:val="clear"/>
            <w:tcMar>
              <w:top w:w="70.0" w:type="dxa"/>
              <w:left w:w="110.0" w:type="dxa"/>
              <w:bottom w:w="70.0" w:type="dxa"/>
              <w:right w:w="110.0" w:type="dxa"/>
            </w:tcMar>
          </w:tcPr>
          <w:p w:rsidR="00000000" w:rsidDel="00000000" w:rsidP="00000000" w:rsidRDefault="00000000" w:rsidRPr="00000000" w14:paraId="000001AC">
            <w:pPr>
              <w:spacing w:after="20" w:lineRule="auto"/>
              <w:jc w:val="left"/>
              <w:rPr/>
            </w:pPr>
            <w:r>
              <w:rPr>
                <w:rFonts w:ascii="Calibri" w:cs="Calibri" w:eastAsia="Calibri" w:hAnsi="Calibri"/>
                <w:b w:val="1"/>
                <w:bCs w:val="1"/>
                <w:color w:val="ffffff"/>
                <w:sz w:val="19"/>
                <w:szCs w:val="19"/>
                <w:rtl w:val="0"/>
              </w:rPr>
              <w:t xml:space="preserve">Versión</w:t>
            </w:r>
            <w:r>
              <w:rPr>
                <w:rtl w:val="0"/>
              </w:rPr>
            </w:r>
          </w:p>
        </w:tc>
        <w:tc>
          <w:tcPr>
            <w:tcBorders>
              <w:top w:color="bfbfbf" w:space="0" w:sz="4" w:val="single"/>
              <w:left w:color="bfbfbf" w:space="0" w:sz="4" w:val="single"/>
              <w:bottom w:color="bfbfbf" w:space="0" w:sz="4" w:val="single"/>
              <w:right w:color="bfbfbf" w:space="0" w:sz="4" w:val="single"/>
            </w:tcBorders>
            <w:shd w:fill="6b4fa0" w:val="clear"/>
            <w:tcMar>
              <w:top w:w="70.0" w:type="dxa"/>
              <w:left w:w="110.0" w:type="dxa"/>
              <w:bottom w:w="70.0" w:type="dxa"/>
              <w:right w:w="110.0" w:type="dxa"/>
            </w:tcMar>
          </w:tcPr>
          <w:p w:rsidR="00000000" w:rsidDel="00000000" w:rsidP="00000000" w:rsidRDefault="00000000" w:rsidRPr="00000000" w14:paraId="000001AD">
            <w:pPr>
              <w:spacing w:after="20" w:lineRule="auto"/>
              <w:jc w:val="left"/>
              <w:rPr/>
            </w:pPr>
            <w:r>
              <w:rPr>
                <w:rFonts w:ascii="Calibri" w:cs="Calibri" w:eastAsia="Calibri" w:hAnsi="Calibri"/>
                <w:b w:val="1"/>
                <w:bCs w:val="1"/>
                <w:color w:val="ffffff"/>
                <w:sz w:val="19"/>
                <w:szCs w:val="19"/>
                <w:rtl w:val="0"/>
              </w:rPr>
              <w:t xml:space="preserve">Fecha</w:t>
            </w:r>
            <w:r>
              <w:rPr>
                <w:rtl w:val="0"/>
              </w:rPr>
            </w:r>
          </w:p>
        </w:tc>
        <w:tc>
          <w:tcPr>
            <w:tcBorders>
              <w:top w:color="bfbfbf" w:space="0" w:sz="4" w:val="single"/>
              <w:left w:color="bfbfbf" w:space="0" w:sz="4" w:val="single"/>
              <w:bottom w:color="bfbfbf" w:space="0" w:sz="4" w:val="single"/>
              <w:right w:color="bfbfbf" w:space="0" w:sz="4" w:val="single"/>
            </w:tcBorders>
            <w:shd w:fill="6b4fa0" w:val="clear"/>
            <w:tcMar>
              <w:top w:w="70.0" w:type="dxa"/>
              <w:left w:w="110.0" w:type="dxa"/>
              <w:bottom w:w="70.0" w:type="dxa"/>
              <w:right w:w="110.0" w:type="dxa"/>
            </w:tcMar>
          </w:tcPr>
          <w:p w:rsidR="00000000" w:rsidDel="00000000" w:rsidP="00000000" w:rsidRDefault="00000000" w:rsidRPr="00000000" w14:paraId="000001AE">
            <w:pPr>
              <w:spacing w:after="20" w:lineRule="auto"/>
              <w:jc w:val="left"/>
              <w:rPr/>
            </w:pPr>
            <w:r>
              <w:rPr>
                <w:rFonts w:ascii="Calibri" w:cs="Calibri" w:eastAsia="Calibri" w:hAnsi="Calibri"/>
                <w:b w:val="1"/>
                <w:bCs w:val="1"/>
                <w:color w:val="ffffff"/>
                <w:sz w:val="19"/>
                <w:szCs w:val="19"/>
                <w:rtl w:val="0"/>
              </w:rPr>
              <w:t xml:space="preserve">Descripción del cambio</w:t>
            </w:r>
            <w:r>
              <w:rPr>
                <w:rtl w:val="0"/>
              </w:rPr>
            </w:r>
          </w:p>
        </w:tc>
        <w:tc>
          <w:tcPr>
            <w:tcBorders>
              <w:top w:color="bfbfbf" w:space="0" w:sz="4" w:val="single"/>
              <w:left w:color="bfbfbf" w:space="0" w:sz="4" w:val="single"/>
              <w:bottom w:color="bfbfbf" w:space="0" w:sz="4" w:val="single"/>
              <w:right w:color="bfbfbf" w:space="0" w:sz="4" w:val="single"/>
            </w:tcBorders>
            <w:shd w:fill="6b4fa0" w:val="clear"/>
            <w:tcMar>
              <w:top w:w="70.0" w:type="dxa"/>
              <w:left w:w="110.0" w:type="dxa"/>
              <w:bottom w:w="70.0" w:type="dxa"/>
              <w:right w:w="110.0" w:type="dxa"/>
            </w:tcMar>
          </w:tcPr>
          <w:p w:rsidR="00000000" w:rsidDel="00000000" w:rsidP="00000000" w:rsidRDefault="00000000" w:rsidRPr="00000000" w14:paraId="000001AF">
            <w:pPr>
              <w:spacing w:after="20" w:lineRule="auto"/>
              <w:jc w:val="left"/>
              <w:rPr/>
            </w:pPr>
            <w:r>
              <w:rPr>
                <w:rFonts w:ascii="Calibri" w:cs="Calibri" w:eastAsia="Calibri" w:hAnsi="Calibri"/>
                <w:b w:val="1"/>
                <w:bCs w:val="1"/>
                <w:color w:val="ffffff"/>
                <w:sz w:val="19"/>
                <w:szCs w:val="19"/>
                <w:rtl w:val="0"/>
              </w:rPr>
              <w:t xml:space="preserve">Autor</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1B0">
            <w:pPr>
              <w:spacing w:after="20" w:lineRule="auto"/>
              <w:jc w:val="left"/>
              <w:rPr/>
            </w:pPr>
            <w:r>
              <w:rPr>
                <w:rFonts w:ascii="Calibri" w:cs="Calibri" w:eastAsia="Calibri" w:hAnsi="Calibri"/>
                <w:b w:val="1"/>
                <w:bCs w:val="1"/>
                <w:sz w:val="19"/>
                <w:szCs w:val="19"/>
                <w:rtl w:val="0"/>
              </w:rPr>
              <w:t xml:space="preserve">1.0</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B1">
            <w:pPr>
              <w:spacing w:after="20" w:lineRule="auto"/>
              <w:jc w:val="left"/>
              <w:rPr/>
            </w:pPr>
            <w:r>
              <w:rPr>
                <w:rFonts w:ascii="Calibri" w:cs="Calibri" w:eastAsia="Calibri" w:hAnsi="Calibri"/>
                <w:b w:val="0"/>
                <w:bCs w:val="0"/>
                <w:sz w:val="19"/>
                <w:szCs w:val="19"/>
                <w:rtl w:val="0"/>
              </w:rPr>
              <w:t xml:space="preserve">Septiembre de 2026</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B2">
            <w:pPr>
              <w:spacing w:after="20" w:lineRule="auto"/>
              <w:jc w:val="left"/>
              <w:rPr/>
            </w:pPr>
            <w:r>
              <w:rPr>
                <w:rFonts w:ascii="Calibri" w:cs="Calibri" w:eastAsia="Calibri" w:hAnsi="Calibri"/>
                <w:b w:val="0"/>
                <w:bCs w:val="0"/>
                <w:sz w:val="19"/>
                <w:szCs w:val="19"/>
                <w:rtl w:val="0"/>
              </w:rPr>
              <w:t xml:space="preserve">Versión inicial del documento de alcance.</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B3">
            <w:pPr>
              <w:spacing w:after="20" w:lineRule="auto"/>
              <w:jc w:val="left"/>
              <w:rPr/>
            </w:pPr>
            <w:r>
              <w:rPr>
                <w:rFonts w:ascii="Calibri" w:cs="Calibri" w:eastAsia="Calibri" w:hAnsi="Calibri"/>
                <w:b w:val="0"/>
                <w:bCs w:val="0"/>
                <w:sz w:val="19"/>
                <w:szCs w:val="19"/>
                <w:rtl w:val="0"/>
              </w:rPr>
              <w:t xml:space="preserve">Equipo CultureGo</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14:paraId="000001B4">
            <w:pPr>
              <w:spacing w:after="20" w:lineRule="auto"/>
              <w:jc w:val="left"/>
              <w:rPr/>
            </w:pPr>
            <w:r>
              <w:rPr>
                <w:rFonts w:ascii="Calibri" w:cs="Calibri" w:eastAsia="Calibri" w:hAnsi="Calibri"/>
                <w:b w:val="1"/>
                <w:bCs w:val="1"/>
                <w:sz w:val="19"/>
                <w:szCs w:val="19"/>
                <w:rtl w:val="0"/>
              </w:rPr>
              <w:t xml:space="preserve">1.1</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B5">
            <w:pPr>
              <w:spacing w:after="20" w:lineRule="auto"/>
              <w:jc w:val="left"/>
              <w:rPr/>
            </w:pPr>
            <w:r>
              <w:rPr>
                <w:rFonts w:ascii="Calibri" w:cs="Calibri" w:eastAsia="Calibri" w:hAnsi="Calibri"/>
                <w:b w:val="0"/>
                <w:bCs w:val="0"/>
                <w:sz w:val="19"/>
                <w:szCs w:val="19"/>
                <w:rtl w:val="0"/>
              </w:rPr>
              <w:t xml:space="preserve">Septiembre de 2026</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B6">
            <w:pPr>
              <w:spacing w:after="20" w:lineRule="auto"/>
              <w:jc w:val="left"/>
              <w:rPr/>
            </w:pPr>
            <w:r>
              <w:rPr>
                <w:rFonts w:ascii="Calibri" w:cs="Calibri" w:eastAsia="Calibri" w:hAnsi="Calibri"/>
                <w:b w:val="0"/>
                <w:bCs w:val="0"/>
                <w:sz w:val="19"/>
                <w:szCs w:val="19"/>
                <w:rtl w:val="0"/>
              </w:rPr>
              <w:t xml:space="preserve">Adaptación al formato de la ERS y del Documento de Análisis. Se completan los datos del proyecto; se excluyen las reseñas; se incorporan el filtro por gratuidad, el registro de visitas por proximidad, el desbloqueo de ítems de avatar, la configuración y eliminación de cuenta, las sugerencias, "Mis tickets", la gestión de usuarios y roles y la animación de carga; se alinean entregables, restricciones, supuestos y criterios de aceptación con el Documento de Análisis.</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14:paraId="000001B7">
            <w:pPr>
              <w:spacing w:after="20" w:lineRule="auto"/>
              <w:jc w:val="left"/>
              <w:rPr/>
            </w:pPr>
            <w:r>
              <w:rPr>
                <w:rFonts w:ascii="Calibri" w:cs="Calibri" w:eastAsia="Calibri" w:hAnsi="Calibri"/>
                <w:b w:val="0"/>
                <w:bCs w:val="0"/>
                <w:sz w:val="19"/>
                <w:szCs w:val="19"/>
                <w:rtl w:val="0"/>
              </w:rPr>
              <w:t xml:space="preserve">Equipo CultureGo</w:t>
            </w:r>
            <w:r>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feaf6" w:val="clear"/>
            <w:tcMar>
              <w:top w:w="70.0" w:type="dxa"/>
              <w:left w:w="110.0" w:type="dxa"/>
              <w:bottom w:w="70.0" w:type="dxa"/>
              <w:right w:w="110.0" w:type="dxa"/>
            </w:tcMar>
          </w:tcPr>
          <w:p w:rsidR="00000000" w:rsidDel="00000000" w:rsidP="00000000" w:rsidRDefault="00000000" w:rsidRPr="00000000">
            <w:pPr>
              <w:spacing w:after="20" w:lineRule="auto"/>
              <w:jc w:val="left"/>
              <w:rPr/>
            </w:pPr>
            <w:r>
              <w:rPr>
                <w:rFonts w:ascii="Calibri" w:cs="Calibri" w:eastAsia="Calibri" w:hAnsi="Calibri"/>
                <w:b w:val="1"/>
                <w:bCs w:val="1"/>
                <w:sz w:val="19"/>
                <w:szCs w:val="19"/>
                <w:rtl w:val="0"/>
              </w:rPr>
              <w:t xml:space="preserve">1.2</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pPr>
              <w:spacing w:after="20" w:lineRule="auto"/>
              <w:jc w:val="left"/>
              <w:rPr/>
            </w:pPr>
            <w:r>
              <w:rPr>
                <w:rFonts w:ascii="Calibri" w:cs="Calibri" w:eastAsia="Calibri" w:hAnsi="Calibri"/>
                <w:b w:val="0"/>
                <w:bCs w:val="0"/>
                <w:sz w:val="19"/>
                <w:szCs w:val="19"/>
                <w:rtl w:val="0"/>
              </w:rPr>
              <w:t xml:space="preserve">Octubre de 2026</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pPr>
              <w:spacing w:after="20" w:lineRule="auto"/>
              <w:jc w:val="left"/>
              <w:rPr/>
            </w:pPr>
            <w:r>
              <w:rPr>
                <w:rFonts w:ascii="Calibri" w:cs="Calibri" w:eastAsia="Calibri" w:hAnsi="Calibri"/>
                <w:b w:val="0"/>
                <w:bCs w:val="0"/>
                <w:sz w:val="19"/>
                <w:szCs w:val="19"/>
                <w:rtl w:val="0"/>
              </w:rPr>
              <w:t xml:space="preserve">Alineación con la ERS v2.0: se incorporan RF-28 a RF-34 (reseñas y su moderación, búsqueda por nombre, lugares cercanos, cambio de contraseña, cierre de sesión y modo oscuro) y RN-15; se deja sin uso la exclusión EX-01; se agrega el criterio CA-09; se actualiza la cifra de turistas de 2025 según la Subsecretaría de Turismo, y la selección de Inicio pasa a llamarse lugares destacados. Se explicita la metodología tradicional en cascada y la meta de las pruebas de usabilidad pasa a al menos tres usuarios (S-05).</w:t>
            </w:r>
            <w:r>
              <w:rPr>
                <w:rtl w:val="0"/>
              </w:rPr>
            </w:r>
          </w:p>
        </w:tc>
        <w:tc>
          <w:tcPr>
            <w:tcBorders>
              <w:top w:color="bfbfbf" w:space="0" w:sz="4" w:val="single"/>
              <w:left w:color="bfbfbf" w:space="0" w:sz="4" w:val="single"/>
              <w:bottom w:color="bfbfbf" w:space="0" w:sz="4" w:val="single"/>
              <w:right w:color="bfbfbf" w:space="0" w:sz="4" w:val="single"/>
            </w:tcBorders>
            <w:tcMar>
              <w:top w:w="70.0" w:type="dxa"/>
              <w:left w:w="110.0" w:type="dxa"/>
              <w:bottom w:w="70.0" w:type="dxa"/>
              <w:right w:w="110.0" w:type="dxa"/>
            </w:tcMar>
          </w:tcPr>
          <w:p w:rsidR="00000000" w:rsidDel="00000000" w:rsidP="00000000" w:rsidRDefault="00000000" w:rsidRPr="00000000">
            <w:pPr>
              <w:spacing w:after="20" w:lineRule="auto"/>
              <w:jc w:val="left"/>
              <w:rPr/>
            </w:pPr>
            <w:r>
              <w:rPr>
                <w:rFonts w:ascii="Calibri" w:cs="Calibri" w:eastAsia="Calibri" w:hAnsi="Calibri"/>
                <w:b w:val="0"/>
                <w:bCs w:val="0"/>
                <w:sz w:val="19"/>
                <w:szCs w:val="19"/>
                <w:rtl w:val="0"/>
              </w:rPr>
              <w:t xml:space="preserve">Equipo CultureGo</w:t>
            </w:r>
            <w:r>
              <w:rPr>
                <w:rtl w:val="0"/>
              </w:rPr>
            </w:r>
          </w:p>
        </w:tc>
      </w:tr>
    </w:tbl>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jc w:val="center"/>
      <w:rPr/>
    </w:pPr>
    <w:r w:rsidDel="00000000" w:rsidR="00000000" w:rsidRPr="00000000">
      <w:rPr>
        <w:rFonts w:ascii="Calibri" w:cs="Calibri" w:eastAsia="Calibri" w:hAnsi="Calibri"/>
        <w:color w:val="595959"/>
        <w:sz w:val="18"/>
        <w:szCs w:val="18"/>
        <w:rtl w:val="0"/>
      </w:rPr>
      <w:t xml:space="preserve">Página </w:t>
    </w:r>
    <w:r w:rsidDel="00000000" w:rsidR="00000000" w:rsidRPr="00000000">
      <w:rPr>
        <w:rFonts w:ascii="Calibri" w:cs="Calibri" w:eastAsia="Calibri" w:hAnsi="Calibri"/>
        <w:color w:val="595959"/>
        <w:sz w:val="18"/>
        <w:szCs w:val="18"/>
      </w:rPr>
      <w:fldChar w:fldCharType="begin"/>
      <w:instrText xml:space="preserve">PAGE</w:instrText>
      <w:fldChar w:fldCharType="separate"/>
      <w:fldChar w:fldCharType="end"/>
    </w:r>
    <w:r w:rsidDel="00000000" w:rsidR="00000000" w:rsidRPr="00000000">
      <w:rPr>
        <w:rFonts w:ascii="Calibri" w:cs="Calibri" w:eastAsia="Calibri" w:hAnsi="Calibri"/>
        <w:color w:val="595959"/>
        <w:sz w:val="18"/>
        <w:szCs w:val="18"/>
        <w:rtl w:val="0"/>
      </w:rPr>
      <w:t xml:space="preserve"> de </w:t>
    </w:r>
    <w:r w:rsidDel="00000000" w:rsidR="00000000" w:rsidRPr="00000000">
      <w:rPr>
        <w:rFonts w:ascii="Calibri" w:cs="Calibri" w:eastAsia="Calibri" w:hAnsi="Calibri"/>
        <w:color w:val="595959"/>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pBdr>
        <w:bottom w:color="bfbfbf" w:space="4" w:sz="4" w:val="single"/>
      </w:pBdr>
      <w:jc w:val="right"/>
      <w:rPr/>
    </w:pPr>
    <w:r w:rsidDel="00000000" w:rsidR="00000000" w:rsidRPr="00000000">
      <w:rPr>
        <w:rFonts w:ascii="Calibri" w:cs="Calibri" w:eastAsia="Calibri" w:hAnsi="Calibri"/>
        <w:color w:val="595959"/>
        <w:sz w:val="18"/>
        <w:szCs w:val="18"/>
        <w:rtl w:val="0"/>
      </w:rPr>
      <w:t xml:space="preserve">CultureGo — Documento de Alcance del Proyecto · v1.2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6b4fa0" w:space="4" w:sz="6" w:val="single"/>
        <w:right w:space="0" w:sz="0" w:val="nil"/>
        <w:between w:space="0" w:sz="0" w:val="nil"/>
      </w:pBdr>
      <w:shd w:fill="auto" w:val="clear"/>
      <w:spacing w:after="200" w:before="240" w:line="240" w:lineRule="auto"/>
      <w:ind w:left="0" w:right="0" w:firstLine="0"/>
      <w:jc w:val="left"/>
    </w:pPr>
    <w:rPr>
      <w:rFonts w:ascii="Calibri" w:cs="Calibri" w:eastAsia="Calibri" w:hAnsi="Calibri"/>
      <w:b w:val="1"/>
      <w:bCs w:val="1"/>
      <w:i w:val="0"/>
      <w:iCs w:val="0"/>
      <w:smallCaps w:val="0"/>
      <w:strike w:val="0"/>
      <w:color w:val="6b4fa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33333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Calibri" w:cs="Calibri" w:eastAsia="Calibri" w:hAnsi="Calibri"/>
      <w:b w:val="1"/>
      <w:bCs w:val="1"/>
      <w:i w:val="0"/>
      <w:iCs w:val="0"/>
      <w:smallCaps w:val="0"/>
      <w:strike w:val="0"/>
      <w:color w:val="6b4fa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JumUclzJJHqxJjz2EBCxHfgPgw==">CgMxLjA4AHIhMUNmVlZEY1JYNVVBR0F5Q01NZVdzaWVSUV9LMFVHcXNU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2026-09-16T15:55:23.507Z</dcterms:created>
  <dc:creator>Equipo CultureGo</dc:creator>
</cp:coreProperties>
</file>

<file path=docProps/custom.xml><?xml version="1.0" encoding="utf-8"?>
<Properties xmlns="http://schemas.openxmlformats.org/officeDocument/2006/custom-properties" xmlns:vt="http://schemas.openxmlformats.org/officeDocument/2006/docPropsVTypes"/>
</file>