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Fonts w:ascii="Calibri" w:cs="Calibri" w:eastAsia="Calibri" w:hAnsi="Calibri"/>
          <w:b w:val="1"/>
          <w:bCs w:val="1"/>
          <w:i w:val="0"/>
          <w:iCs w:val="0"/>
          <w:sz w:val="26"/>
          <w:szCs w:val="26"/>
          <w:rtl w:val="0"/>
        </w:rPr>
        <w:t xml:space="preserve">Diario de Reflexión — Fase 2 · Proyecto APT CultureGo</w:t>
      </w:r>
      <w:r w:rsidDel="00000000" w:rsidR="00000000" w:rsidRPr="00000000">
        <w:rPr>
          <w:rtl w:val="0"/>
        </w:rPr>
        <w:br w:type="textWrapping"/>
      </w:r>
      <w:r w:rsidDel="00000000" w:rsidR="00000000" w:rsidRPr="00000000">
        <w:rPr>
          <w:rFonts w:ascii="Calibri" w:cs="Calibri" w:eastAsia="Calibri" w:hAnsi="Calibri"/>
          <w:b w:val="0"/>
          <w:bCs w:val="0"/>
          <w:i w:val="0"/>
          <w:iCs w:val="0"/>
          <w:sz w:val="22"/>
          <w:szCs w:val="22"/>
          <w:rtl w:val="0"/>
        </w:rPr>
        <w:t xml:space="preserve">Estudiante: Nicole Navarro   </w:t>
      </w: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Hemos cumplido la mayoría de las actividades en los plazos de la carta Gantt. Las etapas de planificación y diseño se cerraron a tiempo y el desarrollo está casi terminado: casi todas las pantallas de la aplicación están construidas, depuradas e iteradas, y ya comenzamos con las pruebas.</w:t>
            </w: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Un factor que facilitó mucho mi trabajo fue contar desde el inicio con un mockup y wireframes claros, además de una identidad visual definida (paleta de colores y tipografías), porque así cada pantalla nueva seguía la misma línea. También ayudó que Ionic ofrece muchos componentes listos para móvil.</w:t>
            </w:r>
            <w:r w:rsidDel="00000000" w:rsidR="00000000" w:rsidRPr="00000000">
              <w:rPr>
                <w:rtl w:val="0"/>
              </w:rPr>
            </w:r>
          </w:p>
          <w:p w:rsidR="00000000" w:rsidDel="00000000" w:rsidP="00000000" w:rsidRDefault="00000000" w:rsidRPr="00000000" w14:paraId="0000000B">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Lo que dificultó el avance fue que Ionic tiene comportamientos internos que no son evidentes al principio, como el almacenamiento en caché de las pestañas y las animaciones entre páginas, que generaban errores visuales y datos que no se actualizaban. Además, se agregaron pantallas que no estaban en el plan inicial (avatar, tickets, configuración y reseñas), lo que aumentó el trabajo del frontend.</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Las enfrenté buscando la causa de cada error en la documentación de Ionic y Angular y probando un cambio a la vez. </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Cuando la navegación no coincidía con el mockup, la corregimos apenas lo detectamos (dejando Inicio, Mapa y Perfil como pestañas principales), en vez de seguir construyendo sobre un diseño equivocado. Para lo que viene, planeo hacer pruebas de usabilidad con usuarios reales lo antes posible, para tener tiempo de aplicar mejoras antes de la entrega final.</w:t>
            </w: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5">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Estoy conforme con mi trabajo. </w:t>
            </w:r>
            <w:r w:rsidDel="00000000" w:rsidR="00000000" w:rsidRPr="00000000">
              <w:rPr>
                <w:rFonts w:ascii="Calibri" w:cs="Calibri" w:eastAsia="Calibri" w:hAnsi="Calibri"/>
                <w:b w:val="0"/>
                <w:bCs w:val="0"/>
                <w:i w:val="0"/>
                <w:iCs w:val="0"/>
                <w:sz w:val="22"/>
                <w:szCs w:val="22"/>
                <w:rtl w:val="0"/>
              </w:rPr>
              <w:t xml:space="preserve">Destaco</w:t>
            </w:r>
            <w:r w:rsidDel="00000000" w:rsidR="00000000" w:rsidRPr="00000000">
              <w:rPr>
                <w:rFonts w:ascii="Calibri" w:cs="Calibri" w:eastAsia="Calibri" w:hAnsi="Calibri"/>
                <w:b w:val="0"/>
                <w:bCs w:val="0"/>
                <w:i w:val="0"/>
                <w:iCs w:val="0"/>
                <w:sz w:val="22"/>
                <w:szCs w:val="22"/>
                <w:rtl w:val="0"/>
              </w:rPr>
              <w:t xml:space="preserve"> que la interfaz cubre todas las funcionalidades del MVP</w:t>
            </w:r>
            <w:r w:rsidDel="00000000" w:rsidR="00000000" w:rsidRPr="00000000">
              <w:rPr>
                <w:rtl w:val="0"/>
              </w:rPr>
              <w:t xml:space="preserve">, </w:t>
            </w:r>
            <w:r w:rsidDel="00000000" w:rsidR="00000000" w:rsidRPr="00000000">
              <w:rPr>
                <w:rFonts w:ascii="Calibri" w:cs="Calibri" w:eastAsia="Calibri" w:hAnsi="Calibri"/>
                <w:b w:val="0"/>
                <w:bCs w:val="0"/>
                <w:i w:val="0"/>
                <w:iCs w:val="0"/>
                <w:sz w:val="22"/>
                <w:szCs w:val="22"/>
                <w:rtl w:val="0"/>
              </w:rPr>
              <w:t xml:space="preserve">que es consistente y que </w:t>
            </w:r>
            <w:r w:rsidDel="00000000" w:rsidR="00000000" w:rsidRPr="00000000">
              <w:rPr>
                <w:rtl w:val="0"/>
              </w:rPr>
              <w:t xml:space="preserve">ofrece una buena experiencia de usuario.</w:t>
            </w:r>
            <w:r w:rsidDel="00000000" w:rsidR="00000000" w:rsidRPr="00000000">
              <w:rPr>
                <w:rFonts w:ascii="Calibri" w:cs="Calibri" w:eastAsia="Calibri" w:hAnsi="Calibri"/>
                <w:b w:val="0"/>
                <w:bCs w:val="0"/>
                <w:i w:val="0"/>
                <w:iCs w:val="0"/>
                <w:sz w:val="22"/>
                <w:szCs w:val="22"/>
                <w:rtl w:val="0"/>
              </w:rPr>
              <w:t xml:space="preserve"> También aporté en la documentación del proyecto.</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Para mejorar mi trabajo, documentaría los cambios y arreglos de bugs que he hecho.</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Me queda la duda de cuántos usuarios y qué tipo de tareas son suficientes para que las pruebas de usabilidad sean válidas en el informe final, y cómo conviene presentar sus resultados.</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Calibri" w:cs="Calibri" w:eastAsia="Calibri" w:hAnsi="Calibri"/>
                <w:b w:val="0"/>
                <w:bCs w:val="0"/>
                <w:i w:val="0"/>
                <w:iCs w:val="0"/>
                <w:sz w:val="22"/>
                <w:szCs w:val="22"/>
                <w:rtl w:val="0"/>
              </w:rPr>
              <w:t xml:space="preserve">Le preguntaría a la docente: ¿qué evidencias de usabilidad espera ver?</w:t>
            </w: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tl w:val="0"/>
              </w:rPr>
              <w:t xml:space="preserve">Consideramos que la distribución actual de tareas funciona bien y no es necesario cambiarla. Como la etapa que viene se centra en pruebas, documentación y despliegue, conviene asignar estas nuevas actividades: un integrante a cargo de continuar las pruebas y aplicarlas con usuarios reales, otro a cargo de actualizar y consolidar la documentación, y otro a cargo del despliegue en Android y de la carga del catálogo inicial de lugares. La corrección de los errores que aparezcan en las pruebas la compartiríamos entre los tres</w:t>
            </w:r>
            <w:r w:rsidDel="00000000" w:rsidR="00000000" w:rsidRPr="00000000">
              <w:rPr>
                <w:rFonts w:ascii="Arial" w:cs="Arial" w:eastAsia="Arial" w:hAnsi="Arial"/>
                <w:sz w:val="24"/>
                <w:szCs w:val="24"/>
                <w:rtl w:val="0"/>
              </w:rPr>
              <w:t xml:space="preserv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bookmarkStart w:colFirst="0" w:colLast="0" w:name="_heading=h.dzfk9ghbz2f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3">
            <w:pPr>
              <w:spacing w:after="80" w:before="80" w:lineRule="auto"/>
              <w:jc w:val="both"/>
              <w:rPr>
                <w:rFonts w:ascii="Arial" w:cs="Arial" w:eastAsia="Arial" w:hAnsi="Arial"/>
                <w:sz w:val="24"/>
                <w:szCs w:val="24"/>
              </w:rPr>
            </w:pPr>
            <w:r w:rsidDel="00000000" w:rsidR="00000000" w:rsidRPr="00000000">
              <w:rPr>
                <w:rtl w:val="0"/>
              </w:rPr>
              <w:t xml:space="preserve">Evaluamos el trabajo en grupo como bueno. Hemos avanzado de forma sostenida y hemos repartido bien las tareas entre los tres integrantes. Los aspectos positivos que destacamos son el compromiso del equipo, el respeto por las decisiones tomadas en conjunto y la disposición a corregir el rumbo cuando fue necesario. Los aspectos a mejorar es la comunicación del avance, con revisiones semanales breves, y acordar en grupo cualquier funcionalidad nueva antes de agregarla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4">
            <w:pPr>
              <w:spacing w:after="80" w:before="80" w:lineRule="auto"/>
              <w:jc w:val="both"/>
              <w:rPr/>
            </w:pP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1ZJgkZOkIebcuGoT+rh2Dkp/pg==">CgMxLjAyDmguZHpmazlnaGJ6MmZmOAByITFGdlZ2MThDVzRQTFFfalRKWmxkekRXRzd4Mmp2S3dkUg==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