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q62kr9xwl9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Benjamín Ignacio González Nadal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50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2850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rkx54pauce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desarrollar soluciones de software de calidad, aplicando su ciclo de vida y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Aún tengo varios aspectos que reforzar en buenas prácticas y estándares de calidad.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a requerimientos de información organizacional, usando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buen manejo de bases de datos relacionales y no relacionales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ingeniería de requisitos con metodologías y estándares de vanguardia para soluciones TI complejas e innovadoras.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los procesos de ingeniería de requisitos.</w:t>
            </w:r>
          </w:p>
        </w:tc>
      </w:tr>
      <w:tr>
        <w:trPr>
          <w:cantSplit w:val="0"/>
          <w:trHeight w:val="698.906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de su especialidad durante todo su ciclo de vida, con metodologías tradicionales y ágiles.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bien las metodologías tradicionales pero me falta mas conocimiento en metodologías ágiles.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 según estándares y marcos de trabajo, con foco en calidad, seguridad y sostenibilidad.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aspectos básicos de calidad al diseñar soluciones, pero en seguridad tengo que reforzar.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con herramientas y lenguajes actuales.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generales de desarrollo para plataformas móviles, pero me falta experiencia práctica con frameworks.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HvLSsZAuzMJ/X8SgOB7U1jgBw==">CgMxLjAyDmguY3E2MmtyOXh3bDlsMg5oLnFya3g1NHBhdWNlZTgAciExTjZJYWtfXzlBaWxQTHUzRHJPZGVEYzlpZFFaSDdoeWQ=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