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br w:type="page"/>
      </w:r>
      <w:r>
        <w:t xml:space="preserve">Cover Page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00800" cy="67246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2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Motivating Problem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57600" cy="28003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</w:tbl>
    <w:p>
      <w:pPr>
        <w:pStyle w:val="AxureHeading1"/>
        <w:keepNext/>
      </w:pPr>
      <w:r>
        <w:br w:type="page"/>
      </w:r>
      <w:r>
        <w:t xml:space="preserve">Personas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257925" cy="54197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19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Andy Clofe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Anthony Joshua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Harsh Patel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Max Arnold in Current Window</w:t>
            </w:r>
          </w:p>
        </w:tc>
      </w:tr>
    </w:tbl>
    <w:p>
      <w:pPr>
        <w:pStyle w:val="AxureHeading1"/>
        <w:keepNext/>
      </w:pPr>
      <w:r>
        <w:br w:type="page"/>
      </w:r>
      <w:r>
        <w:t xml:space="preserve">Melissa Cicero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Andy Clofe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Anthony Joshua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Max Arnold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Harsh Patel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Problem Scenario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428750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</w:tbl>
    <w:p>
      <w:pPr>
        <w:pStyle w:val="AxureHeading1"/>
        <w:keepNext/>
      </w:pPr>
      <w:r>
        <w:br w:type="page"/>
      </w:r>
      <w:r>
        <w:t xml:space="preserve">Problem Scenario Storyboard (1)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657350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Claims Analysis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40042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Activity Scenario Attempt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86075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