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bookmarkStart w:id="9" w:name="_GoBack"/>
      <w:bookmarkEnd w:id="9"/>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10"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10"/>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63179F">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63179F">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1" w:name="_Toc165867470"/>
      <w:r>
        <w:lastRenderedPageBreak/>
        <w:t>Statement of Confidentiality &amp; Non-Disclosure</w:t>
      </w:r>
      <w:bookmarkEnd w:id="11"/>
      <w:r>
        <w:t xml:space="preserve"> </w:t>
      </w:r>
    </w:p>
    <w:p w:rsidR="00E576C4" w:rsidRDefault="00B11AE8">
      <w:pPr>
        <w:pStyle w:val="Heading1"/>
      </w:pPr>
      <w:bookmarkStart w:id="12"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2"/>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3" w:name="_Toc165867472"/>
      <w:r>
        <w:lastRenderedPageBreak/>
        <w:t>Executive Summary</w:t>
      </w:r>
      <w:bookmarkEnd w:id="6"/>
      <w:bookmarkEnd w:id="7"/>
      <w:bookmarkEnd w:id="13"/>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4" w:name="_Toc72037056"/>
      <w:bookmarkStart w:id="15" w:name="_Toc165867473"/>
      <w:r>
        <w:t>Business Description</w:t>
      </w:r>
      <w:bookmarkEnd w:id="14"/>
      <w:bookmarkEnd w:id="15"/>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6" w:name="_Toc72037057"/>
      <w:bookmarkStart w:id="17" w:name="_Toc165867474"/>
      <w:r>
        <w:t>Products and Services</w:t>
      </w:r>
      <w:bookmarkEnd w:id="16"/>
      <w:bookmarkEnd w:id="17"/>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8" w:name="_Toc72037058"/>
      <w:bookmarkStart w:id="19"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63179F" w:rsidRDefault="0063179F"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w:t>
                            </w:r>
                          </w:p>
                          <w:p w:rsidR="0063179F" w:rsidRDefault="0063179F" w:rsidP="00F241A7"/>
                          <w:p w:rsidR="0063179F" w:rsidRDefault="0063179F"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F241A7">
                      <w:r>
                        <w:rPr>
                          <w:b/>
                          <w:bCs/>
                        </w:rPr>
                        <w:t xml:space="preserve">             </w:t>
                      </w:r>
                    </w:p>
                    <w:p w:rsidR="0063179F" w:rsidRDefault="0063179F" w:rsidP="00F241A7"/>
                    <w:p w:rsidR="0063179F" w:rsidRDefault="0063179F"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Default="00F241A7" w:rsidP="00F241A7">
      <w:pPr>
        <w:pStyle w:val="List3"/>
        <w:numPr>
          <w:ilvl w:val="0"/>
          <w:numId w:val="5"/>
        </w:numPr>
        <w:spacing w:after="0"/>
        <w:rPr>
          <w:highlight w:val="yellow"/>
        </w:rPr>
      </w:pPr>
      <w:r w:rsidRPr="00CB3450">
        <w:rPr>
          <w:highlight w:val="yellow"/>
        </w:rPr>
        <w:t>Is your service better, faster, cheaper and if so why?</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20" w:name="_Toc72037060"/>
      <w:bookmarkStart w:id="21" w:name="_Toc165867477"/>
      <w:bookmarkEnd w:id="8"/>
      <w:bookmarkEnd w:id="18"/>
      <w:bookmarkEnd w:id="19"/>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377649">
      <w:r>
        <w:t>Raven Design</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3C798F" w:rsidP="002B1867">
      <w:r>
        <w:t xml:space="preserve">Raven Design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Exit if there are: </w:t>
            </w:r>
          </w:p>
          <w:p w:rsidR="00860856" w:rsidRDefault="00860856" w:rsidP="0063179F">
            <w:pPr>
              <w:pStyle w:val="NormalWeb"/>
              <w:numPr>
                <w:ilvl w:val="0"/>
                <w:numId w:val="47"/>
              </w:numPr>
              <w:rPr>
                <w:sz w:val="18"/>
                <w:szCs w:val="18"/>
              </w:rPr>
            </w:pPr>
            <w:r>
              <w:rPr>
                <w:sz w:val="18"/>
                <w:szCs w:val="18"/>
              </w:rPr>
              <w:t>Salable assets</w:t>
            </w:r>
          </w:p>
          <w:p w:rsidR="00860856" w:rsidRDefault="00860856" w:rsidP="0063179F">
            <w:pPr>
              <w:pStyle w:val="NormalWeb"/>
              <w:numPr>
                <w:ilvl w:val="0"/>
                <w:numId w:val="47"/>
              </w:numPr>
              <w:rPr>
                <w:sz w:val="18"/>
                <w:szCs w:val="18"/>
              </w:rPr>
            </w:pPr>
            <w:r>
              <w:rPr>
                <w:sz w:val="18"/>
                <w:szCs w:val="18"/>
              </w:rPr>
              <w:t>Low exit costs</w:t>
            </w:r>
          </w:p>
          <w:p w:rsidR="00860856" w:rsidRDefault="00860856" w:rsidP="0063179F">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7C68CF1C" wp14:editId="5BDE59C3">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8CF1C"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2670AB" wp14:editId="69BD405D">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670AB"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t>4.6 Pricing Strategy</w:t>
      </w:r>
      <w:bookmarkEnd w:id="72"/>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3" w:name="_Toc72037088"/>
      <w:bookmarkStart w:id="74" w:name="_Toc165867507"/>
      <w:bookmarkEnd w:id="71"/>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Pr="00E467A9" w:rsidRDefault="00E467A9">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Pr="00E467A9" w:rsidRDefault="00E467A9">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4" w:name="_Toc165867518"/>
      <w:r>
        <w:t>6.3 Management Structure and Styl</w:t>
      </w:r>
      <w:bookmarkEnd w:id="94"/>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E576C4" w:rsidRDefault="00E576C4"/>
    <w:p w:rsidR="00BB45EF" w:rsidRDefault="00BB45EF"/>
    <w:p w:rsidR="00BB45EF" w:rsidRDefault="00BB45EF">
      <w:r>
        <w:rPr>
          <w:noProof/>
        </w:rPr>
        <w:lastRenderedPageBreak/>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0"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17" w:name="_Toc72037111"/>
      <w:bookmarkStart w:id="118" w:name="_Toc165867530"/>
      <w:r>
        <w:t>7.9 Inventory</w:t>
      </w:r>
      <w:bookmarkEnd w:id="117"/>
      <w:bookmarkEnd w:id="11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lastRenderedPageBreak/>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19" w:name="_Toc72037112"/>
      <w:bookmarkStart w:id="120" w:name="_Toc165867531"/>
      <w:r>
        <w:t>7.10 Suppliers</w:t>
      </w:r>
      <w:bookmarkEnd w:id="119"/>
      <w:bookmarkEnd w:id="12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1" w:name="_Toc72037114"/>
      <w:bookmarkStart w:id="122" w:name="_Toc165867533"/>
      <w:bookmarkStart w:id="123" w:name="financials"/>
      <w:r>
        <w:lastRenderedPageBreak/>
        <w:t>8. Financials</w:t>
      </w:r>
      <w:bookmarkEnd w:id="121"/>
      <w:bookmarkEnd w:id="122"/>
    </w:p>
    <w:bookmarkEnd w:id="123"/>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4" w:name="_Toc165867534"/>
      <w:r>
        <w:rPr>
          <w:noProof/>
        </w:rPr>
        <w:lastRenderedPageBreak/>
        <mc:AlternateContent>
          <mc:Choice Requires="wps">
            <w:drawing>
              <wp:anchor distT="0" distB="0" distL="114300" distR="114300" simplePos="0" relativeHeight="251682816" behindDoc="0" locked="0" layoutInCell="1" allowOverlap="1" wp14:anchorId="53701834" wp14:editId="0E5D558A">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01834"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A75006" wp14:editId="06B5B533">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75006"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8.1 Start-up Funds</w:t>
      </w:r>
      <w:bookmarkEnd w:id="12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755546" w:rsidP="00490D04">
      <w:r>
        <w:t xml:space="preserve">Unity3d </w:t>
      </w:r>
      <w:r w:rsidR="009C365A">
        <w:t>free</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755546" w:rsidP="00490D04">
      <w:r>
        <w:t>Total Software 12 months $</w:t>
      </w:r>
      <w:r w:rsidR="004906B8">
        <w:t>1</w:t>
      </w:r>
      <w:r>
        <w:t>240</w:t>
      </w:r>
    </w:p>
    <w:p w:rsidR="00490D04" w:rsidRDefault="00C34BF6" w:rsidP="00490D04">
      <w:r>
        <w:t>Total Software 6 months $112</w:t>
      </w:r>
      <w:r w:rsidR="004A4C3C">
        <w:t>0</w:t>
      </w:r>
    </w:p>
    <w:p w:rsidR="00490D04" w:rsidRDefault="00490D04" w:rsidP="00490D04"/>
    <w:p w:rsidR="00490D04" w:rsidRDefault="00490D04" w:rsidP="00490D04">
      <w:r>
        <w:t>Total Labor + Total Software 12 months = $</w:t>
      </w:r>
      <w:r w:rsidR="00B2531D">
        <w:t>1240</w:t>
      </w:r>
      <w:r>
        <w:t xml:space="preserve"> + $75888 = $</w:t>
      </w:r>
      <w:r w:rsidR="00717D97">
        <w:t>78028</w:t>
      </w:r>
    </w:p>
    <w:p w:rsidR="00490D04" w:rsidRDefault="00490D04" w:rsidP="00490D04">
      <w:r>
        <w:t>Total Labor + Total Software 6 months = $</w:t>
      </w:r>
      <w:r w:rsidR="00B2531D">
        <w:t>1120</w:t>
      </w:r>
      <w:r>
        <w:t xml:space="preserve">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lastRenderedPageBreak/>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25" w:name="_Toc165867536"/>
      <w:bookmarkStart w:id="126" w:name="_Toc504472919"/>
      <w:r>
        <w:t>8.2</w:t>
      </w:r>
      <w:r w:rsidR="005400BB">
        <w:t xml:space="preserve"> Current Financial Position (current, takeover or franchise businesses only)</w:t>
      </w:r>
      <w:bookmarkEnd w:id="12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6"/>
    </w:tbl>
    <w:p w:rsidR="00E576C4" w:rsidRDefault="00E576C4"/>
    <w:p w:rsidR="00E576C4" w:rsidRDefault="005400BB">
      <w:pPr>
        <w:pStyle w:val="Heading2"/>
      </w:pPr>
      <w:bookmarkStart w:id="127" w:name="_Toc165867537"/>
      <w:r>
        <w:t>8.4 Operating Forecast</w:t>
      </w:r>
      <w:bookmarkEnd w:id="12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8" w:name="_Toc165867538"/>
      <w:r>
        <w:t>8.5 Break-Even Analysis</w:t>
      </w:r>
      <w:bookmarkEnd w:id="12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8.6 Balance Sheet</w:t>
      </w:r>
      <w:bookmarkEnd w:id="12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0" w:name="_Toc165867540"/>
      <w:r>
        <w:t>8.7 Income Statement</w:t>
      </w:r>
      <w:bookmarkEnd w:id="13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1" w:name="OLE_LINK5"/>
      <w:r>
        <w:rPr>
          <w:color w:val="000000"/>
        </w:rPr>
        <w:t>(Please refer to the appendix for</w:t>
      </w:r>
      <w:bookmarkEnd w:id="13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2" w:name="_Toc165867541"/>
      <w:r>
        <w:t>8.8 Cash Flow</w:t>
      </w:r>
      <w:bookmarkEnd w:id="13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3" w:name="_Toc72037118"/>
      <w:bookmarkStart w:id="13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r w:rsidR="00797CFB">
        <w:rPr>
          <w:b/>
          <w:sz w:val="22"/>
          <w:szCs w:val="22"/>
        </w:rPr>
        <w:t xml:space="preserve"> and Development Tools</w:t>
      </w:r>
    </w:p>
    <w:p w:rsidR="00BE3AC9" w:rsidRDefault="00BE3AC9" w:rsidP="00D2410E">
      <w:pPr>
        <w:rPr>
          <w:b/>
          <w:sz w:val="22"/>
          <w:szCs w:val="22"/>
        </w:rPr>
      </w:pPr>
    </w:p>
    <w:p w:rsidR="00797CFB" w:rsidRDefault="00797CFB" w:rsidP="00D2410E">
      <w:pPr>
        <w:rPr>
          <w:b/>
          <w:sz w:val="22"/>
          <w:szCs w:val="22"/>
        </w:rPr>
      </w:pPr>
    </w:p>
    <w:p w:rsidR="00797CFB" w:rsidRDefault="007A39E5" w:rsidP="00D2410E">
      <w:pPr>
        <w:rPr>
          <w:b/>
          <w:sz w:val="22"/>
          <w:szCs w:val="22"/>
        </w:rPr>
      </w:pPr>
      <w:r>
        <w:t>IOS Mac device</w:t>
      </w:r>
    </w:p>
    <w:p w:rsidR="00782412" w:rsidRDefault="00AD2ABD" w:rsidP="00D2410E">
      <w:r>
        <w:t>Unity5 Free until the company grosses over 1 Million Dollars in revenue and after that it is 1550</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A614C7">
        <w:t>2</w:t>
      </w:r>
      <w:r w:rsidR="007046DD">
        <w:t xml:space="preserve">0/month </w:t>
      </w:r>
    </w:p>
    <w:p w:rsidR="007046DD" w:rsidRDefault="007046DD" w:rsidP="00D2410E">
      <w:r>
        <w:t>X12months = 100</w:t>
      </w:r>
    </w:p>
    <w:p w:rsidR="007046DD" w:rsidRDefault="007046DD" w:rsidP="00D2410E">
      <w:r>
        <w:t>X6months = 100</w:t>
      </w:r>
    </w:p>
    <w:p w:rsidR="00B93AE1" w:rsidRDefault="00B93AE1" w:rsidP="00D2410E"/>
    <w:p w:rsidR="00B93AE1" w:rsidRDefault="00B93AE1" w:rsidP="00D2410E">
      <w:r>
        <w:t>Apple IOS dev plan $100/year</w:t>
      </w:r>
    </w:p>
    <w:p w:rsidR="008C43AA" w:rsidRDefault="008C43AA" w:rsidP="00D2410E"/>
    <w:p w:rsidR="008C43AA" w:rsidRDefault="008C43AA" w:rsidP="00D2410E">
      <w:r>
        <w:t>Total Software 12 months $2000</w:t>
      </w:r>
    </w:p>
    <w:p w:rsidR="008C43AA" w:rsidRDefault="00AD2ABD" w:rsidP="00D2410E">
      <w:r>
        <w:t>Waved /</w:t>
      </w:r>
      <w:r w:rsidR="008C43AA">
        <w:t>Total Software 6 months $1550</w:t>
      </w:r>
    </w:p>
    <w:p w:rsidR="00772018" w:rsidRDefault="00772018" w:rsidP="00D2410E"/>
    <w:p w:rsidR="00D82F6C" w:rsidRDefault="0063179F" w:rsidP="00D2410E">
      <w:r>
        <w:t>//</w:t>
      </w:r>
      <w:r w:rsidR="00D82F6C">
        <w:t xml:space="preserve">Total Labor + Total Software 12 months = </w:t>
      </w:r>
      <w:r w:rsidR="00EE71F6">
        <w:t>$</w:t>
      </w:r>
      <w:r w:rsidR="00C705BC">
        <w:t>2000</w:t>
      </w:r>
      <w:r w:rsidR="005C2543">
        <w:t xml:space="preserve"> + $75888 = $77888</w:t>
      </w:r>
    </w:p>
    <w:p w:rsidR="00D82F6C" w:rsidRPr="00BE3AC9" w:rsidRDefault="0063179F" w:rsidP="00D2410E">
      <w:pPr>
        <w:sectPr w:rsidR="00D82F6C" w:rsidRPr="00BE3AC9">
          <w:pgSz w:w="12240" w:h="15840" w:code="1"/>
          <w:pgMar w:top="1258" w:right="1440" w:bottom="180" w:left="1440" w:header="709" w:footer="709" w:gutter="0"/>
          <w:cols w:space="708"/>
          <w:docGrid w:linePitch="360"/>
        </w:sectPr>
      </w:pPr>
      <w:r>
        <w:t>//</w:t>
      </w:r>
      <w:r w:rsidR="00D82F6C">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35" w:name="_Toc165867542"/>
      <w:r>
        <w:lastRenderedPageBreak/>
        <w:t>9. Funding Request</w:t>
      </w:r>
      <w:bookmarkEnd w:id="133"/>
      <w:bookmarkEnd w:id="135"/>
    </w:p>
    <w:bookmarkEnd w:id="134"/>
    <w:p w:rsidR="00C95392" w:rsidRDefault="00C95392">
      <w:pPr>
        <w:pStyle w:val="NormalWeb"/>
      </w:pPr>
    </w:p>
    <w:p w:rsidR="00E576C4" w:rsidRDefault="005400BB">
      <w:pPr>
        <w:pStyle w:val="Heading2"/>
      </w:pPr>
      <w:bookmarkStart w:id="136" w:name="_Toc72037120"/>
      <w:bookmarkStart w:id="137" w:name="_Toc165867544"/>
      <w:r>
        <w:t>9.1 Capital Requirements</w:t>
      </w:r>
      <w:bookmarkEnd w:id="136"/>
      <w:bookmarkEnd w:id="13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8" w:name="_Toc72037121"/>
      <w:bookmarkStart w:id="139" w:name="_Toc165867545"/>
      <w:r>
        <w:t>9.2 Risk/Opportunity</w:t>
      </w:r>
      <w:bookmarkEnd w:id="138"/>
      <w:bookmarkEnd w:id="13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0" w:name="_Toc72037123"/>
      <w:bookmarkStart w:id="141" w:name="_Toc165867547"/>
      <w:r>
        <w:t>9.3 Exit Strategy</w:t>
      </w:r>
      <w:bookmarkEnd w:id="140"/>
      <w:bookmarkEnd w:id="14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2" w:name="_Toc72037124"/>
      <w:bookmarkStart w:id="143" w:name="_Toc165867548"/>
      <w:r>
        <w:lastRenderedPageBreak/>
        <w:t>10. Refining the Plan</w:t>
      </w:r>
      <w:bookmarkEnd w:id="142"/>
      <w:bookmarkEnd w:id="14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4" w:name="_Toc72037126"/>
      <w:bookmarkStart w:id="145" w:name="_Toc165867550"/>
      <w:r>
        <w:t>10.1 Refine According to Type of Business</w:t>
      </w:r>
      <w:bookmarkEnd w:id="144"/>
      <w:bookmarkEnd w:id="14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6" w:name="_Toc72037127"/>
      <w:bookmarkStart w:id="147" w:name="_Toc165867551"/>
      <w:r>
        <w:lastRenderedPageBreak/>
        <w:t>11. Appendix</w:t>
      </w:r>
      <w:bookmarkEnd w:id="146"/>
      <w:bookmarkEnd w:id="147"/>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6"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7"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18"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19"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0"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1"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2"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3"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4"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5"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6"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7"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8"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29"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0" w:history="1">
        <w:r w:rsidRPr="003235BD">
          <w:rPr>
            <w:rStyle w:val="Hyperlink"/>
          </w:rPr>
          <w:t>http://metronews.ca/news/canada/1183860/london-video-game-developer-digital-extremes-bought-by-chicken-company/</w:t>
        </w:r>
      </w:hyperlink>
    </w:p>
    <w:p w:rsidR="00356195" w:rsidRDefault="00356195" w:rsidP="00356195"/>
    <w:p w:rsidR="00356195" w:rsidRPr="00356195" w:rsidRDefault="00356195"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8" w:name="OLE_LINK4"/>
      <w:r>
        <w:t>Financial History and Ratios</w:t>
      </w:r>
      <w:bookmarkEnd w:id="14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5F8" w:rsidRDefault="000A05F8">
      <w:r>
        <w:separator/>
      </w:r>
    </w:p>
  </w:endnote>
  <w:endnote w:type="continuationSeparator" w:id="0">
    <w:p w:rsidR="000A05F8" w:rsidRDefault="000A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30BF">
      <w:rPr>
        <w:rStyle w:val="PageNumber"/>
        <w:noProof/>
      </w:rPr>
      <w:t>21</w:t>
    </w:r>
    <w:r>
      <w:rPr>
        <w:rStyle w:val="PageNumber"/>
      </w:rPr>
      <w:fldChar w:fldCharType="end"/>
    </w:r>
  </w:p>
  <w:p w:rsidR="0063179F" w:rsidRDefault="0063179F">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5F8" w:rsidRDefault="000A05F8">
      <w:r>
        <w:separator/>
      </w:r>
    </w:p>
  </w:footnote>
  <w:footnote w:type="continuationSeparator" w:id="0">
    <w:p w:rsidR="000A05F8" w:rsidRDefault="000A05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4FEA"/>
    <w:rsid w:val="00046D18"/>
    <w:rsid w:val="0005689E"/>
    <w:rsid w:val="00060B27"/>
    <w:rsid w:val="00062384"/>
    <w:rsid w:val="00072432"/>
    <w:rsid w:val="00076FE2"/>
    <w:rsid w:val="000776D5"/>
    <w:rsid w:val="0009212D"/>
    <w:rsid w:val="00094DCF"/>
    <w:rsid w:val="00095CCE"/>
    <w:rsid w:val="000A05F8"/>
    <w:rsid w:val="000A078D"/>
    <w:rsid w:val="000A2D85"/>
    <w:rsid w:val="000A34B3"/>
    <w:rsid w:val="000A4442"/>
    <w:rsid w:val="000A4757"/>
    <w:rsid w:val="000A788F"/>
    <w:rsid w:val="000B070B"/>
    <w:rsid w:val="000B64F3"/>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01BD"/>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1F660C"/>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4FDF"/>
    <w:rsid w:val="00296160"/>
    <w:rsid w:val="002978E0"/>
    <w:rsid w:val="002A20F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56195"/>
    <w:rsid w:val="0036171F"/>
    <w:rsid w:val="00364301"/>
    <w:rsid w:val="00365299"/>
    <w:rsid w:val="00365F27"/>
    <w:rsid w:val="003759DE"/>
    <w:rsid w:val="00376347"/>
    <w:rsid w:val="00377649"/>
    <w:rsid w:val="00377B8A"/>
    <w:rsid w:val="00381F37"/>
    <w:rsid w:val="00382EE1"/>
    <w:rsid w:val="00383B95"/>
    <w:rsid w:val="0038438D"/>
    <w:rsid w:val="00387675"/>
    <w:rsid w:val="00391928"/>
    <w:rsid w:val="003927DD"/>
    <w:rsid w:val="003A0DE0"/>
    <w:rsid w:val="003A27D7"/>
    <w:rsid w:val="003A2988"/>
    <w:rsid w:val="003A69E0"/>
    <w:rsid w:val="003A72A3"/>
    <w:rsid w:val="003B1A9A"/>
    <w:rsid w:val="003B3DB6"/>
    <w:rsid w:val="003C4A01"/>
    <w:rsid w:val="003C798F"/>
    <w:rsid w:val="003C7CB3"/>
    <w:rsid w:val="003D1F31"/>
    <w:rsid w:val="003D7DAC"/>
    <w:rsid w:val="003E0309"/>
    <w:rsid w:val="003F15A3"/>
    <w:rsid w:val="003F3BD6"/>
    <w:rsid w:val="003F4AD5"/>
    <w:rsid w:val="003F627C"/>
    <w:rsid w:val="00400B4A"/>
    <w:rsid w:val="00405E63"/>
    <w:rsid w:val="0040741E"/>
    <w:rsid w:val="00410CD8"/>
    <w:rsid w:val="00411404"/>
    <w:rsid w:val="00416789"/>
    <w:rsid w:val="004168CE"/>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6B8"/>
    <w:rsid w:val="00490D04"/>
    <w:rsid w:val="00491C8B"/>
    <w:rsid w:val="0049209A"/>
    <w:rsid w:val="0049594D"/>
    <w:rsid w:val="0049776E"/>
    <w:rsid w:val="004A2723"/>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2E55"/>
    <w:rsid w:val="00587DA7"/>
    <w:rsid w:val="00597E31"/>
    <w:rsid w:val="00597E3F"/>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179F"/>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27B"/>
    <w:rsid w:val="0073054D"/>
    <w:rsid w:val="00731A3A"/>
    <w:rsid w:val="00732A5E"/>
    <w:rsid w:val="00734122"/>
    <w:rsid w:val="0074212B"/>
    <w:rsid w:val="00746561"/>
    <w:rsid w:val="00752B7B"/>
    <w:rsid w:val="00753859"/>
    <w:rsid w:val="00755546"/>
    <w:rsid w:val="00763054"/>
    <w:rsid w:val="00766628"/>
    <w:rsid w:val="007705FE"/>
    <w:rsid w:val="00772018"/>
    <w:rsid w:val="007764E5"/>
    <w:rsid w:val="007808D4"/>
    <w:rsid w:val="00780969"/>
    <w:rsid w:val="00782412"/>
    <w:rsid w:val="00791A8F"/>
    <w:rsid w:val="00797CFB"/>
    <w:rsid w:val="007A39E5"/>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0856"/>
    <w:rsid w:val="00862F0D"/>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3368"/>
    <w:rsid w:val="00984615"/>
    <w:rsid w:val="00984FD0"/>
    <w:rsid w:val="00990EE4"/>
    <w:rsid w:val="00990FAA"/>
    <w:rsid w:val="009955C3"/>
    <w:rsid w:val="00996235"/>
    <w:rsid w:val="009A0F3A"/>
    <w:rsid w:val="009A5377"/>
    <w:rsid w:val="009B3CCD"/>
    <w:rsid w:val="009B3E89"/>
    <w:rsid w:val="009B6A5D"/>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14C7"/>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2ABD"/>
    <w:rsid w:val="00AD395E"/>
    <w:rsid w:val="00AD7808"/>
    <w:rsid w:val="00AE1D8E"/>
    <w:rsid w:val="00AE63EE"/>
    <w:rsid w:val="00AF2D20"/>
    <w:rsid w:val="00AF4DB1"/>
    <w:rsid w:val="00AF7C1F"/>
    <w:rsid w:val="00B11AE8"/>
    <w:rsid w:val="00B2108C"/>
    <w:rsid w:val="00B22E8C"/>
    <w:rsid w:val="00B2531D"/>
    <w:rsid w:val="00B32910"/>
    <w:rsid w:val="00B366FE"/>
    <w:rsid w:val="00B37EDF"/>
    <w:rsid w:val="00B433F0"/>
    <w:rsid w:val="00B536C5"/>
    <w:rsid w:val="00B53A56"/>
    <w:rsid w:val="00B54B63"/>
    <w:rsid w:val="00B60463"/>
    <w:rsid w:val="00B63C55"/>
    <w:rsid w:val="00B65047"/>
    <w:rsid w:val="00B65325"/>
    <w:rsid w:val="00B73751"/>
    <w:rsid w:val="00B7709B"/>
    <w:rsid w:val="00B84783"/>
    <w:rsid w:val="00B86364"/>
    <w:rsid w:val="00B86680"/>
    <w:rsid w:val="00B93AE1"/>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34BF6"/>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D6814"/>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7A9"/>
    <w:rsid w:val="00E46A01"/>
    <w:rsid w:val="00E543A9"/>
    <w:rsid w:val="00E550E5"/>
    <w:rsid w:val="00E5763D"/>
    <w:rsid w:val="00E576C4"/>
    <w:rsid w:val="00E6341F"/>
    <w:rsid w:val="00E6484C"/>
    <w:rsid w:val="00E66CFE"/>
    <w:rsid w:val="00E77486"/>
    <w:rsid w:val="00E80B9F"/>
    <w:rsid w:val="00E82C2C"/>
    <w:rsid w:val="00E82F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41A7"/>
    <w:rsid w:val="00F255BD"/>
    <w:rsid w:val="00F31785"/>
    <w:rsid w:val="00F322C5"/>
    <w:rsid w:val="00F329F8"/>
    <w:rsid w:val="00F36019"/>
    <w:rsid w:val="00F37B37"/>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87BDC"/>
    <w:rsid w:val="00F90394"/>
    <w:rsid w:val="00F917C2"/>
    <w:rsid w:val="00F9623E"/>
    <w:rsid w:val="00FA4636"/>
    <w:rsid w:val="00FA5549"/>
    <w:rsid w:val="00FA6894"/>
    <w:rsid w:val="00FB78FC"/>
    <w:rsid w:val="00FC0457"/>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candevs.ca" TargetMode="External"/><Relationship Id="rId26" Type="http://schemas.openxmlformats.org/officeDocument/2006/relationships/hyperlink" Target="http://www.businessreviewcanada.ca/finance/614/Ontario-Still-Seeing-Growth-in-Canada039s-Video-Game-Industry" TargetMode="External"/><Relationship Id="rId3" Type="http://schemas.openxmlformats.org/officeDocument/2006/relationships/styles" Target="styles.xml"/><Relationship Id="rId21" Type="http://schemas.openxmlformats.org/officeDocument/2006/relationships/hyperlink" Target="http://en.wikipedia.org/wiki/Video_gaming_in_Canada" TargetMode="External"/><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omdc.on.ca" TargetMode="External"/><Relationship Id="rId25"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2" Type="http://schemas.openxmlformats.org/officeDocument/2006/relationships/numbering" Target="numbering.xml"/><Relationship Id="rId16" Type="http://schemas.openxmlformats.org/officeDocument/2006/relationships/hyperlink" Target="http://www.theESA.ca" TargetMode="External"/><Relationship Id="rId20" Type="http://schemas.openxmlformats.org/officeDocument/2006/relationships/hyperlink" Target="http://www.cmf-fmc.ca/uploads/reports/35-ciip.pdf" TargetMode="External"/><Relationship Id="rId29" Type="http://schemas.openxmlformats.org/officeDocument/2006/relationships/hyperlink" Target="http://www.ic.gc.ca/app/ccc/srch/nvgt.do?lang=eng&amp;prtl=1&amp;estblmntNo=234567089712&amp;profile=cmpltPrfl&amp;profileId=2059&amp;app=so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omdc.on.ca/collaboration/research_and_industry_information/industry_profiles/IDM_Industry_Profile.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theesa.ca/wp-content/uploads/2013/10/Essential-Facts-English.pdf" TargetMode="External"/><Relationship Id="rId28" Type="http://schemas.openxmlformats.org/officeDocument/2006/relationships/hyperlink" Target="https://videogamesramapo.wordpress.com/legal-factors-in-video-games" TargetMode="External"/><Relationship Id="rId10" Type="http://schemas.openxmlformats.org/officeDocument/2006/relationships/footer" Target="footer1.xml"/><Relationship Id="rId19" Type="http://schemas.openxmlformats.org/officeDocument/2006/relationships/hyperlink" Target="http://libguides.smu.ca/videogam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to-obsessions.me" TargetMode="External"/><Relationship Id="rId22" Type="http://schemas.openxmlformats.org/officeDocument/2006/relationships/hyperlink" Target="http://theesa.ca/wp-content/uploads/2013/10/ESAC-Video-Games-Profile-2013-FINAL-2013-10-21-CIRC.pdf" TargetMode="External"/><Relationship Id="rId27" Type="http://schemas.openxmlformats.org/officeDocument/2006/relationships/hyperlink" Target="https://videogamesramapo.wordpress.com/economicbusiness-factors-in-video-games" TargetMode="External"/><Relationship Id="rId30" Type="http://schemas.openxmlformats.org/officeDocument/2006/relationships/hyperlink" Target="http://metronews.ca/news/canada/1183860/london-video-game-developer-digital-extremes-bought-by-chicken-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B2E5F-259A-41C0-8284-CBA5C688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21677</TotalTime>
  <Pages>69</Pages>
  <Words>21925</Words>
  <Characters>124975</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146607</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803</cp:revision>
  <cp:lastPrinted>2004-05-13T20:19:00Z</cp:lastPrinted>
  <dcterms:created xsi:type="dcterms:W3CDTF">2015-03-23T04:56:00Z</dcterms:created>
  <dcterms:modified xsi:type="dcterms:W3CDTF">2015-04-24T00:43:00Z</dcterms:modified>
</cp:coreProperties>
</file>