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1D" w:rsidRDefault="002A0B92" w:rsidP="00CC3796">
      <w:pPr>
        <w:spacing w:after="0" w:line="240" w:lineRule="auto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Bibliography/Sources</w:t>
      </w:r>
    </w:p>
    <w:p w:rsidR="00CC3796" w:rsidRDefault="00CC3796" w:rsidP="00CC3796">
      <w:pPr>
        <w:spacing w:after="0" w:line="240" w:lineRule="auto"/>
        <w:rPr>
          <w:i/>
          <w:lang w:val="en-CA"/>
        </w:rPr>
      </w:pPr>
    </w:p>
    <w:p w:rsidR="00CC3796" w:rsidRDefault="002A0B92" w:rsidP="00CC3796">
      <w:pPr>
        <w:spacing w:after="0" w:line="240" w:lineRule="auto"/>
        <w:rPr>
          <w:lang w:val="en-CA"/>
        </w:rPr>
      </w:pPr>
      <w:r w:rsidRPr="002A0B92">
        <w:rPr>
          <w:i/>
          <w:lang w:val="en-CA"/>
        </w:rPr>
        <w:t xml:space="preserve">2014 Essential Facts </w:t>
      </w:r>
      <w:r w:rsidR="00596780">
        <w:rPr>
          <w:i/>
          <w:lang w:val="en-CA"/>
        </w:rPr>
        <w:t>A</w:t>
      </w:r>
      <w:r w:rsidR="00596780" w:rsidRPr="002A0B92">
        <w:rPr>
          <w:i/>
          <w:lang w:val="en-CA"/>
        </w:rPr>
        <w:t>bout</w:t>
      </w:r>
      <w:r w:rsidRPr="002A0B92">
        <w:rPr>
          <w:i/>
          <w:lang w:val="en-CA"/>
        </w:rPr>
        <w:t xml:space="preserve"> </w:t>
      </w:r>
      <w:r w:rsidR="00596780">
        <w:rPr>
          <w:i/>
          <w:lang w:val="en-CA"/>
        </w:rPr>
        <w:t>T</w:t>
      </w:r>
      <w:r w:rsidRPr="002A0B92">
        <w:rPr>
          <w:i/>
          <w:lang w:val="en-CA"/>
        </w:rPr>
        <w:t>he Canadian Video Game Industry</w:t>
      </w:r>
      <w:r w:rsidR="000D4A03">
        <w:rPr>
          <w:i/>
          <w:lang w:val="en-CA"/>
        </w:rPr>
        <w:t>;</w:t>
      </w:r>
      <w:r>
        <w:rPr>
          <w:i/>
          <w:lang w:val="en-CA"/>
        </w:rPr>
        <w:t xml:space="preserve"> </w:t>
      </w:r>
      <w:r w:rsidR="00CC3796">
        <w:rPr>
          <w:lang w:val="en-CA"/>
        </w:rPr>
        <w:t>Entertainment Software Association of Canada</w:t>
      </w:r>
      <w:r w:rsidR="000D4A03">
        <w:rPr>
          <w:lang w:val="en-CA"/>
        </w:rPr>
        <w:t>;</w:t>
      </w:r>
      <w:r w:rsidR="00CC3796">
        <w:rPr>
          <w:lang w:val="en-CA"/>
        </w:rPr>
        <w:t xml:space="preserve"> </w:t>
      </w:r>
      <w:hyperlink r:id="rId4" w:history="1">
        <w:r w:rsidR="00CC3796" w:rsidRPr="0050452A">
          <w:rPr>
            <w:rStyle w:val="Hyperlink"/>
            <w:lang w:val="en-CA"/>
          </w:rPr>
          <w:t>www.theESA.ca</w:t>
        </w:r>
      </w:hyperlink>
    </w:p>
    <w:p w:rsidR="00CC3796" w:rsidRDefault="00CC3796" w:rsidP="00CC3796">
      <w:pPr>
        <w:spacing w:after="0" w:line="240" w:lineRule="auto"/>
        <w:rPr>
          <w:lang w:val="en-CA"/>
        </w:rPr>
      </w:pPr>
    </w:p>
    <w:p w:rsidR="00CC3796" w:rsidRDefault="00CC3796" w:rsidP="00CC3796">
      <w:pPr>
        <w:spacing w:after="0" w:line="240" w:lineRule="auto"/>
        <w:rPr>
          <w:lang w:val="en-CA"/>
        </w:rPr>
      </w:pPr>
      <w:r>
        <w:rPr>
          <w:i/>
          <w:lang w:val="en-CA"/>
        </w:rPr>
        <w:t>Industry Profile Interactive Digital Media</w:t>
      </w:r>
      <w:r w:rsidR="000D4A03">
        <w:rPr>
          <w:i/>
          <w:lang w:val="en-CA"/>
        </w:rPr>
        <w:t>;</w:t>
      </w:r>
      <w:r>
        <w:rPr>
          <w:i/>
          <w:lang w:val="en-CA"/>
        </w:rPr>
        <w:t xml:space="preserve"> </w:t>
      </w:r>
      <w:r w:rsidRPr="00CC3796">
        <w:rPr>
          <w:lang w:val="en-CA"/>
        </w:rPr>
        <w:t>November 20, 2012</w:t>
      </w:r>
      <w:r w:rsidR="000D4A03">
        <w:rPr>
          <w:lang w:val="en-CA"/>
        </w:rPr>
        <w:t>;</w:t>
      </w:r>
      <w:r>
        <w:rPr>
          <w:lang w:val="en-CA"/>
        </w:rPr>
        <w:t xml:space="preserve"> Ontario Media Development Corporation</w:t>
      </w:r>
      <w:r w:rsidR="000D4A03">
        <w:rPr>
          <w:lang w:val="en-CA"/>
        </w:rPr>
        <w:t>;</w:t>
      </w:r>
      <w:r>
        <w:rPr>
          <w:lang w:val="en-CA"/>
        </w:rPr>
        <w:t xml:space="preserve"> </w:t>
      </w:r>
      <w:hyperlink r:id="rId5" w:history="1">
        <w:r w:rsidRPr="0050452A">
          <w:rPr>
            <w:rStyle w:val="Hyperlink"/>
            <w:lang w:val="en-CA"/>
          </w:rPr>
          <w:t>www.omdc.on.ca</w:t>
        </w:r>
      </w:hyperlink>
    </w:p>
    <w:p w:rsidR="00FC1B36" w:rsidRDefault="00FC1B36" w:rsidP="00CC3796">
      <w:pPr>
        <w:spacing w:after="0" w:line="240" w:lineRule="auto"/>
        <w:rPr>
          <w:lang w:val="en-CA"/>
        </w:rPr>
      </w:pPr>
    </w:p>
    <w:p w:rsidR="001B796A" w:rsidRDefault="00FC1B36" w:rsidP="00CC3796">
      <w:pPr>
        <w:spacing w:after="0" w:line="240" w:lineRule="auto"/>
      </w:pPr>
      <w:r>
        <w:rPr>
          <w:i/>
          <w:lang w:val="en-CA"/>
        </w:rPr>
        <w:t>Canadian Video Game Companies;</w:t>
      </w:r>
      <w:r>
        <w:rPr>
          <w:lang w:val="en-CA"/>
        </w:rPr>
        <w:t xml:space="preserve"> </w:t>
      </w:r>
      <w:r w:rsidRPr="00FC1B36">
        <w:t>March 16, 2015</w:t>
      </w:r>
      <w:r>
        <w:t xml:space="preserve">; </w:t>
      </w:r>
      <w:r w:rsidR="007B4918">
        <w:t xml:space="preserve">Alex Weber, </w:t>
      </w:r>
      <w:r>
        <w:t xml:space="preserve">CanDevs; </w:t>
      </w:r>
      <w:hyperlink r:id="rId6" w:history="1">
        <w:r w:rsidRPr="0050452A">
          <w:rPr>
            <w:rStyle w:val="Hyperlink"/>
          </w:rPr>
          <w:t>http://www.candevs.ca</w:t>
        </w:r>
      </w:hyperlink>
    </w:p>
    <w:p w:rsidR="00FC1B36" w:rsidRDefault="00FC1B36" w:rsidP="00CC3796">
      <w:pPr>
        <w:spacing w:after="0" w:line="240" w:lineRule="auto"/>
        <w:rPr>
          <w:lang w:val="en-CA"/>
        </w:rPr>
      </w:pPr>
    </w:p>
    <w:p w:rsidR="001B796A" w:rsidRDefault="00A00EC5" w:rsidP="00CC3796">
      <w:pPr>
        <w:spacing w:after="0" w:line="240" w:lineRule="auto"/>
      </w:pPr>
      <w:r w:rsidRPr="00A00EC5">
        <w:rPr>
          <w:i/>
        </w:rPr>
        <w:t>Video Gaming Industry (MBA/CMA National Case Competition 2014)</w:t>
      </w:r>
      <w:r w:rsidR="000D4A03">
        <w:rPr>
          <w:i/>
        </w:rPr>
        <w:t>;</w:t>
      </w:r>
      <w:r>
        <w:t xml:space="preserve"> </w:t>
      </w:r>
      <w:hyperlink r:id="rId7" w:history="1">
        <w:r w:rsidRPr="0050452A">
          <w:rPr>
            <w:rStyle w:val="Hyperlink"/>
          </w:rPr>
          <w:t>http://libguides.smu.ca/videogaming</w:t>
        </w:r>
      </w:hyperlink>
    </w:p>
    <w:p w:rsidR="00A00EC5" w:rsidRDefault="00A00EC5" w:rsidP="00CC3796">
      <w:pPr>
        <w:spacing w:after="0" w:line="240" w:lineRule="auto"/>
      </w:pPr>
    </w:p>
    <w:p w:rsidR="00A00EC5" w:rsidRDefault="00A00EC5" w:rsidP="00CC3796">
      <w:pPr>
        <w:spacing w:after="0" w:line="240" w:lineRule="auto"/>
      </w:pPr>
      <w:r w:rsidRPr="00A00EC5">
        <w:rPr>
          <w:i/>
        </w:rPr>
        <w:t>2012 Canadian Interactive Industry Profile Final Research Report</w:t>
      </w:r>
      <w:r w:rsidR="000D4A03">
        <w:rPr>
          <w:i/>
        </w:rPr>
        <w:t>;</w:t>
      </w:r>
      <w:r>
        <w:rPr>
          <w:i/>
        </w:rPr>
        <w:t xml:space="preserve"> </w:t>
      </w:r>
      <w:r>
        <w:t>October 2013</w:t>
      </w:r>
      <w:r w:rsidR="000D4A03">
        <w:t>;</w:t>
      </w:r>
      <w:r>
        <w:t xml:space="preserve"> for the Canadian Interactive Alliance by Nordicity</w:t>
      </w:r>
      <w:r w:rsidR="000D4A03">
        <w:t>;</w:t>
      </w:r>
      <w:r>
        <w:t xml:space="preserve"> </w:t>
      </w:r>
      <w:hyperlink r:id="rId8" w:history="1">
        <w:r w:rsidR="000D4A03" w:rsidRPr="0050452A">
          <w:rPr>
            <w:rStyle w:val="Hyperlink"/>
          </w:rPr>
          <w:t>http://www.cmf-fmc.ca/uploads/reports/35-ciip.pdf</w:t>
        </w:r>
      </w:hyperlink>
    </w:p>
    <w:p w:rsidR="000D4A03" w:rsidRDefault="000D4A03" w:rsidP="00CC3796">
      <w:pPr>
        <w:spacing w:after="0" w:line="240" w:lineRule="auto"/>
      </w:pPr>
    </w:p>
    <w:p w:rsidR="000D4A03" w:rsidRDefault="000D4A03" w:rsidP="000D4A03">
      <w:pPr>
        <w:spacing w:after="0" w:line="240" w:lineRule="auto"/>
      </w:pPr>
      <w:r w:rsidRPr="000D4A03">
        <w:rPr>
          <w:i/>
          <w:lang w:val="en"/>
        </w:rPr>
        <w:t>Video gaming in Canada</w:t>
      </w:r>
      <w:r>
        <w:rPr>
          <w:i/>
          <w:lang w:val="en"/>
        </w:rPr>
        <w:t xml:space="preserve">; </w:t>
      </w:r>
      <w:r>
        <w:rPr>
          <w:lang w:val="en"/>
        </w:rPr>
        <w:t>December 2013;</w:t>
      </w:r>
      <w:r>
        <w:rPr>
          <w:i/>
          <w:lang w:val="en"/>
        </w:rPr>
        <w:t xml:space="preserve"> </w:t>
      </w:r>
      <w:r>
        <w:t xml:space="preserve">Wikipedia, the </w:t>
      </w:r>
      <w:r w:rsidRPr="000D4A03">
        <w:t>free encyclopedia</w:t>
      </w:r>
      <w:r>
        <w:t xml:space="preserve">; </w:t>
      </w:r>
      <w:hyperlink r:id="rId9" w:history="1">
        <w:r w:rsidRPr="0050452A">
          <w:rPr>
            <w:rStyle w:val="Hyperlink"/>
          </w:rPr>
          <w:t>http://en.wikipedia.org/wiki/Video_gaming_in_Canada</w:t>
        </w:r>
      </w:hyperlink>
    </w:p>
    <w:p w:rsidR="000D4A03" w:rsidRDefault="000D4A03" w:rsidP="000D4A03">
      <w:pPr>
        <w:spacing w:after="0" w:line="240" w:lineRule="auto"/>
      </w:pPr>
    </w:p>
    <w:p w:rsidR="00E922D5" w:rsidRDefault="00E922D5" w:rsidP="000D4A03">
      <w:pPr>
        <w:spacing w:after="0" w:line="240" w:lineRule="auto"/>
      </w:pPr>
      <w:r w:rsidRPr="00E922D5">
        <w:rPr>
          <w:i/>
        </w:rPr>
        <w:t>Canada’s Video Game Industry in 2013 Final Report</w:t>
      </w:r>
      <w:r>
        <w:rPr>
          <w:i/>
        </w:rPr>
        <w:t xml:space="preserve">; </w:t>
      </w:r>
      <w:r>
        <w:t>July 2013; for the</w:t>
      </w:r>
      <w:r w:rsidRPr="00E922D5">
        <w:t xml:space="preserve"> Entertainment Software Association of Canada</w:t>
      </w:r>
      <w:r>
        <w:t xml:space="preserve"> </w:t>
      </w:r>
      <w:r w:rsidRPr="00E922D5">
        <w:t>by</w:t>
      </w:r>
      <w:r>
        <w:t xml:space="preserve"> </w:t>
      </w:r>
      <w:r w:rsidRPr="00E922D5">
        <w:t>Nordicity</w:t>
      </w:r>
      <w:r>
        <w:t xml:space="preserve">; </w:t>
      </w:r>
      <w:hyperlink r:id="rId10" w:history="1">
        <w:r w:rsidRPr="0050452A">
          <w:rPr>
            <w:rStyle w:val="Hyperlink"/>
          </w:rPr>
          <w:t>http://theesa.ca/wp-content/uploads/2013/10/ESAC-Video-Games-Profile-2013-FINAL-2013-10-21-CIRC.pdf</w:t>
        </w:r>
      </w:hyperlink>
    </w:p>
    <w:p w:rsidR="00E922D5" w:rsidRDefault="00E922D5" w:rsidP="000D4A03">
      <w:pPr>
        <w:spacing w:after="0" w:line="240" w:lineRule="auto"/>
      </w:pPr>
    </w:p>
    <w:p w:rsidR="00E922D5" w:rsidRDefault="00E922D5" w:rsidP="000D4A03">
      <w:pPr>
        <w:spacing w:after="0" w:line="240" w:lineRule="auto"/>
      </w:pPr>
      <w:r>
        <w:rPr>
          <w:i/>
        </w:rPr>
        <w:t xml:space="preserve">2013 Essential Facts </w:t>
      </w:r>
      <w:r w:rsidR="00596780">
        <w:rPr>
          <w:i/>
        </w:rPr>
        <w:t>About</w:t>
      </w:r>
      <w:r>
        <w:rPr>
          <w:i/>
        </w:rPr>
        <w:t xml:space="preserve"> </w:t>
      </w:r>
      <w:r w:rsidR="00596780">
        <w:rPr>
          <w:i/>
        </w:rPr>
        <w:t>T</w:t>
      </w:r>
      <w:r>
        <w:rPr>
          <w:i/>
        </w:rPr>
        <w:t xml:space="preserve">he Canadian Video Game Industry; </w:t>
      </w:r>
      <w:r>
        <w:t xml:space="preserve">2013; ESA Entertainment Software Association; </w:t>
      </w:r>
      <w:hyperlink r:id="rId11" w:history="1">
        <w:r w:rsidRPr="0050452A">
          <w:rPr>
            <w:rStyle w:val="Hyperlink"/>
          </w:rPr>
          <w:t>http://theesa.ca/wp-content/uploads/2013/10/Essential-Facts-English.pdf</w:t>
        </w:r>
      </w:hyperlink>
    </w:p>
    <w:p w:rsidR="00E922D5" w:rsidRDefault="00E922D5" w:rsidP="000D4A03">
      <w:pPr>
        <w:spacing w:after="0" w:line="240" w:lineRule="auto"/>
      </w:pPr>
    </w:p>
    <w:p w:rsidR="00E922D5" w:rsidRDefault="00E922D5" w:rsidP="000D4A03">
      <w:pPr>
        <w:spacing w:after="0" w:line="240" w:lineRule="auto"/>
        <w:rPr>
          <w:iCs/>
        </w:rPr>
      </w:pPr>
      <w:r>
        <w:rPr>
          <w:i/>
        </w:rPr>
        <w:t xml:space="preserve">Industry Profiles Interactive Digital Media; </w:t>
      </w:r>
      <w:r w:rsidRPr="00E922D5">
        <w:rPr>
          <w:iCs/>
        </w:rPr>
        <w:t>April 30, 2014</w:t>
      </w:r>
      <w:r>
        <w:rPr>
          <w:iCs/>
        </w:rPr>
        <w:t xml:space="preserve">; Ontario Media Development Corporation; </w:t>
      </w:r>
      <w:hyperlink r:id="rId12" w:history="1">
        <w:r w:rsidRPr="0050452A">
          <w:rPr>
            <w:rStyle w:val="Hyperlink"/>
            <w:iCs/>
          </w:rPr>
          <w:t>http://www.omdc.on.ca/collaboration/research_and_industry_information/industry_profiles/IDM_Industry_Profile.htm</w:t>
        </w:r>
      </w:hyperlink>
    </w:p>
    <w:p w:rsidR="00E922D5" w:rsidRDefault="00E922D5" w:rsidP="000D4A03">
      <w:pPr>
        <w:spacing w:after="0" w:line="240" w:lineRule="auto"/>
        <w:rPr>
          <w:iCs/>
        </w:rPr>
      </w:pPr>
    </w:p>
    <w:p w:rsidR="004E1E81" w:rsidRDefault="004E1E81" w:rsidP="000D4A03">
      <w:pPr>
        <w:spacing w:after="0" w:line="240" w:lineRule="auto"/>
      </w:pPr>
      <w:r>
        <w:rPr>
          <w:i/>
        </w:rPr>
        <w:t>Ontario 2012</w:t>
      </w:r>
      <w:r w:rsidR="00E922D5" w:rsidRPr="00E922D5">
        <w:rPr>
          <w:i/>
        </w:rPr>
        <w:t xml:space="preserve">: </w:t>
      </w:r>
      <w:r>
        <w:rPr>
          <w:i/>
        </w:rPr>
        <w:t xml:space="preserve">Stimulating Growth in Ontario’s Digital Game Industry; </w:t>
      </w:r>
      <w:r>
        <w:t>August 2008; Secor</w:t>
      </w:r>
      <w:bookmarkStart w:id="0" w:name="_GoBack"/>
      <w:bookmarkEnd w:id="0"/>
      <w:r>
        <w:t xml:space="preserve"> Consulting; </w:t>
      </w:r>
      <w:hyperlink r:id="rId13" w:history="1">
        <w:r w:rsidRPr="0050452A">
          <w:rPr>
            <w:rStyle w:val="Hyperlink"/>
          </w:rPr>
          <w:t>http://www.omdc.on.ca/Assets/Research/Research+Reports/Ontario+2012+Stimulating+Growth+in+Ontario$!27s+Digital+Game+Industry/Stimulating+Growth+in+Ontario$!27s+Digital+Game+Industry+August+2008+English.pdf.pdf</w:t>
        </w:r>
      </w:hyperlink>
    </w:p>
    <w:p w:rsidR="004E1E81" w:rsidRDefault="004E1E81" w:rsidP="000D4A03">
      <w:pPr>
        <w:spacing w:after="0" w:line="240" w:lineRule="auto"/>
      </w:pPr>
    </w:p>
    <w:p w:rsidR="00D327C1" w:rsidRDefault="00D327C1" w:rsidP="000D4A03">
      <w:pPr>
        <w:spacing w:after="0" w:line="240" w:lineRule="auto"/>
      </w:pPr>
      <w:r w:rsidRPr="00D327C1">
        <w:rPr>
          <w:i/>
        </w:rPr>
        <w:t>Ontario Still Seeing Growth in Canada's Video Game Industry</w:t>
      </w:r>
      <w:r>
        <w:rPr>
          <w:i/>
        </w:rPr>
        <w:t xml:space="preserve">; </w:t>
      </w:r>
      <w:r w:rsidRPr="00D327C1">
        <w:t>Mar</w:t>
      </w:r>
      <w:r>
        <w:t>ch</w:t>
      </w:r>
      <w:r w:rsidRPr="00D327C1">
        <w:t xml:space="preserve"> 25, 2013</w:t>
      </w:r>
      <w:r>
        <w:t xml:space="preserve">; Business Review Canada; </w:t>
      </w:r>
      <w:hyperlink r:id="rId14" w:history="1">
        <w:r w:rsidRPr="0050452A">
          <w:rPr>
            <w:rStyle w:val="Hyperlink"/>
          </w:rPr>
          <w:t>http://www.businessreviewcanada.ca/finance/614/Ontario-Still-Seeing-Growth-in-Canada039s-Video-Game-Industry</w:t>
        </w:r>
      </w:hyperlink>
    </w:p>
    <w:p w:rsidR="00D327C1" w:rsidRDefault="00D327C1" w:rsidP="000D4A03">
      <w:pPr>
        <w:spacing w:after="0" w:line="240" w:lineRule="auto"/>
      </w:pPr>
    </w:p>
    <w:p w:rsidR="00D327C1" w:rsidRPr="00D327C1" w:rsidRDefault="00D327C1" w:rsidP="000D4A03">
      <w:pPr>
        <w:spacing w:after="0" w:line="240" w:lineRule="auto"/>
      </w:pPr>
    </w:p>
    <w:p w:rsidR="00E922D5" w:rsidRPr="00E922D5" w:rsidRDefault="004E1E81" w:rsidP="000D4A03">
      <w:pPr>
        <w:spacing w:after="0" w:line="240" w:lineRule="auto"/>
        <w:rPr>
          <w:i/>
        </w:rPr>
      </w:pPr>
      <w:r>
        <w:rPr>
          <w:i/>
        </w:rPr>
        <w:t xml:space="preserve"> </w:t>
      </w:r>
    </w:p>
    <w:p w:rsidR="000D4A03" w:rsidRDefault="000D4A03" w:rsidP="000D4A03">
      <w:pPr>
        <w:spacing w:after="0" w:line="240" w:lineRule="auto"/>
      </w:pPr>
    </w:p>
    <w:p w:rsidR="000D4A03" w:rsidRDefault="000D4A03" w:rsidP="000D4A03">
      <w:pPr>
        <w:spacing w:after="0" w:line="240" w:lineRule="auto"/>
      </w:pPr>
    </w:p>
    <w:p w:rsidR="000D4A03" w:rsidRPr="000D4A03" w:rsidRDefault="000D4A03" w:rsidP="000D4A03">
      <w:pPr>
        <w:spacing w:after="0" w:line="240" w:lineRule="auto"/>
        <w:rPr>
          <w:lang w:val="en"/>
        </w:rPr>
      </w:pPr>
    </w:p>
    <w:p w:rsidR="000D4A03" w:rsidRPr="00A00EC5" w:rsidRDefault="000D4A03" w:rsidP="00CC3796">
      <w:pPr>
        <w:spacing w:after="0" w:line="240" w:lineRule="auto"/>
        <w:rPr>
          <w:lang w:val="en-CA"/>
        </w:rPr>
      </w:pPr>
    </w:p>
    <w:p w:rsidR="00CC3796" w:rsidRDefault="00CC3796" w:rsidP="00CC3796">
      <w:pPr>
        <w:spacing w:line="240" w:lineRule="auto"/>
        <w:rPr>
          <w:lang w:val="en-CA"/>
        </w:rPr>
      </w:pPr>
    </w:p>
    <w:p w:rsidR="00A00EC5" w:rsidRPr="002A0B92" w:rsidRDefault="00A00EC5" w:rsidP="00CC3796">
      <w:pPr>
        <w:spacing w:line="240" w:lineRule="auto"/>
        <w:rPr>
          <w:lang w:val="en-CA"/>
        </w:rPr>
      </w:pPr>
    </w:p>
    <w:sectPr w:rsidR="00A00EC5" w:rsidRPr="002A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92"/>
    <w:rsid w:val="000D4A03"/>
    <w:rsid w:val="001B796A"/>
    <w:rsid w:val="002A0B92"/>
    <w:rsid w:val="004E1E81"/>
    <w:rsid w:val="00596780"/>
    <w:rsid w:val="005E3A0A"/>
    <w:rsid w:val="007B4918"/>
    <w:rsid w:val="00A00EC5"/>
    <w:rsid w:val="00CC3796"/>
    <w:rsid w:val="00D327C1"/>
    <w:rsid w:val="00D364C9"/>
    <w:rsid w:val="00E922D5"/>
    <w:rsid w:val="00F3191D"/>
    <w:rsid w:val="00F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7F969-F233-4B64-92F7-D2618D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f-fmc.ca/uploads/reports/35-ciip.pdf" TargetMode="External"/><Relationship Id="rId13" Type="http://schemas.openxmlformats.org/officeDocument/2006/relationships/hyperlink" Target="http://www.omdc.on.ca/Assets/Research/Research+Reports/Ontario+2012+Stimulating+Growth+in+Ontario$!27s+Digital+Game+Industry/Stimulating+Growth+in+Ontario$!27s+Digital+Game+Industry+August+2008+English.pdf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guides.smu.ca/videogaming" TargetMode="External"/><Relationship Id="rId12" Type="http://schemas.openxmlformats.org/officeDocument/2006/relationships/hyperlink" Target="http://www.omdc.on.ca/collaboration/research_and_industry_information/industry_profiles/IDM_Industry_Profile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andevs.ca" TargetMode="External"/><Relationship Id="rId11" Type="http://schemas.openxmlformats.org/officeDocument/2006/relationships/hyperlink" Target="http://theesa.ca/wp-content/uploads/2013/10/Essential-Facts-English.pdf" TargetMode="External"/><Relationship Id="rId5" Type="http://schemas.openxmlformats.org/officeDocument/2006/relationships/hyperlink" Target="http://www.omdc.on.c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heesa.ca/wp-content/uploads/2013/10/ESAC-Video-Games-Profile-2013-FINAL-2013-10-21-CIRC.pdf" TargetMode="External"/><Relationship Id="rId4" Type="http://schemas.openxmlformats.org/officeDocument/2006/relationships/hyperlink" Target="http://www.theESA.ca" TargetMode="External"/><Relationship Id="rId9" Type="http://schemas.openxmlformats.org/officeDocument/2006/relationships/hyperlink" Target="http://en.wikipedia.org/wiki/Video_gaming_in_Canada" TargetMode="External"/><Relationship Id="rId14" Type="http://schemas.openxmlformats.org/officeDocument/2006/relationships/hyperlink" Target="http://www.businessreviewcanada.ca/finance/614/Ontario-Still-Seeing-Growth-in-Canada039s-Video-Game-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Silverthorn</dc:creator>
  <cp:keywords/>
  <dc:description/>
  <cp:lastModifiedBy>Nicole Silverthorn</cp:lastModifiedBy>
  <cp:revision>9</cp:revision>
  <dcterms:created xsi:type="dcterms:W3CDTF">2015-04-11T05:44:00Z</dcterms:created>
  <dcterms:modified xsi:type="dcterms:W3CDTF">2015-04-12T08:55:00Z</dcterms:modified>
</cp:coreProperties>
</file>