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2CA" w:rsidRDefault="007F1A11">
      <w:r>
        <w:t>Grammy Predictions Report</w:t>
      </w:r>
    </w:p>
    <w:p w:rsidR="007F1A11" w:rsidRDefault="007F1A11">
      <w:r>
        <w:t xml:space="preserve">By </w:t>
      </w:r>
      <w:proofErr w:type="spellStart"/>
      <w:r>
        <w:t>Shreya</w:t>
      </w:r>
      <w:proofErr w:type="spellEnd"/>
      <w:r>
        <w:t xml:space="preserve"> </w:t>
      </w:r>
      <w:proofErr w:type="spellStart"/>
      <w:r>
        <w:t>Prakash</w:t>
      </w:r>
      <w:proofErr w:type="spellEnd"/>
    </w:p>
    <w:p w:rsidR="001D575E" w:rsidRDefault="007F1A11">
      <w:r>
        <w:t>The Grammys is an event that has been going on for the last 57 years. Music critics and general music web sites have been trying to the predict these awards for the last two decades. I decided that if I can combine many of these sites/predictions and come up with a more accurate prediction of the Grammy's using statistics. I've taken hundreds of data points from the last 15 year</w:t>
      </w:r>
      <w:r w:rsidR="007A0193">
        <w:t>s including the nominees, the winners, and the prediction</w:t>
      </w:r>
      <w:r w:rsidR="00C413EA">
        <w:t>s</w:t>
      </w:r>
      <w:r w:rsidR="007A0193">
        <w:t xml:space="preserve"> of critics/sites such as Entertainment Weekly, </w:t>
      </w:r>
      <w:proofErr w:type="spellStart"/>
      <w:r w:rsidR="007A0193">
        <w:t>Slanthouse</w:t>
      </w:r>
      <w:proofErr w:type="spellEnd"/>
      <w:r w:rsidR="007A0193">
        <w:t xml:space="preserve"> Mag</w:t>
      </w:r>
      <w:r w:rsidR="00C413EA">
        <w:t xml:space="preserve">azine, </w:t>
      </w:r>
      <w:proofErr w:type="spellStart"/>
      <w:r w:rsidR="007A0193">
        <w:t>Shazam</w:t>
      </w:r>
      <w:proofErr w:type="spellEnd"/>
      <w:r w:rsidR="007A0193">
        <w:t xml:space="preserve">, </w:t>
      </w:r>
      <w:proofErr w:type="spellStart"/>
      <w:r w:rsidR="007A0193">
        <w:t>Spotify</w:t>
      </w:r>
      <w:proofErr w:type="spellEnd"/>
      <w:r w:rsidR="007A0193">
        <w:t xml:space="preserve">, and music critic Paul </w:t>
      </w:r>
      <w:proofErr w:type="spellStart"/>
      <w:r w:rsidR="007A0193">
        <w:t>Grein</w:t>
      </w:r>
      <w:proofErr w:type="spellEnd"/>
      <w:r w:rsidR="007A0193">
        <w:t>.</w:t>
      </w:r>
      <w:r w:rsidR="00C413EA">
        <w:t xml:space="preserve"> Then using the data and predictions, I calcu</w:t>
      </w:r>
      <w:r w:rsidR="001D575E">
        <w:t>lated each critic/site's accuracy. Using this, I calculated the probability of each nominee winning in the three big awards: Album of the Year, Best New Artist, Record of the Year</w:t>
      </w:r>
      <w:r w:rsidR="00A113CA">
        <w:t>, and Song of the Year</w:t>
      </w:r>
      <w:r w:rsidR="001D575E">
        <w:t xml:space="preserve"> in the 2015 Grammy Awards.</w:t>
      </w:r>
      <w:r w:rsidR="00A113CA">
        <w:t xml:space="preserve"> My model only got one title wrong due but was not very off.</w:t>
      </w:r>
      <w:r w:rsidR="001D575E">
        <w:t xml:space="preserve"> Here are the results, I compared them to the actual results.</w:t>
      </w:r>
      <w:r w:rsidR="00A113CA">
        <w:t xml:space="preserve"> </w:t>
      </w:r>
    </w:p>
    <w:p w:rsidR="001D575E" w:rsidRDefault="001D575E">
      <w:r>
        <w:t>Album of the Year-</w:t>
      </w:r>
    </w:p>
    <w:p w:rsidR="001D575E" w:rsidRDefault="001D575E">
      <w:r w:rsidRPr="001D575E">
        <w:drawing>
          <wp:inline distT="0" distB="0" distL="0" distR="0">
            <wp:extent cx="4791075" cy="264795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C1B27" w:rsidRDefault="003C1B27"/>
    <w:p w:rsidR="001D575E" w:rsidRDefault="001D575E">
      <w:pPr>
        <w:rPr>
          <w:i/>
        </w:rPr>
      </w:pPr>
      <w:r>
        <w:t xml:space="preserve">Winner: Beck's </w:t>
      </w:r>
      <w:r>
        <w:rPr>
          <w:i/>
        </w:rPr>
        <w:t>Morning Phase</w:t>
      </w:r>
    </w:p>
    <w:p w:rsidR="001D575E" w:rsidRDefault="001D575E">
      <w:r>
        <w:t xml:space="preserve">Paul </w:t>
      </w:r>
      <w:proofErr w:type="spellStart"/>
      <w:r>
        <w:t>Grein</w:t>
      </w:r>
      <w:proofErr w:type="spellEnd"/>
      <w:r>
        <w:t xml:space="preserve"> and Entertainment Weekly both voted Sam Smith's </w:t>
      </w:r>
      <w:r>
        <w:rPr>
          <w:i/>
        </w:rPr>
        <w:t>The Lonely Hour</w:t>
      </w:r>
      <w:r>
        <w:t xml:space="preserve">, giving it the highest percentage of winning. </w:t>
      </w:r>
      <w:proofErr w:type="spellStart"/>
      <w:r w:rsidR="003C1B27">
        <w:t>Beyonce</w:t>
      </w:r>
      <w:proofErr w:type="spellEnd"/>
      <w:r w:rsidR="003C1B27">
        <w:t xml:space="preserve"> is not that far behind, getting a vote from </w:t>
      </w:r>
      <w:proofErr w:type="spellStart"/>
      <w:r w:rsidR="003C1B27">
        <w:t>Slanthouse</w:t>
      </w:r>
      <w:proofErr w:type="spellEnd"/>
      <w:r w:rsidR="003C1B27">
        <w:t xml:space="preserve">. Next, Beck's </w:t>
      </w:r>
      <w:r w:rsidR="003C1B27" w:rsidRPr="003C1B27">
        <w:rPr>
          <w:i/>
        </w:rPr>
        <w:t>Morning Phase</w:t>
      </w:r>
      <w:r w:rsidR="003C1B27">
        <w:t xml:space="preserve">. This album was never chosen as the first choice, but it was Paul </w:t>
      </w:r>
      <w:proofErr w:type="spellStart"/>
      <w:r w:rsidR="003C1B27">
        <w:t>Grein's</w:t>
      </w:r>
      <w:proofErr w:type="spellEnd"/>
      <w:r w:rsidR="003C1B27">
        <w:t xml:space="preserve"> second choice, the source with the highest accuracy. Both </w:t>
      </w:r>
      <w:r w:rsidR="003C1B27">
        <w:rPr>
          <w:i/>
        </w:rPr>
        <w:t>X</w:t>
      </w:r>
      <w:r w:rsidR="003C1B27">
        <w:t xml:space="preserve"> and </w:t>
      </w:r>
      <w:r w:rsidR="003C1B27">
        <w:rPr>
          <w:i/>
        </w:rPr>
        <w:t xml:space="preserve">Girl </w:t>
      </w:r>
      <w:r w:rsidR="003C1B27">
        <w:t>have very little chance of winning. Though the top choice for Album of the Year didn't win, Beck's Morning Phase also had a pretty high chance of winning.</w:t>
      </w:r>
    </w:p>
    <w:p w:rsidR="003C1B27" w:rsidRDefault="003C1B27"/>
    <w:p w:rsidR="0060620A" w:rsidRDefault="0060620A"/>
    <w:p w:rsidR="003C1B27" w:rsidRDefault="003C1B27">
      <w:r>
        <w:lastRenderedPageBreak/>
        <w:t>Best New Artist</w:t>
      </w:r>
    </w:p>
    <w:p w:rsidR="003C1B27" w:rsidRPr="003C1B27" w:rsidRDefault="003C1B27">
      <w:r w:rsidRPr="003C1B27">
        <w:drawing>
          <wp:inline distT="0" distB="0" distL="0" distR="0">
            <wp:extent cx="4708769" cy="2667000"/>
            <wp:effectExtent l="19050" t="0" r="15631"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C1B27" w:rsidRDefault="0060620A">
      <w:r>
        <w:t>Winner: Sam Smith</w:t>
      </w:r>
    </w:p>
    <w:p w:rsidR="0060620A" w:rsidRDefault="0060620A">
      <w:r>
        <w:t>All the source</w:t>
      </w:r>
      <w:r w:rsidR="00D74617">
        <w:t xml:space="preserve">s predicted that Sam Smith would </w:t>
      </w:r>
      <w:r w:rsidR="0014417C">
        <w:t xml:space="preserve">win for Best New Artist, giving him the highest chance of taking away the award. As predicted by my model, Sam was able to take home the trophy. </w:t>
      </w:r>
    </w:p>
    <w:p w:rsidR="0014417C" w:rsidRDefault="0014417C"/>
    <w:p w:rsidR="0014417C" w:rsidRDefault="0014417C">
      <w:r>
        <w:t>Record of the Year</w:t>
      </w:r>
    </w:p>
    <w:p w:rsidR="0014417C" w:rsidRDefault="0014417C">
      <w:r w:rsidRPr="0014417C">
        <w:drawing>
          <wp:inline distT="0" distB="0" distL="0" distR="0">
            <wp:extent cx="4005036" cy="2621642"/>
            <wp:effectExtent l="19050" t="0" r="14514" b="7258"/>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4417C" w:rsidRDefault="0014417C">
      <w:r>
        <w:t>Winner: Stay With Me</w:t>
      </w:r>
    </w:p>
    <w:p w:rsidR="0014417C" w:rsidRDefault="0014417C">
      <w:r>
        <w:t xml:space="preserve">For Record of the Year, Stay with Me has the highest chance of winning. Paul </w:t>
      </w:r>
      <w:proofErr w:type="spellStart"/>
      <w:r>
        <w:t>Grein</w:t>
      </w:r>
      <w:proofErr w:type="spellEnd"/>
      <w:r>
        <w:t xml:space="preserve"> and Entertainment Weekly both predicted that Sam Smith would take away this trophy too. </w:t>
      </w:r>
      <w:proofErr w:type="spellStart"/>
      <w:r>
        <w:t>Slanthouse</w:t>
      </w:r>
      <w:proofErr w:type="spellEnd"/>
      <w:r>
        <w:t xml:space="preserve"> Magazine predicted </w:t>
      </w:r>
      <w:r>
        <w:lastRenderedPageBreak/>
        <w:t>Shake it off would take it home. Chandelier and All About that Bass both have a little chance of winning. As the model predicted, Stay with Me took home the trophy.</w:t>
      </w:r>
    </w:p>
    <w:p w:rsidR="00A113CA" w:rsidRDefault="00A113CA">
      <w:r>
        <w:t>Song of the Year</w:t>
      </w:r>
    </w:p>
    <w:p w:rsidR="00A113CA" w:rsidRDefault="00A113CA">
      <w:r w:rsidRPr="00A113CA">
        <w:drawing>
          <wp:inline distT="0" distB="0" distL="0" distR="0">
            <wp:extent cx="4556540" cy="2714211"/>
            <wp:effectExtent l="19050" t="0" r="1546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113CA" w:rsidRDefault="00A113CA">
      <w:r>
        <w:t>Winner: Stay With Me</w:t>
      </w:r>
    </w:p>
    <w:p w:rsidR="00A113CA" w:rsidRPr="003C1B27" w:rsidRDefault="00A113CA">
      <w:r>
        <w:t xml:space="preserve">Paul </w:t>
      </w:r>
      <w:proofErr w:type="spellStart"/>
      <w:r>
        <w:t>Grein</w:t>
      </w:r>
      <w:proofErr w:type="spellEnd"/>
      <w:r>
        <w:t xml:space="preserve"> and Slant Magazine both predict Stay with Me. Entertainment Weekly predicts Shake it Off. Using this data, my model predicts Stay With Me, the winner of the award.</w:t>
      </w:r>
    </w:p>
    <w:sectPr w:rsidR="00A113CA" w:rsidRPr="003C1B27" w:rsidSect="001F42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F1A11"/>
    <w:rsid w:val="0014417C"/>
    <w:rsid w:val="001D575E"/>
    <w:rsid w:val="001F42CA"/>
    <w:rsid w:val="003C1B27"/>
    <w:rsid w:val="0060620A"/>
    <w:rsid w:val="007A0193"/>
    <w:rsid w:val="007F1A11"/>
    <w:rsid w:val="00A113CA"/>
    <w:rsid w:val="00C413EA"/>
    <w:rsid w:val="00D746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2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a-q-full-text">
    <w:name w:val="ya-q-full-text"/>
    <w:basedOn w:val="DefaultParagraphFont"/>
    <w:rsid w:val="00C413EA"/>
  </w:style>
  <w:style w:type="paragraph" w:styleId="BalloonText">
    <w:name w:val="Balloon Text"/>
    <w:basedOn w:val="Normal"/>
    <w:link w:val="BalloonTextChar"/>
    <w:uiPriority w:val="99"/>
    <w:semiHidden/>
    <w:unhideWhenUsed/>
    <w:rsid w:val="001D5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7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unshine%20Services\Documents\Shreya\Album%20of%20the%20Yea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unshine%20Services\Documents\Shreya\Best%20New%20Arti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unshine%20Services\Documents\Shreya\Record%20of%20the%20Yea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unshine%20Services\Documents\Shreya\Album%20of%20the%20Yea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6"/>
  <c:chart>
    <c:title>
      <c:tx>
        <c:rich>
          <a:bodyPr/>
          <a:lstStyle/>
          <a:p>
            <a:pPr>
              <a:defRPr/>
            </a:pPr>
            <a:r>
              <a:rPr lang="en-US"/>
              <a:t>Album of the Year Predictions</a:t>
            </a:r>
          </a:p>
        </c:rich>
      </c:tx>
    </c:title>
    <c:plotArea>
      <c:layout/>
      <c:barChart>
        <c:barDir val="bar"/>
        <c:grouping val="clustered"/>
        <c:ser>
          <c:idx val="0"/>
          <c:order val="0"/>
          <c:cat>
            <c:strRef>
              <c:f>'Album of the Year'!$A$1:$E$1</c:f>
              <c:strCache>
                <c:ptCount val="5"/>
                <c:pt idx="0">
                  <c:v>Pharrell Williams Girl (0%)</c:v>
                </c:pt>
                <c:pt idx="1">
                  <c:v>Ed Sheeran X (4%)</c:v>
                </c:pt>
                <c:pt idx="2">
                  <c:v>Beck Morning Phase (16%)</c:v>
                </c:pt>
                <c:pt idx="3">
                  <c:v>Beyonce Beyonce (32%)</c:v>
                </c:pt>
                <c:pt idx="4">
                  <c:v>Sam Smith The Lonely Hour (48%)</c:v>
                </c:pt>
              </c:strCache>
            </c:strRef>
          </c:cat>
          <c:val>
            <c:numRef>
              <c:f>'Album of the Year'!$A$2:$E$2</c:f>
              <c:numCache>
                <c:formatCode>#\ ??/??</c:formatCode>
                <c:ptCount val="5"/>
                <c:pt idx="0" formatCode="#\ ?/?">
                  <c:v>0</c:v>
                </c:pt>
                <c:pt idx="1">
                  <c:v>4.0000000000000008E-2</c:v>
                </c:pt>
                <c:pt idx="2">
                  <c:v>0.16</c:v>
                </c:pt>
                <c:pt idx="3">
                  <c:v>0.32000000000000006</c:v>
                </c:pt>
                <c:pt idx="4">
                  <c:v>0.48000000000000004</c:v>
                </c:pt>
              </c:numCache>
            </c:numRef>
          </c:val>
        </c:ser>
        <c:axId val="95391104"/>
        <c:axId val="95393280"/>
      </c:barChart>
      <c:catAx>
        <c:axId val="95391104"/>
        <c:scaling>
          <c:orientation val="minMax"/>
        </c:scaling>
        <c:axPos val="l"/>
        <c:title>
          <c:tx>
            <c:rich>
              <a:bodyPr rot="-5400000" vert="horz"/>
              <a:lstStyle/>
              <a:p>
                <a:pPr>
                  <a:defRPr/>
                </a:pPr>
                <a:r>
                  <a:rPr lang="en-US"/>
                  <a:t>Nominees</a:t>
                </a:r>
              </a:p>
            </c:rich>
          </c:tx>
        </c:title>
        <c:tickLblPos val="nextTo"/>
        <c:crossAx val="95393280"/>
        <c:crosses val="autoZero"/>
        <c:auto val="1"/>
        <c:lblAlgn val="ctr"/>
        <c:lblOffset val="100"/>
      </c:catAx>
      <c:valAx>
        <c:axId val="95393280"/>
        <c:scaling>
          <c:orientation val="minMax"/>
          <c:max val="1"/>
        </c:scaling>
        <c:axPos val="b"/>
        <c:majorGridlines/>
        <c:title>
          <c:tx>
            <c:rich>
              <a:bodyPr/>
              <a:lstStyle/>
              <a:p>
                <a:pPr>
                  <a:defRPr/>
                </a:pPr>
                <a:r>
                  <a:rPr lang="en-US"/>
                  <a:t>Likihood of Winning (%)</a:t>
                </a:r>
              </a:p>
            </c:rich>
          </c:tx>
        </c:title>
        <c:numFmt formatCode="0%" sourceLinked="0"/>
        <c:tickLblPos val="nextTo"/>
        <c:crossAx val="9539110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Best New Artist Predictions</a:t>
            </a:r>
          </a:p>
        </c:rich>
      </c:tx>
    </c:title>
    <c:plotArea>
      <c:layout/>
      <c:barChart>
        <c:barDir val="bar"/>
        <c:grouping val="clustered"/>
        <c:ser>
          <c:idx val="0"/>
          <c:order val="0"/>
          <c:cat>
            <c:strRef>
              <c:f>Sheet1!$B$1:$F$1</c:f>
              <c:strCache>
                <c:ptCount val="5"/>
                <c:pt idx="0">
                  <c:v>Iggy Azalea</c:v>
                </c:pt>
                <c:pt idx="1">
                  <c:v>Bastille</c:v>
                </c:pt>
                <c:pt idx="2">
                  <c:v>Brandy Clark</c:v>
                </c:pt>
                <c:pt idx="3">
                  <c:v>Haim</c:v>
                </c:pt>
                <c:pt idx="4">
                  <c:v>Sam Smith</c:v>
                </c:pt>
              </c:strCache>
            </c:strRef>
          </c:cat>
          <c:val>
            <c:numRef>
              <c:f>Sheet1!$B$2:$F$2</c:f>
              <c:numCache>
                <c:formatCode>General</c:formatCode>
                <c:ptCount val="5"/>
                <c:pt idx="0">
                  <c:v>0</c:v>
                </c:pt>
                <c:pt idx="1">
                  <c:v>0</c:v>
                </c:pt>
                <c:pt idx="2">
                  <c:v>0</c:v>
                </c:pt>
                <c:pt idx="3">
                  <c:v>0</c:v>
                </c:pt>
                <c:pt idx="4" formatCode="#\ ??/??">
                  <c:v>1</c:v>
                </c:pt>
              </c:numCache>
            </c:numRef>
          </c:val>
        </c:ser>
        <c:axId val="95914240"/>
        <c:axId val="96117120"/>
      </c:barChart>
      <c:catAx>
        <c:axId val="95914240"/>
        <c:scaling>
          <c:orientation val="minMax"/>
        </c:scaling>
        <c:axPos val="l"/>
        <c:title>
          <c:tx>
            <c:rich>
              <a:bodyPr rot="-5400000" vert="horz"/>
              <a:lstStyle/>
              <a:p>
                <a:pPr>
                  <a:defRPr/>
                </a:pPr>
                <a:r>
                  <a:rPr lang="en-US"/>
                  <a:t>Nominees</a:t>
                </a:r>
              </a:p>
            </c:rich>
          </c:tx>
        </c:title>
        <c:tickLblPos val="nextTo"/>
        <c:crossAx val="96117120"/>
        <c:crosses val="autoZero"/>
        <c:auto val="1"/>
        <c:lblAlgn val="ctr"/>
        <c:lblOffset val="100"/>
      </c:catAx>
      <c:valAx>
        <c:axId val="96117120"/>
        <c:scaling>
          <c:orientation val="minMax"/>
          <c:max val="1"/>
        </c:scaling>
        <c:axPos val="b"/>
        <c:majorGridlines/>
        <c:title>
          <c:tx>
            <c:rich>
              <a:bodyPr/>
              <a:lstStyle/>
              <a:p>
                <a:pPr>
                  <a:defRPr/>
                </a:pPr>
                <a:r>
                  <a:rPr lang="en-US"/>
                  <a:t>Liklihood of Winning</a:t>
                </a:r>
              </a:p>
            </c:rich>
          </c:tx>
        </c:title>
        <c:numFmt formatCode="0%" sourceLinked="0"/>
        <c:tickLblPos val="nextTo"/>
        <c:crossAx val="9591424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5"/>
  <c:chart>
    <c:title>
      <c:tx>
        <c:rich>
          <a:bodyPr/>
          <a:lstStyle/>
          <a:p>
            <a:pPr>
              <a:defRPr/>
            </a:pPr>
            <a:r>
              <a:rPr lang="en-US"/>
              <a:t>Record of the Year Predictions</a:t>
            </a:r>
          </a:p>
        </c:rich>
      </c:tx>
    </c:title>
    <c:plotArea>
      <c:layout/>
      <c:barChart>
        <c:barDir val="bar"/>
        <c:grouping val="clustered"/>
        <c:ser>
          <c:idx val="0"/>
          <c:order val="0"/>
          <c:cat>
            <c:strRef>
              <c:f>Sheet1!$E$1:$I$1</c:f>
              <c:strCache>
                <c:ptCount val="5"/>
                <c:pt idx="0">
                  <c:v>Fancy</c:v>
                </c:pt>
                <c:pt idx="1">
                  <c:v>All About That Bass</c:v>
                </c:pt>
                <c:pt idx="2">
                  <c:v>Chandelier</c:v>
                </c:pt>
                <c:pt idx="3">
                  <c:v>Shake it Off</c:v>
                </c:pt>
                <c:pt idx="4">
                  <c:v>Stay With Me</c:v>
                </c:pt>
              </c:strCache>
            </c:strRef>
          </c:cat>
          <c:val>
            <c:numRef>
              <c:f>Sheet1!$E$2:$I$2</c:f>
              <c:numCache>
                <c:formatCode>#\ ??/??</c:formatCode>
                <c:ptCount val="5"/>
                <c:pt idx="0" formatCode="General">
                  <c:v>0</c:v>
                </c:pt>
                <c:pt idx="1">
                  <c:v>5.2631578947368425E-2</c:v>
                </c:pt>
                <c:pt idx="2">
                  <c:v>5.2631578947368425E-2</c:v>
                </c:pt>
                <c:pt idx="3">
                  <c:v>0.31578947368421062</c:v>
                </c:pt>
                <c:pt idx="4">
                  <c:v>0.63157894736842113</c:v>
                </c:pt>
              </c:numCache>
            </c:numRef>
          </c:val>
        </c:ser>
        <c:axId val="98026240"/>
        <c:axId val="100412032"/>
      </c:barChart>
      <c:catAx>
        <c:axId val="98026240"/>
        <c:scaling>
          <c:orientation val="minMax"/>
        </c:scaling>
        <c:axPos val="l"/>
        <c:title>
          <c:tx>
            <c:rich>
              <a:bodyPr rot="-5400000" vert="horz"/>
              <a:lstStyle/>
              <a:p>
                <a:pPr>
                  <a:defRPr/>
                </a:pPr>
                <a:r>
                  <a:rPr lang="en-US"/>
                  <a:t>Nominees</a:t>
                </a:r>
              </a:p>
            </c:rich>
          </c:tx>
        </c:title>
        <c:tickLblPos val="nextTo"/>
        <c:crossAx val="100412032"/>
        <c:crosses val="autoZero"/>
        <c:auto val="1"/>
        <c:lblAlgn val="ctr"/>
        <c:lblOffset val="100"/>
      </c:catAx>
      <c:valAx>
        <c:axId val="100412032"/>
        <c:scaling>
          <c:orientation val="minMax"/>
          <c:max val="1"/>
        </c:scaling>
        <c:axPos val="b"/>
        <c:majorGridlines/>
        <c:title>
          <c:tx>
            <c:rich>
              <a:bodyPr/>
              <a:lstStyle/>
              <a:p>
                <a:pPr>
                  <a:defRPr/>
                </a:pPr>
                <a:r>
                  <a:rPr lang="en-US"/>
                  <a:t>Liklihood of Winning</a:t>
                </a:r>
              </a:p>
            </c:rich>
          </c:tx>
        </c:title>
        <c:numFmt formatCode="0%" sourceLinked="0"/>
        <c:tickLblPos val="nextTo"/>
        <c:crossAx val="98026240"/>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4"/>
  <c:chart>
    <c:title>
      <c:tx>
        <c:rich>
          <a:bodyPr/>
          <a:lstStyle/>
          <a:p>
            <a:pPr>
              <a:defRPr/>
            </a:pPr>
            <a:r>
              <a:rPr lang="en-US"/>
              <a:t>Song of the Year Predictions</a:t>
            </a:r>
          </a:p>
        </c:rich>
      </c:tx>
    </c:title>
    <c:plotArea>
      <c:layout/>
      <c:barChart>
        <c:barDir val="bar"/>
        <c:grouping val="clustered"/>
        <c:ser>
          <c:idx val="0"/>
          <c:order val="0"/>
          <c:cat>
            <c:strRef>
              <c:f>'Album of the Year'!$A$21:$E$21</c:f>
              <c:strCache>
                <c:ptCount val="5"/>
                <c:pt idx="0">
                  <c:v>Fancy (0%)</c:v>
                </c:pt>
                <c:pt idx="1">
                  <c:v>Chandelier (0%)</c:v>
                </c:pt>
                <c:pt idx="2">
                  <c:v>All About That Bass (5%)</c:v>
                </c:pt>
                <c:pt idx="3">
                  <c:v>Shake it Off (11%)</c:v>
                </c:pt>
                <c:pt idx="4">
                  <c:v>Stay With Me (79%)</c:v>
                </c:pt>
              </c:strCache>
            </c:strRef>
          </c:cat>
          <c:val>
            <c:numRef>
              <c:f>'Album of the Year'!$A$22:$E$22</c:f>
              <c:numCache>
                <c:formatCode>General</c:formatCode>
                <c:ptCount val="5"/>
                <c:pt idx="0">
                  <c:v>0</c:v>
                </c:pt>
                <c:pt idx="1">
                  <c:v>0</c:v>
                </c:pt>
                <c:pt idx="2" formatCode="#\ ??/??">
                  <c:v>5.2631578947368425E-2</c:v>
                </c:pt>
                <c:pt idx="3" formatCode="#\ ??/??">
                  <c:v>0.10526315789473685</c:v>
                </c:pt>
                <c:pt idx="4" formatCode="#\ ??/??">
                  <c:v>0.78947368421052633</c:v>
                </c:pt>
              </c:numCache>
            </c:numRef>
          </c:val>
        </c:ser>
        <c:axId val="59186176"/>
        <c:axId val="59393152"/>
      </c:barChart>
      <c:catAx>
        <c:axId val="59186176"/>
        <c:scaling>
          <c:orientation val="minMax"/>
        </c:scaling>
        <c:axPos val="l"/>
        <c:title>
          <c:tx>
            <c:rich>
              <a:bodyPr rot="-5400000" vert="horz"/>
              <a:lstStyle/>
              <a:p>
                <a:pPr>
                  <a:defRPr/>
                </a:pPr>
                <a:r>
                  <a:rPr lang="en-US"/>
                  <a:t>Nominees</a:t>
                </a:r>
              </a:p>
            </c:rich>
          </c:tx>
        </c:title>
        <c:tickLblPos val="nextTo"/>
        <c:crossAx val="59393152"/>
        <c:crosses val="autoZero"/>
        <c:auto val="1"/>
        <c:lblAlgn val="ctr"/>
        <c:lblOffset val="100"/>
      </c:catAx>
      <c:valAx>
        <c:axId val="59393152"/>
        <c:scaling>
          <c:orientation val="minMax"/>
        </c:scaling>
        <c:axPos val="b"/>
        <c:majorGridlines/>
        <c:title>
          <c:tx>
            <c:rich>
              <a:bodyPr/>
              <a:lstStyle/>
              <a:p>
                <a:pPr>
                  <a:defRPr/>
                </a:pPr>
                <a:r>
                  <a:rPr lang="en-US"/>
                  <a:t>Liklihood of Winning (%)</a:t>
                </a:r>
              </a:p>
            </c:rich>
          </c:tx>
        </c:title>
        <c:numFmt formatCode="0%" sourceLinked="0"/>
        <c:tickLblPos val="nextTo"/>
        <c:crossAx val="5918617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2881</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 Services</dc:creator>
  <cp:lastModifiedBy>Sunshine Services</cp:lastModifiedBy>
  <cp:revision>7</cp:revision>
  <dcterms:created xsi:type="dcterms:W3CDTF">2015-08-22T23:55:00Z</dcterms:created>
  <dcterms:modified xsi:type="dcterms:W3CDTF">2015-08-24T23:56:00Z</dcterms:modified>
</cp:coreProperties>
</file>