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4500" w:type="pct"/>
        <w:jc w:val="center"/>
        <w:tblCellSpacing w:w="0" w:type="dxa"/>
        <w:shd w:val="clear" w:color="auto" w:fill="FFFFFF"/>
        <w:tblCellMar>
          <w:left w:w="0" w:type="dxa"/>
          <w:right w:w="0" w:type="dxa"/>
        </w:tblCellMar>
        <w:tblLook w:val="04A0"/>
      </w:tblPr>
      <w:tblGrid>
        <w:gridCol w:w="7475"/>
      </w:tblGrid>
      <w:tr w:rsidR="004821A6" w:rsidRPr="004821A6" w:rsidTr="004821A6">
        <w:trPr>
          <w:trHeight w:val="330"/>
          <w:tblCellSpacing w:w="0" w:type="dxa"/>
          <w:jc w:val="center"/>
        </w:trPr>
        <w:tc>
          <w:tcPr>
            <w:tcW w:w="0" w:type="auto"/>
            <w:shd w:val="clear" w:color="auto" w:fill="FFFFFF"/>
            <w:vAlign w:val="center"/>
            <w:hideMark/>
          </w:tcPr>
          <w:p w:rsidR="004821A6" w:rsidRPr="004821A6" w:rsidRDefault="004821A6" w:rsidP="004821A6">
            <w:pPr>
              <w:widowControl/>
              <w:jc w:val="center"/>
              <w:rPr>
                <w:rFonts w:ascii="Simsun" w:eastAsia="宋体" w:hAnsi="Simsun" w:cs="宋体"/>
                <w:color w:val="000000"/>
                <w:kern w:val="0"/>
                <w:szCs w:val="21"/>
              </w:rPr>
            </w:pPr>
            <w:r w:rsidRPr="004821A6">
              <w:rPr>
                <w:rFonts w:ascii="Simsun" w:eastAsia="宋体" w:hAnsi="Simsun" w:cs="宋体"/>
                <w:b/>
                <w:bCs/>
                <w:color w:val="000000"/>
                <w:kern w:val="0"/>
              </w:rPr>
              <w:t>办理出入境边防检查手续须知</w:t>
            </w:r>
          </w:p>
        </w:tc>
      </w:tr>
      <w:tr w:rsidR="004821A6" w:rsidRPr="004821A6" w:rsidTr="004821A6">
        <w:trPr>
          <w:tblCellSpacing w:w="0" w:type="dxa"/>
          <w:jc w:val="center"/>
        </w:trPr>
        <w:tc>
          <w:tcPr>
            <w:tcW w:w="0" w:type="auto"/>
            <w:shd w:val="clear" w:color="auto" w:fill="FFFFFF"/>
            <w:vAlign w:val="center"/>
            <w:hideMark/>
          </w:tcPr>
          <w:p w:rsidR="004821A6" w:rsidRPr="004821A6" w:rsidRDefault="004821A6" w:rsidP="004821A6">
            <w:pPr>
              <w:widowControl/>
              <w:spacing w:before="100" w:beforeAutospacing="1" w:after="100" w:afterAutospacing="1"/>
              <w:jc w:val="center"/>
              <w:rPr>
                <w:rFonts w:ascii="Simsun" w:eastAsia="宋体" w:hAnsi="Simsun" w:cs="宋体"/>
                <w:color w:val="000000"/>
                <w:kern w:val="0"/>
                <w:sz w:val="18"/>
                <w:szCs w:val="18"/>
              </w:rPr>
            </w:pPr>
          </w:p>
        </w:tc>
      </w:tr>
      <w:tr w:rsidR="004821A6" w:rsidRPr="004821A6" w:rsidTr="004821A6">
        <w:trPr>
          <w:tblCellSpacing w:w="0" w:type="dxa"/>
          <w:jc w:val="center"/>
        </w:trPr>
        <w:tc>
          <w:tcPr>
            <w:tcW w:w="0" w:type="auto"/>
            <w:shd w:val="clear" w:color="auto" w:fill="FFFFFF"/>
            <w:vAlign w:val="center"/>
            <w:hideMark/>
          </w:tcPr>
          <w:p w:rsidR="004821A6" w:rsidRPr="004821A6" w:rsidRDefault="004821A6" w:rsidP="004821A6">
            <w:pPr>
              <w:widowControl/>
              <w:spacing w:before="100" w:beforeAutospacing="1" w:after="100" w:afterAutospacing="1"/>
              <w:jc w:val="left"/>
              <w:rPr>
                <w:rFonts w:ascii="Simsun" w:eastAsia="宋体" w:hAnsi="Simsun" w:cs="宋体"/>
                <w:color w:val="000000"/>
                <w:kern w:val="0"/>
                <w:sz w:val="18"/>
                <w:szCs w:val="18"/>
              </w:rPr>
            </w:pPr>
            <w:r w:rsidRPr="004821A6">
              <w:rPr>
                <w:rFonts w:ascii="Simsun" w:eastAsia="宋体" w:hAnsi="Simsun" w:cs="宋体"/>
                <w:b/>
                <w:bCs/>
                <w:color w:val="000000"/>
                <w:kern w:val="0"/>
                <w:sz w:val="18"/>
              </w:rPr>
              <w:t>一、办理船舶出入境</w:t>
            </w:r>
            <w:r w:rsidRPr="004821A6">
              <w:rPr>
                <w:rFonts w:ascii="Simsun" w:eastAsia="宋体" w:hAnsi="Simsun" w:cs="宋体"/>
                <w:b/>
                <w:bCs/>
                <w:color w:val="000000"/>
                <w:kern w:val="0"/>
                <w:sz w:val="18"/>
              </w:rPr>
              <w:t>(</w:t>
            </w:r>
            <w:r w:rsidRPr="004821A6">
              <w:rPr>
                <w:rFonts w:ascii="Simsun" w:eastAsia="宋体" w:hAnsi="Simsun" w:cs="宋体"/>
                <w:b/>
                <w:bCs/>
                <w:color w:val="000000"/>
                <w:kern w:val="0"/>
                <w:sz w:val="18"/>
              </w:rPr>
              <w:t>港</w:t>
            </w:r>
            <w:r w:rsidRPr="004821A6">
              <w:rPr>
                <w:rFonts w:ascii="Simsun" w:eastAsia="宋体" w:hAnsi="Simsun" w:cs="宋体"/>
                <w:b/>
                <w:bCs/>
                <w:color w:val="000000"/>
                <w:kern w:val="0"/>
                <w:sz w:val="18"/>
              </w:rPr>
              <w:t>)</w:t>
            </w:r>
            <w:r w:rsidRPr="004821A6">
              <w:rPr>
                <w:rFonts w:ascii="Simsun" w:eastAsia="宋体" w:hAnsi="Simsun" w:cs="宋体"/>
                <w:b/>
                <w:bCs/>
                <w:color w:val="000000"/>
                <w:kern w:val="0"/>
                <w:sz w:val="18"/>
              </w:rPr>
              <w:t>边防检查手续须知</w:t>
            </w:r>
            <w:r w:rsidRPr="004821A6">
              <w:rPr>
                <w:rFonts w:ascii="Simsun" w:eastAsia="宋体" w:hAnsi="Simsun" w:cs="宋体"/>
                <w:b/>
                <w:bCs/>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b/>
                <w:bCs/>
                <w:color w:val="000000"/>
                <w:kern w:val="0"/>
                <w:sz w:val="18"/>
              </w:rPr>
              <w:t>（一）国际航行船舶代理企业登记备案</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为避免代理企业重复提交有关材料，便于企业生产，新开业国际航行船舶代理企业应于开展报检业务前，携带下列文件到上海边检总站业务处进行登记备案并提出网上报检申请。</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1</w:t>
            </w:r>
            <w:r w:rsidRPr="004821A6">
              <w:rPr>
                <w:rFonts w:ascii="Simsun" w:eastAsia="宋体" w:hAnsi="Simsun" w:cs="宋体"/>
                <w:color w:val="000000"/>
                <w:kern w:val="0"/>
                <w:sz w:val="18"/>
                <w:szCs w:val="18"/>
              </w:rPr>
              <w:t>、《企业法人营业执照》</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正本及复印件一份</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2</w:t>
            </w:r>
            <w:r w:rsidRPr="004821A6">
              <w:rPr>
                <w:rFonts w:ascii="Simsun" w:eastAsia="宋体" w:hAnsi="Simsun" w:cs="宋体"/>
                <w:color w:val="000000"/>
                <w:kern w:val="0"/>
                <w:sz w:val="18"/>
                <w:szCs w:val="18"/>
              </w:rPr>
              <w:t>、《税务登记证》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正本及复印件一份</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3</w:t>
            </w:r>
            <w:r w:rsidRPr="004821A6">
              <w:rPr>
                <w:rFonts w:ascii="Simsun" w:eastAsia="宋体" w:hAnsi="Simsun" w:cs="宋体"/>
                <w:color w:val="000000"/>
                <w:kern w:val="0"/>
                <w:sz w:val="18"/>
                <w:szCs w:val="18"/>
              </w:rPr>
              <w:t>、《国际船舶代理经营资格登记证》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正本及复印件一份</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4</w:t>
            </w:r>
            <w:r w:rsidRPr="004821A6">
              <w:rPr>
                <w:rFonts w:ascii="Simsun" w:eastAsia="宋体" w:hAnsi="Simsun" w:cs="宋体"/>
                <w:color w:val="000000"/>
                <w:kern w:val="0"/>
                <w:sz w:val="18"/>
                <w:szCs w:val="18"/>
              </w:rPr>
              <w:t>、《中华人民共和国组织机构代码证》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正本及复印件一份</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5</w:t>
            </w:r>
            <w:r w:rsidRPr="004821A6">
              <w:rPr>
                <w:rFonts w:ascii="Simsun" w:eastAsia="宋体" w:hAnsi="Simsun" w:cs="宋体"/>
                <w:color w:val="000000"/>
                <w:kern w:val="0"/>
                <w:sz w:val="18"/>
                <w:szCs w:val="18"/>
              </w:rPr>
              <w:t>、单位情况说明及以单位名义出具的备案申请书；</w:t>
            </w:r>
            <w:r w:rsidRPr="004821A6">
              <w:rPr>
                <w:rFonts w:ascii="Simsun" w:eastAsia="宋体" w:hAnsi="Simsun" w:cs="宋体"/>
                <w:color w:val="000000"/>
                <w:kern w:val="0"/>
                <w:sz w:val="18"/>
                <w:szCs w:val="18"/>
              </w:rPr>
              <w:br/>
              <w:t>6</w:t>
            </w:r>
            <w:r w:rsidRPr="004821A6">
              <w:rPr>
                <w:rFonts w:ascii="Simsun" w:eastAsia="宋体" w:hAnsi="Simsun" w:cs="宋体"/>
                <w:color w:val="000000"/>
                <w:kern w:val="0"/>
                <w:sz w:val="18"/>
                <w:szCs w:val="18"/>
              </w:rPr>
              <w:t>、《国际航行船舶边防检查网上报检申请表》。</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对符合条件的，上海边检总站业务处核发《国际航行船舶代理企业备案证明》并于</w:t>
            </w:r>
            <w:r w:rsidRPr="004821A6">
              <w:rPr>
                <w:rFonts w:ascii="Simsun" w:eastAsia="宋体" w:hAnsi="Simsun" w:cs="宋体"/>
                <w:color w:val="000000"/>
                <w:kern w:val="0"/>
                <w:sz w:val="18"/>
                <w:szCs w:val="18"/>
              </w:rPr>
              <w:t>5</w:t>
            </w:r>
            <w:r w:rsidRPr="004821A6">
              <w:rPr>
                <w:rFonts w:ascii="Simsun" w:eastAsia="宋体" w:hAnsi="Simsun" w:cs="宋体"/>
                <w:color w:val="000000"/>
                <w:kern w:val="0"/>
                <w:sz w:val="18"/>
                <w:szCs w:val="18"/>
              </w:rPr>
              <w:t>个工作日内将备案情况书面通知各海港边检站。《国际航行船舶代理企业备案证明》的有效期与交通部《国际船舶代理经营资格登记证》有效期相同，《国际航行船舶代理企业备案证明》到期后，国际航行船舶代理企业应到上海边检总站业务处重新办理备案。</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注：国际航行船舶代理企业首次到洋山边检站办理业务，需出示《国际航行船舶代理企业备案证明》原件和单位介绍信，受理业务的边检站审核无误后，为其办理注册手续并办理有关业务。</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b/>
                <w:bCs/>
                <w:color w:val="000000"/>
                <w:kern w:val="0"/>
                <w:sz w:val="18"/>
              </w:rPr>
              <w:t>（二）船舶入境边防检查手续办理须知</w:t>
            </w:r>
            <w:r w:rsidRPr="004821A6">
              <w:rPr>
                <w:rFonts w:ascii="Simsun" w:eastAsia="宋体" w:hAnsi="Simsun" w:cs="宋体"/>
                <w:b/>
                <w:bCs/>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船方代理人应于船舶正式入境时间</w:t>
            </w:r>
            <w:r w:rsidRPr="004821A6">
              <w:rPr>
                <w:rFonts w:ascii="Simsun" w:eastAsia="宋体" w:hAnsi="Simsun" w:cs="宋体"/>
                <w:color w:val="000000"/>
                <w:kern w:val="0"/>
                <w:sz w:val="18"/>
                <w:szCs w:val="18"/>
              </w:rPr>
              <w:t>4</w:t>
            </w:r>
            <w:r w:rsidRPr="004821A6">
              <w:rPr>
                <w:rFonts w:ascii="Simsun" w:eastAsia="宋体" w:hAnsi="Simsun" w:cs="宋体"/>
                <w:color w:val="000000"/>
                <w:kern w:val="0"/>
                <w:sz w:val="18"/>
                <w:szCs w:val="18"/>
              </w:rPr>
              <w:t>小时前申请办理船舶入境预检手续。通过网上报检，将《总申报单》和《船员名单》</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有旅客进行网上报检的还需提供《旅客名单》</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发电子邮件至</w:t>
            </w:r>
            <w:r w:rsidRPr="004821A6">
              <w:rPr>
                <w:rFonts w:ascii="Simsun" w:eastAsia="宋体" w:hAnsi="Simsun" w:cs="宋体"/>
                <w:color w:val="000000"/>
                <w:kern w:val="0"/>
                <w:sz w:val="18"/>
                <w:szCs w:val="18"/>
              </w:rPr>
              <w:t>yangshanbianjian@163</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com</w:t>
            </w:r>
            <w:r w:rsidRPr="004821A6">
              <w:rPr>
                <w:rFonts w:ascii="Simsun" w:eastAsia="宋体" w:hAnsi="Simsun" w:cs="宋体"/>
                <w:color w:val="000000"/>
                <w:kern w:val="0"/>
                <w:sz w:val="18"/>
                <w:szCs w:val="18"/>
              </w:rPr>
              <w:t>，洋山边检站将为其办理船舶预检手续。船方代理不能提供上述单证的，边检站不予办理预检手续。船舶抵港后，船方代理人必须立即携带《总申报单》、《船员名单》、《旅客名单》</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无旅客的免交</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船员证件、《船员物品申报单》、《船员登陆申请表》，全外派船还须提交《国际航行船舶停泊期间自管责任书》到洋山边检站现场处置楼办理正式检查手续。已办妥预检手续的船舶，靠泊后，船舶可以开始装卸作业，作业人员可以上船，但船员不得离开口岸限定区域。未办妥预检手续的船舶，靠泊后至正式检查手续办理完毕前，船舶不得开</w:t>
            </w:r>
            <w:r w:rsidRPr="004821A6">
              <w:rPr>
                <w:rFonts w:ascii="Simsun" w:eastAsia="宋体" w:hAnsi="Simsun" w:cs="宋体"/>
                <w:color w:val="000000"/>
                <w:kern w:val="0"/>
                <w:sz w:val="18"/>
                <w:szCs w:val="18"/>
              </w:rPr>
              <w:lastRenderedPageBreak/>
              <w:t>始装卸作业，作业人员不得上船，船员不得离开口岸限定区域。</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b/>
                <w:bCs/>
                <w:color w:val="000000"/>
                <w:kern w:val="0"/>
                <w:sz w:val="18"/>
              </w:rPr>
              <w:t>（三）船舶出境边防检查手续办理须知</w:t>
            </w:r>
            <w:r w:rsidRPr="004821A6">
              <w:rPr>
                <w:rFonts w:ascii="Simsun" w:eastAsia="宋体" w:hAnsi="Simsun" w:cs="宋体"/>
                <w:b/>
                <w:bCs/>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船方代理人在船舶驶离口岸前</w:t>
            </w:r>
            <w:r w:rsidRPr="004821A6">
              <w:rPr>
                <w:rFonts w:ascii="Simsun" w:eastAsia="宋体" w:hAnsi="Simsun" w:cs="宋体"/>
                <w:color w:val="000000"/>
                <w:kern w:val="0"/>
                <w:sz w:val="18"/>
                <w:szCs w:val="18"/>
              </w:rPr>
              <w:t>4</w:t>
            </w:r>
            <w:r w:rsidRPr="004821A6">
              <w:rPr>
                <w:rFonts w:ascii="Simsun" w:eastAsia="宋体" w:hAnsi="Simsun" w:cs="宋体"/>
                <w:color w:val="000000"/>
                <w:kern w:val="0"/>
                <w:sz w:val="18"/>
                <w:szCs w:val="18"/>
              </w:rPr>
              <w:t>小时内到洋山边检站现场处置楼办理出境手续，需提交《总申报单》、《船员名单》和《旅客名单》、船员证件，如果船员、旅客无变动的免验名单和证件。对中国籍船舶和全系我国外派船员的船舶还应提交《中华人民共和国航行国际船舶出境自查报告表》。</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b/>
                <w:bCs/>
                <w:color w:val="000000"/>
                <w:kern w:val="0"/>
                <w:sz w:val="18"/>
              </w:rPr>
              <w:t>（四）船舶入港边防检查手续的办理</w:t>
            </w:r>
            <w:r w:rsidRPr="004821A6">
              <w:rPr>
                <w:rFonts w:ascii="Simsun" w:eastAsia="宋体" w:hAnsi="Simsun" w:cs="宋体"/>
                <w:b/>
                <w:bCs/>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来自国内港口的外国籍船舶，到港后即可上下人员、装卸货物，但船方代理人应立即携带上一港口边防检查站的</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边封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内有《外国籍船舶、船员检查情况登记表》和《船员名单》，有旅客的还应有《旅客名单》</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，到洋山边检站现场处置楼办理入港手续。</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b/>
                <w:bCs/>
                <w:color w:val="000000"/>
                <w:kern w:val="0"/>
                <w:sz w:val="18"/>
              </w:rPr>
              <w:t>（五）船舶出港边防检查手续的办理</w:t>
            </w:r>
            <w:r w:rsidRPr="004821A6">
              <w:rPr>
                <w:rFonts w:ascii="Simsun" w:eastAsia="宋体" w:hAnsi="Simsun" w:cs="宋体"/>
                <w:b/>
                <w:bCs/>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船方代理人在船舶驶离口岸前</w:t>
            </w:r>
            <w:r w:rsidRPr="004821A6">
              <w:rPr>
                <w:rFonts w:ascii="Simsun" w:eastAsia="宋体" w:hAnsi="Simsun" w:cs="宋体"/>
                <w:color w:val="000000"/>
                <w:kern w:val="0"/>
                <w:sz w:val="18"/>
                <w:szCs w:val="18"/>
              </w:rPr>
              <w:t>4</w:t>
            </w:r>
            <w:r w:rsidRPr="004821A6">
              <w:rPr>
                <w:rFonts w:ascii="Simsun" w:eastAsia="宋体" w:hAnsi="Simsun" w:cs="宋体"/>
                <w:color w:val="000000"/>
                <w:kern w:val="0"/>
                <w:sz w:val="18"/>
                <w:szCs w:val="18"/>
              </w:rPr>
              <w:t>小时内到到洋山边检站现场处置楼办理出港手续，提交《船员名单》、《旅客名单》。</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b/>
                <w:bCs/>
                <w:color w:val="000000"/>
                <w:kern w:val="0"/>
                <w:sz w:val="18"/>
              </w:rPr>
              <w:t>（六）其它事项</w:t>
            </w:r>
            <w:r w:rsidRPr="004821A6">
              <w:rPr>
                <w:rFonts w:ascii="Simsun" w:eastAsia="宋体" w:hAnsi="Simsun" w:cs="宋体"/>
                <w:b/>
                <w:bCs/>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如船舶动态发生变化的，船方代理人须在获知船舶新动态后</w:t>
            </w:r>
            <w:r w:rsidRPr="004821A6">
              <w:rPr>
                <w:rFonts w:ascii="Simsun" w:eastAsia="宋体" w:hAnsi="Simsun" w:cs="宋体"/>
                <w:color w:val="000000"/>
                <w:kern w:val="0"/>
                <w:sz w:val="18"/>
                <w:szCs w:val="18"/>
              </w:rPr>
              <w:t>1</w:t>
            </w:r>
            <w:r w:rsidRPr="004821A6">
              <w:rPr>
                <w:rFonts w:ascii="Simsun" w:eastAsia="宋体" w:hAnsi="Simsun" w:cs="宋体"/>
                <w:color w:val="000000"/>
                <w:kern w:val="0"/>
                <w:sz w:val="18"/>
                <w:szCs w:val="18"/>
              </w:rPr>
              <w:t>小时内电话通知洋山边检站执勤队值班室。船舶在口岸停留时间不足</w:t>
            </w:r>
            <w:r w:rsidRPr="004821A6">
              <w:rPr>
                <w:rFonts w:ascii="Simsun" w:eastAsia="宋体" w:hAnsi="Simsun" w:cs="宋体"/>
                <w:color w:val="000000"/>
                <w:kern w:val="0"/>
                <w:sz w:val="18"/>
                <w:szCs w:val="18"/>
              </w:rPr>
              <w:t>24</w:t>
            </w:r>
            <w:r w:rsidRPr="004821A6">
              <w:rPr>
                <w:rFonts w:ascii="Simsun" w:eastAsia="宋体" w:hAnsi="Simsun" w:cs="宋体"/>
                <w:color w:val="000000"/>
                <w:kern w:val="0"/>
                <w:sz w:val="18"/>
                <w:szCs w:val="18"/>
              </w:rPr>
              <w:t>小时的，除需登轮检查的船舶外，如船方代理人申请，洋山边检站可在办理入境</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港</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手续时，同时办理出境</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港</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手续。</w:t>
            </w:r>
          </w:p>
          <w:p w:rsidR="004821A6" w:rsidRPr="004821A6" w:rsidRDefault="004821A6" w:rsidP="004821A6">
            <w:pPr>
              <w:widowControl/>
              <w:spacing w:before="100" w:beforeAutospacing="1" w:after="100" w:afterAutospacing="1"/>
              <w:jc w:val="left"/>
              <w:rPr>
                <w:rFonts w:ascii="Simsun" w:eastAsia="宋体" w:hAnsi="Simsun" w:cs="宋体"/>
                <w:color w:val="000000"/>
                <w:kern w:val="0"/>
                <w:sz w:val="18"/>
                <w:szCs w:val="18"/>
              </w:rPr>
            </w:pPr>
            <w:r w:rsidRPr="004821A6">
              <w:rPr>
                <w:rFonts w:ascii="Simsun" w:eastAsia="宋体" w:hAnsi="Simsun" w:cs="宋体"/>
                <w:b/>
                <w:bCs/>
                <w:color w:val="000000"/>
                <w:kern w:val="0"/>
                <w:sz w:val="18"/>
              </w:rPr>
              <w:t>二、申办《登轮许可证》</w:t>
            </w:r>
            <w:r w:rsidRPr="004821A6">
              <w:rPr>
                <w:rFonts w:ascii="Simsun" w:eastAsia="宋体" w:hAnsi="Simsun" w:cs="宋体"/>
                <w:b/>
                <w:bCs/>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须知出入境边防检查站签发的《登轮许可证》分为长期、临时两大类，并按照有效期限和登轮人数分为《登轮许可证》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一年</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一个月</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本航次</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本航次集体</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四种。《登轮许可证》遗失、损坏的，持证人所在单位应及时向原发证边检站报告，该边检站宣布上述证件作废；持证人员调动工作单位的，其所持的《登轮许可证》同时作废，原持证单位应收回其《登轮许可证》并交原发证边检站。上述人员若仍需登轮工作的，应重新申请有关登轮证件，边检站视情为其办理新证。</w:t>
            </w:r>
          </w:p>
          <w:p w:rsidR="004821A6" w:rsidRPr="004821A6" w:rsidRDefault="004821A6" w:rsidP="004821A6">
            <w:pPr>
              <w:widowControl/>
              <w:spacing w:before="100" w:beforeAutospacing="1" w:after="100" w:afterAutospacing="1"/>
              <w:jc w:val="left"/>
              <w:rPr>
                <w:rFonts w:ascii="Simsun" w:eastAsia="宋体" w:hAnsi="Simsun" w:cs="宋体"/>
                <w:color w:val="000000"/>
                <w:kern w:val="0"/>
                <w:sz w:val="18"/>
                <w:szCs w:val="18"/>
              </w:rPr>
            </w:pPr>
            <w:r w:rsidRPr="004821A6">
              <w:rPr>
                <w:rFonts w:ascii="Simsun" w:eastAsia="宋体" w:hAnsi="Simsun" w:cs="宋体"/>
                <w:b/>
                <w:bCs/>
                <w:color w:val="000000"/>
                <w:kern w:val="0"/>
                <w:sz w:val="18"/>
              </w:rPr>
              <w:lastRenderedPageBreak/>
              <w:t>（一）《登轮许可证》的种类</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一年</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为一年有效全港通用的登轮证件；《登轮许可证》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一个月</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为自签发之日起一个月内本辖区内有效的登轮证件；《登轮许可证》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本航次</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本航次集体</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为在一个船舶航次内本辖区内有效的登轮证件。在洋山深水港辖区上述证件均由洋山出入境边防检查站执勤队受理，其中持用《登轮许可证》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一个月</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本航次</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本航次集体</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人员拟登船舶在证件的有效期内在上海港内移泊的，证件效力不受签发站辖区限制。为方便企业生产、服务经济发展，洋山边检站将委托港区经营单位审定其本厂在编职工和与厂方签订正式劳动合同的工作人员，洋山边检站统一签发本单位区域内船舶的登轮作业证件；登轮作业人员凭登轮作业证件登靠泊于本港区码头的外轮作业。</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b/>
                <w:bCs/>
                <w:color w:val="000000"/>
                <w:kern w:val="0"/>
                <w:sz w:val="18"/>
              </w:rPr>
              <w:t>（二）申办《登轮许可证》的单位或人员</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1</w:t>
            </w:r>
            <w:r w:rsidRPr="004821A6">
              <w:rPr>
                <w:rFonts w:ascii="Simsun" w:eastAsia="宋体" w:hAnsi="Simsun" w:cs="宋体"/>
                <w:color w:val="000000"/>
                <w:kern w:val="0"/>
                <w:sz w:val="18"/>
                <w:szCs w:val="18"/>
              </w:rPr>
              <w:t>、口岸检查检验机关</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不便着制服的登轮人员</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w:t>
            </w:r>
            <w:r w:rsidRPr="004821A6">
              <w:rPr>
                <w:rFonts w:ascii="Simsun" w:eastAsia="宋体" w:hAnsi="Simsun" w:cs="宋体"/>
                <w:b/>
                <w:bCs/>
                <w:color w:val="000000"/>
                <w:kern w:val="0"/>
                <w:sz w:val="18"/>
              </w:rPr>
              <w:t> </w:t>
            </w:r>
            <w:r w:rsidRPr="004821A6">
              <w:rPr>
                <w:rFonts w:ascii="Simsun" w:eastAsia="宋体" w:hAnsi="Simsun" w:cs="宋体"/>
                <w:color w:val="000000"/>
                <w:kern w:val="0"/>
                <w:sz w:val="18"/>
                <w:szCs w:val="18"/>
              </w:rPr>
              <w:br/>
              <w:t>2</w:t>
            </w:r>
            <w:r w:rsidRPr="004821A6">
              <w:rPr>
                <w:rFonts w:ascii="Simsun" w:eastAsia="宋体" w:hAnsi="Simsun" w:cs="宋体"/>
                <w:color w:val="000000"/>
                <w:kern w:val="0"/>
                <w:sz w:val="18"/>
                <w:szCs w:val="18"/>
              </w:rPr>
              <w:t>、口岸行政管理机关；</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3</w:t>
            </w:r>
            <w:r w:rsidRPr="004821A6">
              <w:rPr>
                <w:rFonts w:ascii="Simsun" w:eastAsia="宋体" w:hAnsi="Simsun" w:cs="宋体"/>
                <w:color w:val="000000"/>
                <w:kern w:val="0"/>
                <w:sz w:val="18"/>
                <w:szCs w:val="18"/>
              </w:rPr>
              <w:t>、理货公司、船舶代理公司、航运公司、生产运输、外贸经营等单位；</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4</w:t>
            </w:r>
            <w:r w:rsidRPr="004821A6">
              <w:rPr>
                <w:rFonts w:ascii="Simsun" w:eastAsia="宋体" w:hAnsi="Simsun" w:cs="宋体"/>
                <w:color w:val="000000"/>
                <w:kern w:val="0"/>
                <w:sz w:val="18"/>
                <w:szCs w:val="18"/>
              </w:rPr>
              <w:t>、港务公司、专用码头单位、有固定船坞的船舶修造单位；</w:t>
            </w:r>
            <w:r w:rsidRPr="004821A6">
              <w:rPr>
                <w:rFonts w:ascii="Simsun" w:eastAsia="宋体" w:hAnsi="Simsun" w:cs="宋体"/>
                <w:color w:val="000000"/>
                <w:kern w:val="0"/>
                <w:sz w:val="18"/>
                <w:szCs w:val="18"/>
              </w:rPr>
              <w:t xml:space="preserve"> 5</w:t>
            </w:r>
            <w:r w:rsidRPr="004821A6">
              <w:rPr>
                <w:rFonts w:ascii="Simsun" w:eastAsia="宋体" w:hAnsi="Simsun" w:cs="宋体"/>
                <w:color w:val="000000"/>
                <w:kern w:val="0"/>
                <w:sz w:val="18"/>
                <w:szCs w:val="18"/>
              </w:rPr>
              <w:t>、供油、供煤、供水、检验、检测等单位；</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6</w:t>
            </w:r>
            <w:r w:rsidRPr="004821A6">
              <w:rPr>
                <w:rFonts w:ascii="Simsun" w:eastAsia="宋体" w:hAnsi="Simsun" w:cs="宋体"/>
                <w:color w:val="000000"/>
                <w:kern w:val="0"/>
                <w:sz w:val="18"/>
                <w:szCs w:val="18"/>
              </w:rPr>
              <w:t>、从事供货、烟酒伙食供应、物品回收工作的单位；</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7</w:t>
            </w:r>
            <w:r w:rsidRPr="004821A6">
              <w:rPr>
                <w:rFonts w:ascii="Simsun" w:eastAsia="宋体" w:hAnsi="Simsun" w:cs="宋体"/>
                <w:color w:val="000000"/>
                <w:kern w:val="0"/>
                <w:sz w:val="18"/>
                <w:szCs w:val="18"/>
              </w:rPr>
              <w:t>、船东代表、货主所属单位；</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8</w:t>
            </w:r>
            <w:r w:rsidRPr="004821A6">
              <w:rPr>
                <w:rFonts w:ascii="Simsun" w:eastAsia="宋体" w:hAnsi="Simsun" w:cs="宋体"/>
                <w:color w:val="000000"/>
                <w:kern w:val="0"/>
                <w:sz w:val="18"/>
                <w:szCs w:val="18"/>
              </w:rPr>
              <w:t>、外轮上服务的中国籍船员的家属；</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9</w:t>
            </w:r>
            <w:r w:rsidRPr="004821A6">
              <w:rPr>
                <w:rFonts w:ascii="Simsun" w:eastAsia="宋体" w:hAnsi="Simsun" w:cs="宋体"/>
                <w:color w:val="000000"/>
                <w:kern w:val="0"/>
                <w:sz w:val="18"/>
                <w:szCs w:val="18"/>
              </w:rPr>
              <w:t>、其他需申办《登轮许可证》的单位。</w:t>
            </w:r>
            <w:r w:rsidRPr="004821A6">
              <w:rPr>
                <w:rFonts w:ascii="Simsun" w:eastAsia="宋体" w:hAnsi="Simsun" w:cs="宋体"/>
                <w:color w:val="000000"/>
                <w:kern w:val="0"/>
                <w:sz w:val="18"/>
                <w:szCs w:val="18"/>
              </w:rPr>
              <w:br/>
            </w:r>
            <w:r w:rsidRPr="004821A6">
              <w:rPr>
                <w:rFonts w:ascii="Simsun" w:eastAsia="宋体" w:hAnsi="Simsun" w:cs="宋体"/>
                <w:b/>
                <w:bCs/>
                <w:color w:val="000000"/>
                <w:kern w:val="0"/>
                <w:sz w:val="18"/>
              </w:rPr>
              <w:t>（三）登记备案制度及所需材料</w:t>
            </w:r>
            <w:r w:rsidRPr="004821A6">
              <w:rPr>
                <w:rFonts w:ascii="Simsun" w:eastAsia="宋体" w:hAnsi="Simsun" w:cs="宋体"/>
                <w:b/>
                <w:bCs/>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《登轮许可证》原则上由注册地在上海市行政辖区内的单位申请，申办单位</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口岸查验机关、口岸行政管理机关、船员家属除外</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需事先持下列材料的原件和复印件到洋山边检站登记备案，办理《登轮单位备案证明》，《登轮单位备案证明》全上海港各边检站有效：</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lastRenderedPageBreak/>
              <w:t>1</w:t>
            </w:r>
            <w:r w:rsidRPr="004821A6">
              <w:rPr>
                <w:rFonts w:ascii="Simsun" w:eastAsia="宋体" w:hAnsi="Simsun" w:cs="宋体"/>
                <w:color w:val="000000"/>
                <w:kern w:val="0"/>
                <w:sz w:val="18"/>
                <w:szCs w:val="18"/>
              </w:rPr>
              <w:t>、工商管理机关的《企业法人营业执照》；</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2</w:t>
            </w:r>
            <w:r w:rsidRPr="004821A6">
              <w:rPr>
                <w:rFonts w:ascii="Simsun" w:eastAsia="宋体" w:hAnsi="Simsun" w:cs="宋体"/>
                <w:color w:val="000000"/>
                <w:kern w:val="0"/>
                <w:sz w:val="18"/>
                <w:szCs w:val="18"/>
              </w:rPr>
              <w:t>、质量技术监督机关的《组织机构代码证》；</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3</w:t>
            </w:r>
            <w:r w:rsidRPr="004821A6">
              <w:rPr>
                <w:rFonts w:ascii="Simsun" w:eastAsia="宋体" w:hAnsi="Simsun" w:cs="宋体"/>
                <w:color w:val="000000"/>
                <w:kern w:val="0"/>
                <w:sz w:val="18"/>
                <w:szCs w:val="18"/>
              </w:rPr>
              <w:t>、接收残油的单位须出具有海事机关签发的相关证明；</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4</w:t>
            </w:r>
            <w:r w:rsidRPr="004821A6">
              <w:rPr>
                <w:rFonts w:ascii="Simsun" w:eastAsia="宋体" w:hAnsi="Simsun" w:cs="宋体"/>
                <w:color w:val="000000"/>
                <w:kern w:val="0"/>
                <w:sz w:val="18"/>
                <w:szCs w:val="18"/>
              </w:rPr>
              <w:t>、提供日常伙食的单位须具有出入境检验检疫机关签发的《中华人民共和国国境口岸服务行业卫生许可证》；</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5</w:t>
            </w:r>
            <w:r w:rsidRPr="004821A6">
              <w:rPr>
                <w:rFonts w:ascii="Simsun" w:eastAsia="宋体" w:hAnsi="Simsun" w:cs="宋体"/>
                <w:color w:val="000000"/>
                <w:kern w:val="0"/>
                <w:sz w:val="18"/>
                <w:szCs w:val="18"/>
              </w:rPr>
              <w:t>、从事进出口商品检验鉴定业务的单位，须具有检验检疫机关颁发的《进出口商品检验鉴定机构资格证书》；</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6</w:t>
            </w:r>
            <w:r w:rsidRPr="004821A6">
              <w:rPr>
                <w:rFonts w:ascii="Simsun" w:eastAsia="宋体" w:hAnsi="Simsun" w:cs="宋体"/>
                <w:color w:val="000000"/>
                <w:kern w:val="0"/>
                <w:sz w:val="18"/>
                <w:szCs w:val="18"/>
              </w:rPr>
              <w:t>、其他须提交的材料。</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注：备案材料由站执勤队进行审核，经执勤队队长批准后，当场发给《登轮单位备案证明》。备案材料内容发生变更的，申办单位应及时向洋山边检站执勤队提交相应材料并进行变更。</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b/>
                <w:bCs/>
                <w:color w:val="000000"/>
                <w:kern w:val="0"/>
                <w:sz w:val="18"/>
              </w:rPr>
              <w:t>（四）申办《登轮许可证》应携带的材料</w:t>
            </w:r>
            <w:r w:rsidRPr="004821A6">
              <w:rPr>
                <w:rFonts w:ascii="Simsun" w:eastAsia="宋体" w:hAnsi="Simsun" w:cs="宋体"/>
                <w:b/>
                <w:bCs/>
                <w:color w:val="000000"/>
                <w:kern w:val="0"/>
                <w:sz w:val="18"/>
              </w:rPr>
              <w:t> </w:t>
            </w:r>
            <w:r w:rsidRPr="004821A6">
              <w:rPr>
                <w:rFonts w:ascii="Simsun" w:eastAsia="宋体" w:hAnsi="Simsun" w:cs="宋体"/>
                <w:color w:val="000000"/>
                <w:kern w:val="0"/>
                <w:sz w:val="18"/>
                <w:szCs w:val="18"/>
              </w:rPr>
              <w:br/>
              <w:t>(</w:t>
            </w:r>
            <w:r w:rsidRPr="004821A6">
              <w:rPr>
                <w:rFonts w:ascii="Simsun" w:eastAsia="宋体" w:hAnsi="Simsun" w:cs="宋体"/>
                <w:color w:val="000000"/>
                <w:kern w:val="0"/>
                <w:sz w:val="18"/>
                <w:szCs w:val="18"/>
              </w:rPr>
              <w:t>一</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申办《登轮许可证》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本航次</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本航次集体</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的，应携带下列材料：</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1</w:t>
            </w:r>
            <w:r w:rsidRPr="004821A6">
              <w:rPr>
                <w:rFonts w:ascii="Simsun" w:eastAsia="宋体" w:hAnsi="Simsun" w:cs="宋体"/>
                <w:color w:val="000000"/>
                <w:kern w:val="0"/>
                <w:sz w:val="18"/>
                <w:szCs w:val="18"/>
              </w:rPr>
              <w:t>、《登轮单位备案证明》</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船员家属除外</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2</w:t>
            </w:r>
            <w:r w:rsidRPr="004821A6">
              <w:rPr>
                <w:rFonts w:ascii="Simsun" w:eastAsia="宋体" w:hAnsi="Simsun" w:cs="宋体"/>
                <w:color w:val="000000"/>
                <w:kern w:val="0"/>
                <w:sz w:val="18"/>
                <w:szCs w:val="18"/>
              </w:rPr>
              <w:t>、未备案的需提交上述备案材料；</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3</w:t>
            </w:r>
            <w:r w:rsidRPr="004821A6">
              <w:rPr>
                <w:rFonts w:ascii="Simsun" w:eastAsia="宋体" w:hAnsi="Simsun" w:cs="宋体"/>
                <w:color w:val="000000"/>
                <w:kern w:val="0"/>
                <w:sz w:val="18"/>
                <w:szCs w:val="18"/>
              </w:rPr>
              <w:t>、《登外轮申请表》；</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4</w:t>
            </w:r>
            <w:r w:rsidRPr="004821A6">
              <w:rPr>
                <w:rFonts w:ascii="Simsun" w:eastAsia="宋体" w:hAnsi="Simsun" w:cs="宋体"/>
                <w:color w:val="000000"/>
                <w:kern w:val="0"/>
                <w:sz w:val="18"/>
                <w:szCs w:val="18"/>
              </w:rPr>
              <w:t>、申办单位审查意见、介绍信以及与登轮事由相关的证明材料</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其他地区临时来港人员还需提交其所属单位与申办单位存在业务联系的证明材料</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5</w:t>
            </w:r>
            <w:r w:rsidRPr="004821A6">
              <w:rPr>
                <w:rFonts w:ascii="Simsun" w:eastAsia="宋体" w:hAnsi="Simsun" w:cs="宋体"/>
                <w:color w:val="000000"/>
                <w:kern w:val="0"/>
                <w:sz w:val="18"/>
                <w:szCs w:val="18"/>
              </w:rPr>
              <w:t>、申请人本人有效身份证件及其复印件；</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6</w:t>
            </w:r>
            <w:r w:rsidRPr="004821A6">
              <w:rPr>
                <w:rFonts w:ascii="Simsun" w:eastAsia="宋体" w:hAnsi="Simsun" w:cs="宋体"/>
                <w:color w:val="000000"/>
                <w:kern w:val="0"/>
                <w:sz w:val="18"/>
                <w:szCs w:val="18"/>
              </w:rPr>
              <w:t>、在外轮上服务的中国籍船员的家属需提交船方的书面申请和证明其相互关系的书证及其复印件</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如《结婚证》、《户口簿》、公证文书、单位证明等</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。登轮单位需临时登外轮作业且一次登轮人数较多的，可以申办《登轮许可证》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本航次集体</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注：对符合条件的，洋山边检站当场予以签发《登轮许可证》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本航次</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本航</w:t>
            </w:r>
            <w:r w:rsidRPr="004821A6">
              <w:rPr>
                <w:rFonts w:ascii="Simsun" w:eastAsia="宋体" w:hAnsi="Simsun" w:cs="宋体"/>
                <w:color w:val="000000"/>
                <w:kern w:val="0"/>
                <w:sz w:val="18"/>
                <w:szCs w:val="18"/>
              </w:rPr>
              <w:lastRenderedPageBreak/>
              <w:t>次集体</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w:t>
            </w:r>
            <w:r w:rsidRPr="004821A6">
              <w:rPr>
                <w:rFonts w:ascii="Simsun" w:eastAsia="宋体" w:hAnsi="Simsun" w:cs="宋体"/>
                <w:color w:val="000000"/>
                <w:kern w:val="0"/>
                <w:sz w:val="18"/>
                <w:szCs w:val="18"/>
              </w:rPr>
              <w:t>二</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申办《登轮许可证》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一个月</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一年</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应携带下列材料：</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1</w:t>
            </w:r>
            <w:r w:rsidRPr="004821A6">
              <w:rPr>
                <w:rFonts w:ascii="Simsun" w:eastAsia="宋体" w:hAnsi="Simsun" w:cs="宋体"/>
                <w:color w:val="000000"/>
                <w:kern w:val="0"/>
                <w:sz w:val="18"/>
                <w:szCs w:val="18"/>
              </w:rPr>
              <w:t>、《登轮单位备案证明》；</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2</w:t>
            </w:r>
            <w:r w:rsidRPr="004821A6">
              <w:rPr>
                <w:rFonts w:ascii="Simsun" w:eastAsia="宋体" w:hAnsi="Simsun" w:cs="宋体"/>
                <w:color w:val="000000"/>
                <w:kern w:val="0"/>
                <w:sz w:val="18"/>
                <w:szCs w:val="18"/>
              </w:rPr>
              <w:t>、有单位保卫部门或人事部门政审意见的《登外轮申请表》；</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3</w:t>
            </w:r>
            <w:r w:rsidRPr="004821A6">
              <w:rPr>
                <w:rFonts w:ascii="Simsun" w:eastAsia="宋体" w:hAnsi="Simsun" w:cs="宋体"/>
                <w:color w:val="000000"/>
                <w:kern w:val="0"/>
                <w:sz w:val="18"/>
                <w:szCs w:val="18"/>
              </w:rPr>
              <w:t>、如系外省市来沪务工人员，还需提供其在沪《居住证》原件及复印件；</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4</w:t>
            </w:r>
            <w:r w:rsidRPr="004821A6">
              <w:rPr>
                <w:rFonts w:ascii="Simsun" w:eastAsia="宋体" w:hAnsi="Simsun" w:cs="宋体"/>
                <w:color w:val="000000"/>
                <w:kern w:val="0"/>
                <w:sz w:val="18"/>
                <w:szCs w:val="18"/>
              </w:rPr>
              <w:t>、申请人本人有效身份证件原件及复印件；</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5</w:t>
            </w:r>
            <w:r w:rsidRPr="004821A6">
              <w:rPr>
                <w:rFonts w:ascii="Simsun" w:eastAsia="宋体" w:hAnsi="Simsun" w:cs="宋体"/>
                <w:color w:val="000000"/>
                <w:kern w:val="0"/>
                <w:sz w:val="18"/>
                <w:szCs w:val="18"/>
              </w:rPr>
              <w:t>、申办《登轮许可证》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一年</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的，需提交《登外轮人员申报表》和本人近期证件照</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一寸两张</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注：对符合条件的，洋山边检站于</w:t>
            </w:r>
            <w:r w:rsidRPr="004821A6">
              <w:rPr>
                <w:rFonts w:ascii="Simsun" w:eastAsia="宋体" w:hAnsi="Simsun" w:cs="宋体"/>
                <w:color w:val="000000"/>
                <w:kern w:val="0"/>
                <w:sz w:val="18"/>
                <w:szCs w:val="18"/>
              </w:rPr>
              <w:t>5</w:t>
            </w:r>
            <w:r w:rsidRPr="004821A6">
              <w:rPr>
                <w:rFonts w:ascii="Simsun" w:eastAsia="宋体" w:hAnsi="Simsun" w:cs="宋体"/>
                <w:color w:val="000000"/>
                <w:kern w:val="0"/>
                <w:sz w:val="18"/>
                <w:szCs w:val="18"/>
              </w:rPr>
              <w:t>个工作日内签发《登轮许可证》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一个月</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。于</w:t>
            </w:r>
            <w:r w:rsidRPr="004821A6">
              <w:rPr>
                <w:rFonts w:ascii="Simsun" w:eastAsia="宋体" w:hAnsi="Simsun" w:cs="宋体"/>
                <w:color w:val="000000"/>
                <w:kern w:val="0"/>
                <w:sz w:val="18"/>
                <w:szCs w:val="18"/>
              </w:rPr>
              <w:t>2 0</w:t>
            </w:r>
            <w:r w:rsidRPr="004821A6">
              <w:rPr>
                <w:rFonts w:ascii="Simsun" w:eastAsia="宋体" w:hAnsi="Simsun" w:cs="宋体"/>
                <w:color w:val="000000"/>
                <w:kern w:val="0"/>
                <w:sz w:val="18"/>
                <w:szCs w:val="18"/>
              </w:rPr>
              <w:t>个工作日内签发《登轮许可证》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一年</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。其中，《登轮许可证》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一年</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于每年度</w:t>
            </w:r>
            <w:r w:rsidRPr="004821A6">
              <w:rPr>
                <w:rFonts w:ascii="Simsun" w:eastAsia="宋体" w:hAnsi="Simsun" w:cs="宋体"/>
                <w:color w:val="000000"/>
                <w:kern w:val="0"/>
                <w:sz w:val="18"/>
                <w:szCs w:val="18"/>
              </w:rPr>
              <w:t>12</w:t>
            </w:r>
            <w:r w:rsidRPr="004821A6">
              <w:rPr>
                <w:rFonts w:ascii="Simsun" w:eastAsia="宋体" w:hAnsi="Simsun" w:cs="宋体"/>
                <w:color w:val="000000"/>
                <w:kern w:val="0"/>
                <w:sz w:val="18"/>
                <w:szCs w:val="18"/>
              </w:rPr>
              <w:t>月份集中进行年审、换证或增发，一年中其他时间原则上不予增发、补发、换发。</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b/>
                <w:bCs/>
                <w:color w:val="000000"/>
                <w:kern w:val="0"/>
                <w:sz w:val="18"/>
              </w:rPr>
              <w:t>（五）其它事项</w:t>
            </w:r>
            <w:r w:rsidRPr="004821A6">
              <w:rPr>
                <w:rFonts w:ascii="Simsun" w:eastAsia="宋体" w:hAnsi="Simsun" w:cs="宋体"/>
                <w:b/>
                <w:bCs/>
                <w:color w:val="000000"/>
                <w:kern w:val="0"/>
                <w:sz w:val="18"/>
              </w:rPr>
              <w:t> </w:t>
            </w:r>
            <w:r w:rsidRPr="004821A6">
              <w:rPr>
                <w:rFonts w:ascii="Simsun" w:eastAsia="宋体" w:hAnsi="Simsun" w:cs="宋体"/>
                <w:color w:val="000000"/>
                <w:kern w:val="0"/>
                <w:sz w:val="18"/>
                <w:szCs w:val="18"/>
              </w:rPr>
              <w:br/>
              <w:t>1</w:t>
            </w:r>
            <w:r w:rsidRPr="004821A6">
              <w:rPr>
                <w:rFonts w:ascii="Simsun" w:eastAsia="宋体" w:hAnsi="Simsun" w:cs="宋体"/>
                <w:color w:val="000000"/>
                <w:kern w:val="0"/>
                <w:sz w:val="18"/>
                <w:szCs w:val="18"/>
              </w:rPr>
              <w:t>、对申请人提交审查的有关原件证书、证件进行审查后，洋山边检站将当场交还并收存复印件；对于不能当场发证的，洋山边检站将书面告知申请人受理情况；对于决定不予发证的，洋山边检站将书面告知申请人原因及需补正的内容。</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2</w:t>
            </w:r>
            <w:r w:rsidRPr="004821A6">
              <w:rPr>
                <w:rFonts w:ascii="Simsun" w:eastAsia="宋体" w:hAnsi="Simsun" w:cs="宋体"/>
                <w:color w:val="000000"/>
                <w:kern w:val="0"/>
                <w:sz w:val="18"/>
                <w:szCs w:val="18"/>
              </w:rPr>
              <w:t>、鉴于洋山深水港一期码头将启用门禁系统，登轮人员均需持特制磁卡上下船舶，持有上海总站下属其它各海港边检站签发的《登轮许可证》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一年</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的登轮人员。可凭《登轮许可证》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一年</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及本人身份证件到洋山出入境边防检查站执勤队换发新证件，无须重新申办《登轮许可证》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一年</w:t>
            </w:r>
            <w:r w:rsidRPr="004821A6">
              <w:rPr>
                <w:rFonts w:ascii="Simsun" w:eastAsia="宋体" w:hAnsi="Simsun" w:cs="宋体"/>
                <w:color w:val="000000"/>
                <w:kern w:val="0"/>
                <w:sz w:val="18"/>
                <w:szCs w:val="18"/>
              </w:rPr>
              <w:t>)</w:t>
            </w:r>
          </w:p>
          <w:p w:rsidR="004821A6" w:rsidRPr="004821A6" w:rsidRDefault="004821A6" w:rsidP="004821A6">
            <w:pPr>
              <w:widowControl/>
              <w:spacing w:before="100" w:beforeAutospacing="1" w:after="100" w:afterAutospacing="1"/>
              <w:jc w:val="left"/>
              <w:rPr>
                <w:rFonts w:ascii="Simsun" w:eastAsia="宋体" w:hAnsi="Simsun" w:cs="宋体"/>
                <w:color w:val="000000"/>
                <w:kern w:val="0"/>
                <w:sz w:val="18"/>
                <w:szCs w:val="18"/>
              </w:rPr>
            </w:pPr>
            <w:r w:rsidRPr="004821A6">
              <w:rPr>
                <w:rFonts w:ascii="Simsun" w:eastAsia="宋体" w:hAnsi="Simsun" w:cs="宋体"/>
                <w:b/>
                <w:bCs/>
                <w:color w:val="000000"/>
                <w:kern w:val="0"/>
                <w:sz w:val="18"/>
              </w:rPr>
              <w:t>三、申办《搭靠外轮许可证》</w:t>
            </w:r>
          </w:p>
          <w:p w:rsidR="004821A6" w:rsidRPr="004821A6" w:rsidRDefault="004821A6" w:rsidP="004821A6">
            <w:pPr>
              <w:widowControl/>
              <w:spacing w:before="100" w:beforeAutospacing="1" w:after="100" w:afterAutospacing="1"/>
              <w:jc w:val="left"/>
              <w:rPr>
                <w:rFonts w:ascii="Simsun" w:eastAsia="宋体" w:hAnsi="Simsun" w:cs="宋体"/>
                <w:color w:val="000000"/>
                <w:kern w:val="0"/>
                <w:sz w:val="18"/>
                <w:szCs w:val="18"/>
              </w:rPr>
            </w:pPr>
            <w:r w:rsidRPr="004821A6">
              <w:rPr>
                <w:rFonts w:ascii="Simsun" w:eastAsia="宋体" w:hAnsi="Simsun" w:cs="宋体"/>
                <w:color w:val="000000"/>
                <w:kern w:val="0"/>
                <w:sz w:val="18"/>
                <w:szCs w:val="18"/>
              </w:rPr>
              <w:t>在洋山深水港辖区内，边检站根据《中华人民共和国出境入境边防检查条例》签发《搭靠外轮许可证》。中国籍船舶因装卸货物、供水、供油、回收、拖拉等作业需要搭靠外轮的，应向洋山边检站申请办理《搭靠外轮许可证》。《搭靠外轮许可证》按照有效期限分为《搭靠外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一个月</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、《搭靠外轮许可证》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一年</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、《搭靠外轮许可证》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本航次</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三种。申办《搭靠外轮许</w:t>
            </w:r>
            <w:r w:rsidRPr="004821A6">
              <w:rPr>
                <w:rFonts w:ascii="Simsun" w:eastAsia="宋体" w:hAnsi="Simsun" w:cs="宋体"/>
                <w:color w:val="000000"/>
                <w:kern w:val="0"/>
                <w:sz w:val="18"/>
                <w:szCs w:val="18"/>
              </w:rPr>
              <w:lastRenderedPageBreak/>
              <w:t>可证》时，应携带下列材料原件及其复印件到洋山边检站现场处置楼办理。</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b/>
                <w:bCs/>
                <w:color w:val="000000"/>
                <w:kern w:val="0"/>
                <w:sz w:val="18"/>
              </w:rPr>
              <w:t>（一）《搭靠外轮许可证》的种类</w:t>
            </w:r>
            <w:r w:rsidRPr="004821A6">
              <w:rPr>
                <w:rFonts w:ascii="Simsun" w:eastAsia="宋体" w:hAnsi="Simsun" w:cs="宋体"/>
                <w:b/>
                <w:bCs/>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《搭靠外轮许可证》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一年</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为一年有效全港通用的搭靠许可证件；《搭靠外轮许可证》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一个月</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为自签发之日起一个月内各边检站本辖区内有效的搭靠许可证件；《搭靠外轮许可证》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本航次</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为在一个船舶航次内各边检站本辖区内有效的搭靠许可证件。在洋山深水港辖区上述证件均由洋山出入境边防检查站执勤队受理。其中，持用《搭靠外轮许可证》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一个月</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、《搭靠外轮许可证》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本航次</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的船舶拟搭靠的外国籍船舶在《搭靠外轮许可证》的有效期内在上海港内移泊的，证件效力不受签发站辖区限制。</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b/>
                <w:bCs/>
                <w:color w:val="000000"/>
                <w:kern w:val="0"/>
                <w:sz w:val="18"/>
              </w:rPr>
              <w:t>（二）申办《搭靠外轮许可证》应携带的材料</w:t>
            </w:r>
            <w:r w:rsidRPr="004821A6">
              <w:rPr>
                <w:rFonts w:ascii="Simsun" w:eastAsia="宋体" w:hAnsi="Simsun" w:cs="宋体"/>
                <w:b/>
                <w:bCs/>
                <w:color w:val="000000"/>
                <w:kern w:val="0"/>
                <w:sz w:val="18"/>
              </w:rPr>
              <w:t> </w:t>
            </w:r>
            <w:r w:rsidRPr="004821A6">
              <w:rPr>
                <w:rFonts w:ascii="Simsun" w:eastAsia="宋体" w:hAnsi="Simsun" w:cs="宋体"/>
                <w:color w:val="000000"/>
                <w:kern w:val="0"/>
                <w:sz w:val="18"/>
                <w:szCs w:val="18"/>
              </w:rPr>
              <w:br/>
              <w:t>1</w:t>
            </w:r>
            <w:r w:rsidRPr="004821A6">
              <w:rPr>
                <w:rFonts w:ascii="Simsun" w:eastAsia="宋体" w:hAnsi="Simsun" w:cs="宋体"/>
                <w:color w:val="000000"/>
                <w:kern w:val="0"/>
                <w:sz w:val="18"/>
                <w:szCs w:val="18"/>
              </w:rPr>
              <w:t>、申办单位《企业法人营业执照》和申办人员身份证件；</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2</w:t>
            </w:r>
            <w:r w:rsidRPr="004821A6">
              <w:rPr>
                <w:rFonts w:ascii="Simsun" w:eastAsia="宋体" w:hAnsi="Simsun" w:cs="宋体"/>
                <w:color w:val="000000"/>
                <w:kern w:val="0"/>
                <w:sz w:val="18"/>
                <w:szCs w:val="18"/>
              </w:rPr>
              <w:t>、《船舶检验证书》、《船舶登记簿》；</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3</w:t>
            </w:r>
            <w:r w:rsidRPr="004821A6">
              <w:rPr>
                <w:rFonts w:ascii="Simsun" w:eastAsia="宋体" w:hAnsi="Simsun" w:cs="宋体"/>
                <w:color w:val="000000"/>
                <w:kern w:val="0"/>
                <w:sz w:val="18"/>
                <w:szCs w:val="18"/>
              </w:rPr>
              <w:t>、船长身份证件；</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4</w:t>
            </w:r>
            <w:r w:rsidRPr="004821A6">
              <w:rPr>
                <w:rFonts w:ascii="Simsun" w:eastAsia="宋体" w:hAnsi="Simsun" w:cs="宋体"/>
                <w:color w:val="000000"/>
                <w:kern w:val="0"/>
                <w:sz w:val="18"/>
                <w:szCs w:val="18"/>
              </w:rPr>
              <w:t>、从事供油、供水、残油回收船舶还需提供海事机关许可证明：</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b/>
                <w:bCs/>
                <w:color w:val="000000"/>
                <w:kern w:val="0"/>
                <w:sz w:val="18"/>
              </w:rPr>
              <w:t>（三）其它事项</w:t>
            </w:r>
            <w:r w:rsidRPr="004821A6">
              <w:rPr>
                <w:rFonts w:ascii="Simsun" w:eastAsia="宋体" w:hAnsi="Simsun" w:cs="宋体"/>
                <w:b/>
                <w:bCs/>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对符合条件的，洋山边检站于</w:t>
            </w:r>
            <w:r w:rsidRPr="004821A6">
              <w:rPr>
                <w:rFonts w:ascii="Simsun" w:eastAsia="宋体" w:hAnsi="Simsun" w:cs="宋体"/>
                <w:color w:val="000000"/>
                <w:kern w:val="0"/>
                <w:sz w:val="18"/>
                <w:szCs w:val="18"/>
              </w:rPr>
              <w:t>5</w:t>
            </w:r>
            <w:r w:rsidRPr="004821A6">
              <w:rPr>
                <w:rFonts w:ascii="Simsun" w:eastAsia="宋体" w:hAnsi="Simsun" w:cs="宋体"/>
                <w:color w:val="000000"/>
                <w:kern w:val="0"/>
                <w:sz w:val="18"/>
                <w:szCs w:val="18"/>
              </w:rPr>
              <w:t>个工作日内签发《搭靠外轮许可证》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一个月</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，其中搭靠船舶为申请单位自有船舶的，洋山边检站可视情于</w:t>
            </w:r>
            <w:r w:rsidRPr="004821A6">
              <w:rPr>
                <w:rFonts w:ascii="Simsun" w:eastAsia="宋体" w:hAnsi="Simsun" w:cs="宋体"/>
                <w:color w:val="000000"/>
                <w:kern w:val="0"/>
                <w:sz w:val="18"/>
                <w:szCs w:val="18"/>
              </w:rPr>
              <w:t>20</w:t>
            </w:r>
            <w:r w:rsidRPr="004821A6">
              <w:rPr>
                <w:rFonts w:ascii="Simsun" w:eastAsia="宋体" w:hAnsi="Simsun" w:cs="宋体"/>
                <w:color w:val="000000"/>
                <w:kern w:val="0"/>
                <w:sz w:val="18"/>
                <w:szCs w:val="18"/>
              </w:rPr>
              <w:t>个工作日内签发《搭靠外轮许可证》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一年</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；对于临时性搭靠的船舶，洋山边检站当日签发《搭靠外轮许可证》</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本航次</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为避免每次重复审查有关证件，为便于申请人申办《搭靠外轮许可证》，洋山边检站可为申请人办理备案手续，对已经备案的材料，办证时可免于审查。边检站在对申请单位进行审核时，认为有必要的，可赴申请单位及相关单位核实有关情况。对申请人提交审查的有关原件证书、证件进行审查后，洋山边检站将当场交还并收存复印件；对于不能当场发证的，洋山边检站将书面告知申请人受理情况；对于决定不予发证的，洋山边检站将书面告知申请人原因及需补正的内容。</w:t>
            </w:r>
          </w:p>
          <w:p w:rsidR="004821A6" w:rsidRPr="004821A6" w:rsidRDefault="004821A6" w:rsidP="004821A6">
            <w:pPr>
              <w:widowControl/>
              <w:spacing w:before="100" w:beforeAutospacing="1" w:after="100" w:afterAutospacing="1"/>
              <w:jc w:val="left"/>
              <w:rPr>
                <w:rFonts w:ascii="Simsun" w:eastAsia="宋体" w:hAnsi="Simsun" w:cs="宋体"/>
                <w:color w:val="000000"/>
                <w:kern w:val="0"/>
                <w:sz w:val="18"/>
                <w:szCs w:val="18"/>
              </w:rPr>
            </w:pPr>
            <w:r w:rsidRPr="004821A6">
              <w:rPr>
                <w:rFonts w:ascii="Simsun" w:eastAsia="宋体" w:hAnsi="Simsun" w:cs="宋体"/>
                <w:b/>
                <w:bCs/>
                <w:color w:val="000000"/>
                <w:kern w:val="0"/>
                <w:sz w:val="18"/>
              </w:rPr>
              <w:t>四、登陆人员须知</w:t>
            </w:r>
            <w:r w:rsidRPr="004821A6">
              <w:rPr>
                <w:rFonts w:ascii="Simsun" w:eastAsia="宋体" w:hAnsi="Simsun" w:cs="宋体"/>
                <w:b/>
                <w:bCs/>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根据公安部规定，登陆人员应该做到：</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lastRenderedPageBreak/>
              <w:t>1</w:t>
            </w:r>
            <w:r w:rsidRPr="004821A6">
              <w:rPr>
                <w:rFonts w:ascii="Simsun" w:eastAsia="宋体" w:hAnsi="Simsun" w:cs="宋体"/>
                <w:color w:val="000000"/>
                <w:kern w:val="0"/>
                <w:sz w:val="18"/>
                <w:szCs w:val="18"/>
              </w:rPr>
              <w:t>、外国籍船员登陆或住宿，凭船方申请，洋山边检站为其签发《船员登陆证》；外国籍船员因急病等特殊情况不能及时办理登陆证件的，可先登陆后补办证件。与我国有《海员证》互免签证协议国家的和已办妥签证的船员，免办《船员登陆证》，凭其有效《海员证》登陆。</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2</w:t>
            </w:r>
            <w:r w:rsidRPr="004821A6">
              <w:rPr>
                <w:rFonts w:ascii="Simsun" w:eastAsia="宋体" w:hAnsi="Simsun" w:cs="宋体"/>
                <w:color w:val="000000"/>
                <w:kern w:val="0"/>
                <w:sz w:val="18"/>
                <w:szCs w:val="18"/>
              </w:rPr>
              <w:t>、《船员登陆证》本航次在我国各港口通用，由出境港边检站收回。</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3</w:t>
            </w:r>
            <w:r w:rsidRPr="004821A6">
              <w:rPr>
                <w:rFonts w:ascii="Simsun" w:eastAsia="宋体" w:hAnsi="Simsun" w:cs="宋体"/>
                <w:color w:val="000000"/>
                <w:kern w:val="0"/>
                <w:sz w:val="18"/>
                <w:szCs w:val="18"/>
              </w:rPr>
              <w:t>、台湾船员持有有效签注的《台湾居民来往大陆通行证》，无需办理《台湾船员登陆证》，洋山边检站在其证件上加盖员工验讫章。台湾船员持有有效签注的《台湾居民来往大陆通行证》以外的证件，且船方为其提出登陆、住宿申请的，洋山边检站可为其签发《台湾船员登陆证》。</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4</w:t>
            </w:r>
            <w:r w:rsidRPr="004821A6">
              <w:rPr>
                <w:rFonts w:ascii="Simsun" w:eastAsia="宋体" w:hAnsi="Simsun" w:cs="宋体"/>
                <w:color w:val="000000"/>
                <w:kern w:val="0"/>
                <w:sz w:val="18"/>
                <w:szCs w:val="18"/>
              </w:rPr>
              <w:t>、对违反我边防检查法律、法规受到禁止登陆处理的船员、非法入境或不准入境的船员、检验检疫机关通报不能登陆的船员、无我有效签证的美国船员、船员所持证件上加盖我</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拒签章</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戳记的以及船方声明禁止登陆或者登陆后不能对其负责的船员，洋山边检站不予办理《船员登陆证》。</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5</w:t>
            </w:r>
            <w:r w:rsidRPr="004821A6">
              <w:rPr>
                <w:rFonts w:ascii="Simsun" w:eastAsia="宋体" w:hAnsi="Simsun" w:cs="宋体"/>
                <w:color w:val="000000"/>
                <w:kern w:val="0"/>
                <w:sz w:val="18"/>
                <w:szCs w:val="18"/>
              </w:rPr>
              <w:t>、船员丢失登陆证的，应责令当事人写出丢失情况报告；仍需登陆的，船方应重新申请，洋山边检站视情予以补发。</w:t>
            </w:r>
          </w:p>
          <w:p w:rsidR="004821A6" w:rsidRPr="004821A6" w:rsidRDefault="004821A6" w:rsidP="004821A6">
            <w:pPr>
              <w:widowControl/>
              <w:spacing w:before="100" w:beforeAutospacing="1" w:after="100" w:afterAutospacing="1"/>
              <w:jc w:val="left"/>
              <w:rPr>
                <w:rFonts w:ascii="Simsun" w:eastAsia="宋体" w:hAnsi="Simsun" w:cs="宋体"/>
                <w:color w:val="000000"/>
                <w:kern w:val="0"/>
                <w:sz w:val="18"/>
                <w:szCs w:val="18"/>
              </w:rPr>
            </w:pPr>
            <w:r w:rsidRPr="004821A6">
              <w:rPr>
                <w:rFonts w:ascii="Simsun" w:eastAsia="宋体" w:hAnsi="Simsun" w:cs="宋体"/>
                <w:b/>
                <w:bCs/>
                <w:color w:val="000000"/>
                <w:kern w:val="0"/>
                <w:sz w:val="18"/>
              </w:rPr>
              <w:t>五、登轮人员须知</w:t>
            </w:r>
            <w:r w:rsidRPr="004821A6">
              <w:rPr>
                <w:rFonts w:ascii="Simsun" w:eastAsia="宋体" w:hAnsi="Simsun" w:cs="宋体"/>
                <w:b/>
                <w:bCs/>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t>根据国务院《登外轮人员守则》</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登轮人员必须做到</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1</w:t>
            </w:r>
            <w:r w:rsidRPr="004821A6">
              <w:rPr>
                <w:rFonts w:ascii="Simsun" w:eastAsia="宋体" w:hAnsi="Simsun" w:cs="宋体"/>
                <w:color w:val="000000"/>
                <w:kern w:val="0"/>
                <w:sz w:val="18"/>
                <w:szCs w:val="18"/>
              </w:rPr>
              <w:t>、正确执行党和国家的对外方针、政策，严格遵守我国有关法律、法令和涉外纪律，自觉维护国家声誉和民族尊严。</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2</w:t>
            </w:r>
            <w:r w:rsidRPr="004821A6">
              <w:rPr>
                <w:rFonts w:ascii="Simsun" w:eastAsia="宋体" w:hAnsi="Simsun" w:cs="宋体"/>
                <w:color w:val="000000"/>
                <w:kern w:val="0"/>
                <w:sz w:val="18"/>
                <w:szCs w:val="18"/>
              </w:rPr>
              <w:t>、上下外轮，应当凭规定的标志或有效的登外轮证件，主动接受洋山边检站执勤人员的查验和管理。</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3</w:t>
            </w:r>
            <w:r w:rsidRPr="004821A6">
              <w:rPr>
                <w:rFonts w:ascii="Simsun" w:eastAsia="宋体" w:hAnsi="Simsun" w:cs="宋体"/>
                <w:color w:val="000000"/>
                <w:kern w:val="0"/>
                <w:sz w:val="18"/>
                <w:szCs w:val="18"/>
              </w:rPr>
              <w:t>、严守党和国家的机密，不准在外轮上谈论内部机密事情，不准携带内部文件、资料和禁止出口的报刊登外轮。</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4</w:t>
            </w:r>
            <w:r w:rsidRPr="004821A6">
              <w:rPr>
                <w:rFonts w:ascii="Simsun" w:eastAsia="宋体" w:hAnsi="Simsun" w:cs="宋体"/>
                <w:color w:val="000000"/>
                <w:kern w:val="0"/>
                <w:sz w:val="18"/>
                <w:szCs w:val="18"/>
              </w:rPr>
              <w:t>、应当在外轮上指定的地点工作、作业。非因工作需要，不准进船员房间、工作室。工作完毕，应即离船。</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5</w:t>
            </w:r>
            <w:r w:rsidRPr="004821A6">
              <w:rPr>
                <w:rFonts w:ascii="Simsun" w:eastAsia="宋体" w:hAnsi="Simsun" w:cs="宋体"/>
                <w:color w:val="000000"/>
                <w:kern w:val="0"/>
                <w:sz w:val="18"/>
                <w:szCs w:val="18"/>
              </w:rPr>
              <w:t>、不准随意拿用或损坏外轮上的设备、物品。损坏东西要赔偿。</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r>
            <w:r w:rsidRPr="004821A6">
              <w:rPr>
                <w:rFonts w:ascii="Simsun" w:eastAsia="宋体" w:hAnsi="Simsun" w:cs="宋体"/>
                <w:color w:val="000000"/>
                <w:kern w:val="0"/>
                <w:sz w:val="18"/>
                <w:szCs w:val="18"/>
              </w:rPr>
              <w:lastRenderedPageBreak/>
              <w:t>6</w:t>
            </w:r>
            <w:r w:rsidRPr="004821A6">
              <w:rPr>
                <w:rFonts w:ascii="Simsun" w:eastAsia="宋体" w:hAnsi="Simsun" w:cs="宋体"/>
                <w:color w:val="000000"/>
                <w:kern w:val="0"/>
                <w:sz w:val="18"/>
                <w:szCs w:val="18"/>
              </w:rPr>
              <w:t>、不准与外轮船员私拉关系，不得向船员讨要、价购、托购物品或私自接受馈赠。禁止在外轮上看电影、电视。不得随便翻阅外轮上的书刊。</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7</w:t>
            </w:r>
            <w:r w:rsidRPr="004821A6">
              <w:rPr>
                <w:rFonts w:ascii="Simsun" w:eastAsia="宋体" w:hAnsi="Simsun" w:cs="宋体"/>
                <w:color w:val="000000"/>
                <w:kern w:val="0"/>
                <w:sz w:val="18"/>
                <w:szCs w:val="18"/>
              </w:rPr>
              <w:t>、接触外轮船员、旅客，要热情友好，讲究礼貌，不卑不亢，尊重不同国家民族的风俗习惯，不干涉船方内部事务。</w:t>
            </w:r>
            <w:r w:rsidRPr="004821A6">
              <w:rPr>
                <w:rFonts w:ascii="Simsun" w:eastAsia="宋体" w:hAnsi="Simsun" w:cs="宋体"/>
                <w:color w:val="000000"/>
                <w:kern w:val="0"/>
                <w:sz w:val="18"/>
                <w:szCs w:val="18"/>
              </w:rPr>
              <w:br/>
              <w:t>8</w:t>
            </w:r>
            <w:r w:rsidRPr="004821A6">
              <w:rPr>
                <w:rFonts w:ascii="Simsun" w:eastAsia="宋体" w:hAnsi="Simsun" w:cs="宋体"/>
                <w:color w:val="000000"/>
                <w:kern w:val="0"/>
                <w:sz w:val="18"/>
                <w:szCs w:val="18"/>
              </w:rPr>
              <w:t>、注意个人和船上卫生。要守秩序，不准打闹、吵骂。</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9</w:t>
            </w:r>
            <w:r w:rsidRPr="004821A6">
              <w:rPr>
                <w:rFonts w:ascii="Simsun" w:eastAsia="宋体" w:hAnsi="Simsun" w:cs="宋体"/>
                <w:color w:val="000000"/>
                <w:kern w:val="0"/>
                <w:sz w:val="18"/>
                <w:szCs w:val="18"/>
              </w:rPr>
              <w:t>、严格遵守处理涉外问题的请示报告制度，不准超越职责范围随意代表国家或机关发表意见、签署文件。内部发生意见分歧，不应暴露在外轮船员和旅客面前。</w:t>
            </w:r>
            <w:r w:rsidRPr="004821A6">
              <w:rPr>
                <w:rFonts w:ascii="Simsun" w:eastAsia="宋体" w:hAnsi="Simsun" w:cs="宋体"/>
                <w:color w:val="000000"/>
                <w:kern w:val="0"/>
                <w:sz w:val="18"/>
              </w:rPr>
              <w:t> </w:t>
            </w:r>
            <w:r w:rsidRPr="004821A6">
              <w:rPr>
                <w:rFonts w:ascii="Simsun" w:eastAsia="宋体" w:hAnsi="Simsun" w:cs="宋体"/>
                <w:color w:val="000000"/>
                <w:kern w:val="0"/>
                <w:sz w:val="18"/>
                <w:szCs w:val="18"/>
              </w:rPr>
              <w:br/>
              <w:t>10</w:t>
            </w:r>
            <w:r w:rsidRPr="004821A6">
              <w:rPr>
                <w:rFonts w:ascii="Simsun" w:eastAsia="宋体" w:hAnsi="Simsun" w:cs="宋体"/>
                <w:color w:val="000000"/>
                <w:kern w:val="0"/>
                <w:sz w:val="18"/>
                <w:szCs w:val="18"/>
              </w:rPr>
              <w:t>、发现外轮船员和旅客违犯我国法律、法令，或危害我国人民利益的行为，应当及时报告洋山边检站，由主管机关处理。</w:t>
            </w:r>
          </w:p>
          <w:p w:rsidR="004821A6" w:rsidRPr="004821A6" w:rsidRDefault="004821A6" w:rsidP="004821A6">
            <w:pPr>
              <w:widowControl/>
              <w:spacing w:before="100" w:beforeAutospacing="1" w:after="100" w:afterAutospacing="1"/>
              <w:jc w:val="left"/>
              <w:rPr>
                <w:rFonts w:ascii="Simsun" w:eastAsia="宋体" w:hAnsi="Simsun" w:cs="宋体"/>
                <w:color w:val="000000"/>
                <w:kern w:val="0"/>
                <w:sz w:val="18"/>
                <w:szCs w:val="18"/>
              </w:rPr>
            </w:pPr>
            <w:r w:rsidRPr="004821A6">
              <w:rPr>
                <w:rFonts w:ascii="Simsun" w:eastAsia="宋体" w:hAnsi="Simsun" w:cs="宋体"/>
                <w:b/>
                <w:bCs/>
                <w:color w:val="000000"/>
                <w:kern w:val="0"/>
                <w:sz w:val="18"/>
              </w:rPr>
              <w:t>六、进出口岸区域须知</w:t>
            </w:r>
          </w:p>
          <w:p w:rsidR="004821A6" w:rsidRPr="004821A6" w:rsidRDefault="004821A6" w:rsidP="004821A6">
            <w:pPr>
              <w:widowControl/>
              <w:jc w:val="left"/>
              <w:rPr>
                <w:rFonts w:ascii="Simsun" w:eastAsia="宋体" w:hAnsi="Simsun" w:cs="宋体"/>
                <w:color w:val="000000"/>
                <w:kern w:val="0"/>
                <w:sz w:val="18"/>
                <w:szCs w:val="18"/>
              </w:rPr>
            </w:pPr>
            <w:r w:rsidRPr="004821A6">
              <w:rPr>
                <w:rFonts w:ascii="Simsun" w:eastAsia="宋体" w:hAnsi="Simsun" w:cs="宋体"/>
                <w:color w:val="000000"/>
                <w:kern w:val="0"/>
                <w:sz w:val="18"/>
                <w:szCs w:val="18"/>
              </w:rPr>
              <w:t>洋山深水港区一期码头口岸限定区域范围为堆场前沿的第一排灯塔至船舶外档，洋山出入境边防检查站将对口岸限定区域内实施发证管理。进出口岸限定区域的车辆及人员</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不需要登轮</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均需持有《洋山深水港区一期码头口岸限定区域车辆通行证》、《洋山深水港区一期码头口岸限定区域人员通行证》方可进入限定区域，《口岸限定区域管理规定》及《申办</w:t>
            </w:r>
            <w:r w:rsidRPr="004821A6">
              <w:rPr>
                <w:rFonts w:ascii="Simsun" w:eastAsia="宋体" w:hAnsi="Simsun" w:cs="宋体"/>
                <w:color w:val="000000"/>
                <w:kern w:val="0"/>
                <w:sz w:val="18"/>
                <w:szCs w:val="18"/>
              </w:rPr>
              <w:t>&lt;</w:t>
            </w:r>
            <w:r w:rsidRPr="004821A6">
              <w:rPr>
                <w:rFonts w:ascii="Simsun" w:eastAsia="宋体" w:hAnsi="Simsun" w:cs="宋体"/>
                <w:color w:val="000000"/>
                <w:kern w:val="0"/>
                <w:sz w:val="18"/>
                <w:szCs w:val="18"/>
              </w:rPr>
              <w:t>洋山深水港区一期码头口岸限定区域车辆通行证</w:t>
            </w:r>
            <w:r w:rsidRPr="004821A6">
              <w:rPr>
                <w:rFonts w:ascii="Simsun" w:eastAsia="宋体" w:hAnsi="Simsun" w:cs="宋体"/>
                <w:color w:val="000000"/>
                <w:kern w:val="0"/>
                <w:sz w:val="18"/>
                <w:szCs w:val="18"/>
              </w:rPr>
              <w:t>&gt;</w:t>
            </w:r>
            <w:r w:rsidRPr="004821A6">
              <w:rPr>
                <w:rFonts w:ascii="Simsun" w:eastAsia="宋体" w:hAnsi="Simsun" w:cs="宋体"/>
                <w:color w:val="000000"/>
                <w:kern w:val="0"/>
                <w:sz w:val="18"/>
                <w:szCs w:val="18"/>
              </w:rPr>
              <w:t>、</w:t>
            </w:r>
            <w:r w:rsidRPr="004821A6">
              <w:rPr>
                <w:rFonts w:ascii="Simsun" w:eastAsia="宋体" w:hAnsi="Simsun" w:cs="宋体"/>
                <w:color w:val="000000"/>
                <w:kern w:val="0"/>
                <w:sz w:val="18"/>
                <w:szCs w:val="18"/>
              </w:rPr>
              <w:t>&lt;</w:t>
            </w:r>
            <w:r w:rsidRPr="004821A6">
              <w:rPr>
                <w:rFonts w:ascii="Simsun" w:eastAsia="宋体" w:hAnsi="Simsun" w:cs="宋体"/>
                <w:color w:val="000000"/>
                <w:kern w:val="0"/>
                <w:sz w:val="18"/>
                <w:szCs w:val="18"/>
              </w:rPr>
              <w:t>洋山深水港区一期码头口岸限定区域人员通行证</w:t>
            </w:r>
            <w:r w:rsidRPr="004821A6">
              <w:rPr>
                <w:rFonts w:ascii="Simsun" w:eastAsia="宋体" w:hAnsi="Simsun" w:cs="宋体"/>
                <w:color w:val="000000"/>
                <w:kern w:val="0"/>
                <w:sz w:val="18"/>
                <w:szCs w:val="18"/>
              </w:rPr>
              <w:t>&gt;</w:t>
            </w:r>
            <w:r w:rsidRPr="004821A6">
              <w:rPr>
                <w:rFonts w:ascii="Simsun" w:eastAsia="宋体" w:hAnsi="Simsun" w:cs="宋体"/>
                <w:color w:val="000000"/>
                <w:kern w:val="0"/>
                <w:sz w:val="18"/>
                <w:szCs w:val="18"/>
              </w:rPr>
              <w:t>办法》，另行制定公布。</w:t>
            </w:r>
          </w:p>
        </w:tc>
      </w:tr>
    </w:tbl>
    <w:p w:rsidR="002D7F80" w:rsidRPr="004821A6" w:rsidRDefault="002D7F80"/>
    <w:sectPr w:rsidR="002D7F80" w:rsidRPr="004821A6" w:rsidSect="002D7F80">
      <w:pgSz w:w="11906" w:h="16838"/>
      <w:pgMar w:top="1440" w:right="1800" w:bottom="1440" w:left="1800" w:header="720" w:footer="720"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64C31" w:rsidRDefault="00164C31" w:rsidP="004821A6">
      <w:r>
        <w:separator/>
      </w:r>
    </w:p>
  </w:endnote>
  <w:endnote w:type="continuationSeparator" w:id="0">
    <w:p w:rsidR="00164C31" w:rsidRDefault="00164C31" w:rsidP="004821A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Simsun">
    <w:altName w:val="Meiryo"/>
    <w:panose1 w:val="02010600030101010101"/>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64C31" w:rsidRDefault="00164C31" w:rsidP="004821A6">
      <w:r>
        <w:separator/>
      </w:r>
    </w:p>
  </w:footnote>
  <w:footnote w:type="continuationSeparator" w:id="0">
    <w:p w:rsidR="00164C31" w:rsidRDefault="00164C31" w:rsidP="004821A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4821A6"/>
    <w:rsid w:val="00164C31"/>
    <w:rsid w:val="002D7F80"/>
    <w:rsid w:val="004821A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7F8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4821A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4821A6"/>
    <w:rPr>
      <w:sz w:val="18"/>
      <w:szCs w:val="18"/>
    </w:rPr>
  </w:style>
  <w:style w:type="paragraph" w:styleId="a4">
    <w:name w:val="footer"/>
    <w:basedOn w:val="a"/>
    <w:link w:val="Char0"/>
    <w:uiPriority w:val="99"/>
    <w:semiHidden/>
    <w:unhideWhenUsed/>
    <w:rsid w:val="004821A6"/>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4821A6"/>
    <w:rPr>
      <w:sz w:val="18"/>
      <w:szCs w:val="18"/>
    </w:rPr>
  </w:style>
  <w:style w:type="character" w:styleId="a5">
    <w:name w:val="Strong"/>
    <w:basedOn w:val="a0"/>
    <w:uiPriority w:val="22"/>
    <w:qFormat/>
    <w:rsid w:val="004821A6"/>
    <w:rPr>
      <w:b/>
      <w:bCs/>
    </w:rPr>
  </w:style>
  <w:style w:type="paragraph" w:styleId="a6">
    <w:name w:val="Normal (Web)"/>
    <w:basedOn w:val="a"/>
    <w:uiPriority w:val="99"/>
    <w:unhideWhenUsed/>
    <w:rsid w:val="004821A6"/>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4821A6"/>
  </w:style>
</w:styles>
</file>

<file path=word/webSettings.xml><?xml version="1.0" encoding="utf-8"?>
<w:webSettings xmlns:r="http://schemas.openxmlformats.org/officeDocument/2006/relationships" xmlns:w="http://schemas.openxmlformats.org/wordprocessingml/2006/main">
  <w:divs>
    <w:div w:id="71847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856</Words>
  <Characters>4885</Characters>
  <Application>Microsoft Office Word</Application>
  <DocSecurity>0</DocSecurity>
  <Lines>40</Lines>
  <Paragraphs>11</Paragraphs>
  <ScaleCrop>false</ScaleCrop>
  <Company>Microsoft</Company>
  <LinksUpToDate>false</LinksUpToDate>
  <CharactersWithSpaces>5730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YT</dc:creator>
  <cp:keywords/>
  <dc:description/>
  <cp:lastModifiedBy>YT</cp:lastModifiedBy>
  <cp:revision>2</cp:revision>
  <dcterms:created xsi:type="dcterms:W3CDTF">2017-09-11T09:13:00Z</dcterms:created>
  <dcterms:modified xsi:type="dcterms:W3CDTF">2017-09-11T09:13:00Z</dcterms:modified>
</cp:coreProperties>
</file>