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hd w:val="clear" w:fill="1F4E79"/>
        <w:spacing w:before="0" w:after="0"/>
        <w:ind w:start="200"/>
        <w:rPr/>
      </w:pPr>
      <w:r>
        <w:rPr>
          <w:rFonts w:eastAsia="Arial" w:cs="Arial"/>
          <w:b/>
          <w:bCs/>
          <w:color w:val="FFFFFF"/>
          <w:sz w:val="36"/>
          <w:szCs w:val="36"/>
        </w:rPr>
        <w:t xml:space="preserve">📊  </w:t>
      </w:r>
      <w:r>
        <w:rPr>
          <w:rFonts w:eastAsia="Arial" w:cs="Arial"/>
          <w:b/>
          <w:bCs/>
          <w:color w:val="FFFFFF"/>
          <w:sz w:val="36"/>
          <w:szCs w:val="36"/>
        </w:rPr>
        <w:t>PLAN DE PROYECTO</w:t>
      </w:r>
    </w:p>
    <w:p>
      <w:pPr>
        <w:pStyle w:val="Normal"/>
        <w:spacing w:before="400" w:after="80"/>
        <w:jc w:val="center"/>
        <w:rPr/>
      </w:pPr>
      <w:r>
        <w:rPr>
          <w:rFonts w:eastAsia="Arial" w:cs="Arial"/>
          <w:b/>
          <w:bCs/>
          <w:color w:val="1F4E79"/>
          <w:sz w:val="48"/>
          <w:szCs w:val="48"/>
        </w:rPr>
        <w:t>Credit Portfolio Analyzer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color w:val="BFBFBF"/>
          <w:sz w:val="24"/>
          <w:szCs w:val="24"/>
        </w:rPr>
        <w:t>Sistema de análisis de cartera crediticia con IA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98"/>
        <w:gridCol w:w="6362"/>
      </w:tblGrid>
      <w:tr>
        <w:trPr/>
        <w:tc>
          <w:tcPr>
            <w:tcW w:w="1998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362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Autor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Francisco Nicolini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Rol objetivo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Analista Funcional / Producto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Stack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Python · Flask · SQLite · Pandas · Groq API · React 18 · Tailwind CSS · Vite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Tiempo estimado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6–8 semanas (1–3 hs/semana)</w:t>
            </w:r>
          </w:p>
        </w:tc>
      </w:tr>
      <w:tr>
        <w:trPr/>
        <w:tc>
          <w:tcPr>
            <w:tcW w:w="19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Versión del plan</w:t>
            </w:r>
          </w:p>
        </w:tc>
        <w:tc>
          <w:tcPr>
            <w:tcW w:w="63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v1.0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1. Resumen ejecutivo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Credit Portfolio Analyzer es una aplicación web que automatiza el análisis de carteras crediticias bancarias. El sistema permite cargar datos de clientes (deudas, moras, scoring), procesa esa información con Python/SQL y genera reportes ejecutivos en lenguaje natural usando un modelo de IA (Groq API).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El proyecto simula una herramienta real de uso interno bancario, combinando el dominio de negocio del autor con las herramientas técnicas más demandadas para roles de Analista Funcional y Producto en empresas tech argentinas.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2. Propuesta de valor para la búsqueda laboral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00"/>
        <w:gridCol w:w="5360"/>
      </w:tblGrid>
      <w:tr>
        <w:trPr/>
        <w:tc>
          <w:tcPr>
            <w:tcW w:w="30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Qué demuestra</w:t>
            </w:r>
          </w:p>
        </w:tc>
        <w:tc>
          <w:tcPr>
            <w:tcW w:w="5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Por qué importa en una entrevista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Dominio de negocio bancario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Narrativa creíble de transición: 'detecté un problema real y lo resolví con tech'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SQL para análisis de datos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Requerido en casi todo assessment técnico de Analista Funcional/Producto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Python + Pandas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Diferenciador respecto a candidatos analistas 'puros'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Integración con IA (Groq)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Relevante para roles con IA/ML en fintech y empresas tech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React + Tailwind (frontend)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Stack frontend más demandado en el mercado tech argentino. Demuestra capacidad full-cycle real.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Datos sintéticos propios</w:t>
            </w:r>
          </w:p>
        </w:tc>
        <w:tc>
          <w:tcPr>
            <w:tcW w:w="5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Evita problemas de confidencialidad y demuestra criterio profesional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3. Arquitectura del sistema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El proyecto sigue una arquitectura de capas simple, orientada a ser comprensible para un equipo técnico mixto (negocio + desarrollo):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6160"/>
      </w:tblGrid>
      <w:tr>
        <w:trPr/>
        <w:tc>
          <w:tcPr>
            <w:tcW w:w="22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Capa</w:t>
            </w:r>
          </w:p>
        </w:tc>
        <w:tc>
          <w:tcPr>
            <w:tcW w:w="61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Responsabilidad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Data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SQLite con datos sintéticos de clientes, deudas y moras. Queries SQL puras.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Processing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Python + Pandas: limpieza, segmentación, cálculo de KPIs (mora, scoring, concentración).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AI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Groq API: genera reporte ejecutivo en lenguaje natural a partir de los KPIs calculados.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API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Flask: expone endpoints REST para el frontend.</w:t>
            </w:r>
          </w:p>
        </w:tc>
      </w:tr>
      <w:tr>
        <w:trPr/>
        <w:tc>
          <w:tcPr>
            <w:tcW w:w="22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Presentation Layer</w:t>
            </w:r>
          </w:p>
        </w:tc>
        <w:tc>
          <w:tcPr>
            <w:tcW w:w="61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React 18 + Tailwind CSS + Chart.js: dashboard con componentes reutilizables, gráficos interactivos y reporte IA.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>Estructura de carpetas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8"/>
        <w:gridCol w:w="5562"/>
      </w:tblGrid>
      <w:tr>
        <w:trPr/>
        <w:tc>
          <w:tcPr>
            <w:tcW w:w="2798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Ruta</w:t>
            </w:r>
          </w:p>
        </w:tc>
        <w:tc>
          <w:tcPr>
            <w:tcW w:w="5562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Descripcion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credit-portfolio-analyzer/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Raiz del monorepo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backend/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API Flask + base de datos SQLite + analisis Pandas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app/__init__.py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Factory de la aplicacion Flask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app/routes.py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Endpoints REST de la API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app/queries.py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Queries SQL de analisis de cartera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app/analysis.py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Logica Python/Pandas para KPIs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app/ai_report.py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Integracion con Groq API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data/schema.sql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Definicion de tablas SQLite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data/seed.py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Generador de datos sinteticos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db/portfolio.db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Base SQLite generada (gitignored)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tests/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 unitarios por modulo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run.py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Entry point del servidor Flask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requirements.txt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Dependencias Python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.env.example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Plantilla de variables de entorno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frontend/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Dashboard React 18 + Vite + Tailwind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src/components/KpiCard.jsx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Tarjetas de metricas con color semaforico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src/components/ClientesTable.jsx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Tabla top 10 deudores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src/components/MoraChart.jsx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Grafico de barras por segmento de mora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src/components/AiReport.jsx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Reporte generado por IA con boton y spinner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src/App.jsx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Componente raiz del dashboard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src/main.jsx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Entry point de React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vite.config.js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Config Vite con proxy a Flask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tailwind.config.js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Configuracion Tailwind CSS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docs/plan.docx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Este documento de planificacion</w:t>
            </w:r>
          </w:p>
        </w:tc>
      </w:tr>
      <w:tr>
        <w:trPr/>
        <w:tc>
          <w:tcPr>
            <w:tcW w:w="2798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 xml:space="preserve">  </w:t>
            </w: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README.md</w:t>
            </w:r>
          </w:p>
        </w:tc>
        <w:tc>
          <w:tcPr>
            <w:tcW w:w="5562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Documentacion principal del repositorio</w:t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4. Plan de desarrollo por etapas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Cada etapa está diseñada para ser completable en una sesión de trabajo (1–3 hs). El orden es secuencial y cada etapa tiene sus propios tests de validación antes de avanzar.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1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Setup del proyecto y base de datos</w:t>
      </w:r>
      <w:r>
        <w:rPr>
          <w:rFonts w:eastAsia="Arial" w:cs="Arial"/>
          <w:color w:val="BFBFBF"/>
          <w:sz w:val="18"/>
          <w:szCs w:val="18"/>
        </w:rPr>
        <w:t xml:space="preserve">   ⏱ ~1.5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la estructura de carpetas del proyecto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repositorio Git y .gitignore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Definir el esquema SQL de la base de datos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Generar datos sintéticos realistas de cartera bancaria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credit-portfolio-analyzer/  (carpeta raíz con backend/ y frontend/)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backend/data/schema.sql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backend/data/seed.py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backend/db/portfolio.db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backend/requirements.txt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backend/.env.example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README.md (estructura inicial)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estructura de carpetas completa: backend/ y frontend/ dentro del repo raíz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git e incluir .gitignore con db/, .env, __pycache__, node_modules/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schema.sql con tablas: clientes, productos, deudas, pagos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seed.py que genere ~200 clientes con distribución realista de mora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Ejecutar seed.py y verificar que portfolio.db se crea correctamente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Instalar dependencias Python: flask, pandas, python-dotenv, groq, flask-cors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Al ejecutar seed.py, la base de datos portfolio.db debe crearse sin errores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base debe contener al menos 200 registros en la tabla clientes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distribución de mora debe incluir clientes en rangos 0-30, 31-60, 61-90 y +90 días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archivo .gitignore debe excluir correctamente portfolio.db y .env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README debe describir el propósito del proyecto y cómo ejecutarlo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hd w:val="clear" w:fill="FFF2CC"/>
        <w:spacing w:before="80" w:after="160"/>
        <w:ind w:start="200" w:end="200"/>
        <w:rPr/>
      </w:pPr>
      <w:r>
        <w:rPr>
          <w:rFonts w:eastAsia="Arial" w:cs="Arial"/>
          <w:b/>
          <w:bCs/>
          <w:color w:val="7B4F00"/>
          <w:sz w:val="18"/>
          <w:szCs w:val="18"/>
        </w:rPr>
        <w:t xml:space="preserve">⚠️  </w:t>
      </w:r>
      <w:r>
        <w:rPr>
          <w:rFonts w:eastAsia="Arial" w:cs="Arial"/>
          <w:b/>
          <w:bCs/>
          <w:color w:val="7B4F00"/>
          <w:sz w:val="18"/>
          <w:szCs w:val="18"/>
        </w:rPr>
        <w:t xml:space="preserve">Nota: </w:t>
      </w:r>
      <w:r>
        <w:rPr>
          <w:rFonts w:eastAsia="Arial" w:cs="Arial"/>
          <w:color w:val="7B4F00"/>
          <w:sz w:val="18"/>
          <w:szCs w:val="18"/>
        </w:rPr>
        <w:t>Los datos sintéticos deben ser realistas pero nunca datos reales. Usar nombres ficticios y montos razonables para una cartera PYME argentina.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ETAPA 2  </w:t>
      </w:r>
      <w:r>
        <w:rPr>
          <w:rFonts w:eastAsia="Arial" w:cs="Arial"/>
          <w:b/>
          <w:bCs/>
          <w:color w:val="1A3F6F"/>
          <w:sz w:val="22"/>
          <w:szCs w:val="22"/>
        </w:rPr>
        <w:t xml:space="preserve">   Queries SQL y cálculo de KPIs</w:t>
      </w:r>
      <w:r>
        <w:rPr>
          <w:rFonts w:eastAsia="Arial" w:cs="Arial"/>
          <w:color w:val="BFBFBF"/>
          <w:sz w:val="18"/>
          <w:szCs w:val="18"/>
        </w:rPr>
        <w:t xml:space="preserve">   ⏱ ~2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las queries SQL principales de análisis de cartera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los KPIs clave del negocio bancario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Validar resultados contra expectativas del dominio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app/queries.py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tests/test_queries.py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total de cartera por segmento de mora (0-30, 31-60, 61-90, +90)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top 10 clientes por monto de deuda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tasa de mora general de la cartera (mora/total)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distribución de cartera por producto (préstamo, tarjeta, etc.)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query: clientes con mora creciente en los últimos 3 meses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app/queries.py con funciones que ejecuten cada query y retornen dict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tests básicos que validen que las queries retornan data y tipos correctos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query de segmentación por mora debe retornar exactamente 4 filas (una por segmento)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tasa de mora general debe ser un valor entre 0% y 100%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top 10 de clientes debe retornar exactamente 10 registros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Todos los valores monetarios deben ser positivos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Las funciones deben funcionar correctamente con la base generada en la Etapa 1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3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Procesamiento con Python y Pandas</w:t>
      </w:r>
      <w:r>
        <w:rPr>
          <w:rFonts w:eastAsia="Arial" w:cs="Arial"/>
          <w:color w:val="BFBFBF"/>
          <w:sz w:val="18"/>
          <w:szCs w:val="18"/>
        </w:rPr>
        <w:t xml:space="preserve">   ⏱ ~1.5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Transformar los resultados SQL en estructuras procesables con Pandas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métricas adicionales que no son triviales en SQL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Preparar el payload de KPIs para el agente de IA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app/analysis.py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tests/test_analysis.py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función que cargue resultados SQL en DataFrames de Pandas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índice de concentración de cartera (% del top 10 sobre total)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Calcular variación de mora mes a mes (tendencia)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Generar resumen ejecutivo en formato dict con todos los KPIs clave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función que formatee los montos en pesos argentinos (ARS)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tests que validen los cálculos de análisis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función de análisis debe retornar un diccionario con al menos 8 KPIs distintos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índice de concentración debe ser un porcentaje entre 0 y 100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montos deben formatearse correctamente con separadores de miles en ARS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tendencia de mora debe indicar si está subiendo, bajando o estable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tests deben pasar con datos de prueba mínimos (sin necesitar la base completa)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ETAPA 4  </w:t>
      </w:r>
      <w:r>
        <w:rPr>
          <w:rFonts w:eastAsia="Arial" w:cs="Arial"/>
          <w:b/>
          <w:bCs/>
          <w:color w:val="1A3F6F"/>
          <w:sz w:val="22"/>
          <w:szCs w:val="22"/>
        </w:rPr>
        <w:t xml:space="preserve">   Integración con Groq API (Agente IA)</w:t>
      </w:r>
      <w:r>
        <w:rPr>
          <w:rFonts w:eastAsia="Arial" w:cs="Arial"/>
          <w:color w:val="BFBFBF"/>
          <w:sz w:val="18"/>
          <w:szCs w:val="18"/>
        </w:rPr>
        <w:t xml:space="preserve">   ⏱ ~2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Conectar el módulo de análisis con Groq API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Diseñar el prompt que genera reportes ejecutivos útiles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Manejar errores de API correctamente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app/ai_report.py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.env  (GROQ_API_KEY)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tests/test_ai_report.py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Configurar credencial GROQ_API_KEY en .env con python-dotenv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función generate_report(kpis: dict) que llame a Groq API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Diseñar el system prompt: rol de analista bancario senior, formato del reporte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Diseñar el user prompt: insertar los KPIs calculados del análisis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El reporte debe incluir: resumen ejecutivo, alertas, recomendaciones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manejo de errores: timeout, API key inválida, rate limit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Escribir test con KPIs de ejemplo que valide que la respuesta no está vacía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Con KPIs de prueba, la función debe retornar un texto no vacío en menos de 15 segundos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reporte generado debe contener al menos una sección de 'alertas' o 'riesgos'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Si la API key no está configurada, el sistema debe mostrar un error claro (no un crash)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prompt debe producir un reporte en español con terminología bancaria correcta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reporte no debe incluir datos inventados: solo debe interpretar los KPIs recibidos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hd w:val="clear" w:fill="FFF2CC"/>
        <w:spacing w:before="80" w:after="160"/>
        <w:ind w:start="200" w:end="200"/>
        <w:rPr/>
      </w:pPr>
      <w:r>
        <w:rPr>
          <w:rFonts w:eastAsia="Arial" w:cs="Arial"/>
          <w:b/>
          <w:bCs/>
          <w:color w:val="7B4F00"/>
          <w:sz w:val="18"/>
          <w:szCs w:val="18"/>
        </w:rPr>
        <w:t xml:space="preserve">⚠️  </w:t>
      </w:r>
      <w:r>
        <w:rPr>
          <w:rFonts w:eastAsia="Arial" w:cs="Arial"/>
          <w:b/>
          <w:bCs/>
          <w:color w:val="7B4F00"/>
          <w:sz w:val="18"/>
          <w:szCs w:val="18"/>
        </w:rPr>
        <w:t xml:space="preserve">Nota: </w:t>
      </w:r>
      <w:r>
        <w:rPr>
          <w:rFonts w:eastAsia="Arial" w:cs="Arial"/>
          <w:color w:val="7B4F00"/>
          <w:sz w:val="18"/>
          <w:szCs w:val="18"/>
        </w:rPr>
        <w:t>El prompt engineering es crítico en esta etapa. Iterar el prompt hasta que el reporte sea realmente útil para alguien del negocio bancario. Esto es un diferenciador clave del proyecto.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5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Backend Flask — API REST</w:t>
      </w:r>
      <w:r>
        <w:rPr>
          <w:rFonts w:eastAsia="Arial" w:cs="Arial"/>
          <w:color w:val="BFBFBF"/>
          <w:sz w:val="18"/>
          <w:szCs w:val="18"/>
        </w:rPr>
        <w:t xml:space="preserve">   ⏱ ~1.5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los endpoints Flask que conectan análisis con frontend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Estructurar las respuestas JSON de manera consistente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Validar que el backend funciona independientemente del frontend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app/__init__.py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app/routes.py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run.py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app Flask con factory pattern en __init__.py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/api/kpis — retorna todos los KPIs calculados en JSON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/api/top-clientes — retorna top 10 deudores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/api/reporte — llama a Groq y retorna reporte en texto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Endpoint GET /api/mora-segmentos — retorna distribución por segmento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CORS y manejo de errores HTTP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run.py para levantar la app con python run.py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/api/kpis debe retornar JSON con status 200 y al menos 5 campos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/api/top-clientes debe retornar una lista de exactamente 10 items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/api/mora-segmentos debe retornar 4 segmentos con monto y cantidad de clientes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Todos los endpoints deben responder en menos de 3 segundos (sin contar el reporte IA)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GET /api/reporte puede tardar hasta 15 segundos pero debe responder correctamente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T6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endpoints deben retornar JSON válido en todos los casos (incluso en error)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30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A3F6F" w:val="clear"/>
        </w:rPr>
        <w:t xml:space="preserve">ETAPA 6  </w:t>
      </w:r>
      <w:r>
        <w:rPr>
          <w:rFonts w:eastAsia="Arial" w:cs="Arial"/>
          <w:b/>
          <w:bCs/>
          <w:color w:val="1A3F6F"/>
          <w:sz w:val="22"/>
          <w:szCs w:val="22"/>
        </w:rPr>
        <w:t xml:space="preserve">   Frontend — Dashboard React + Tailwind</w:t>
      </w:r>
      <w:r>
        <w:rPr>
          <w:rFonts w:eastAsia="Arial" w:cs="Arial"/>
          <w:color w:val="BFBFBF"/>
          <w:sz w:val="18"/>
          <w:szCs w:val="18"/>
        </w:rPr>
        <w:t xml:space="preserve">   ⏱ ~3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proyecto React con Vite + Tailwind CSS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Construir los componentes del dashboard por partes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Conectar el frontend con los endpoints Flask via Axios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Que quede visualmente prolijo y presentable para entrevistas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  (carpeta raíz del proyecto React)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frontend/src/App.jsx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frontend/src/main.jsx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frontend/src/components/KpiCard.jsx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frontend/src/components/ClientesTable.jsx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frontend/src/components/MoraChart.jsx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frontend/src/components/AiReport.jsx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frontend/package.json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frontend/vite.config.js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frontend/tailwind.config.js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Inicializar proyecto con: npm create vite@latest frontend -- --template react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Instalar dependencias: tailwindcss, axios, chart.js, react-chartjs-2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Configurar Tailwind CSS en el proyecto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Configurar proxy en vite.config.js para redirigir /api al backend Flask (puerto 5000)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KpiCard.jsx: tarjeta reutilizable con título, valor y color semafórico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MoraChart.jsx: gráfico de barras con Chart.js mostrando los 4 segmentos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ClientesTable.jsx: tabla de top 10 deudores con columnas ordenables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Crear componente AiReport.jsx: botón 'Generar reporte', spinner de carga y área de texto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Armar App.jsx: layout general del dashboard integrando todos los componentes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Estilizar con Tailwind: paleta de colores profesional (azul/gris), responsive en 1280px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npm run dev debe levantar el frontend sin errores en localhost:5173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Los KPIs deben cargarse automáticamente al abrir la página (sin botón de refresh)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tarjeta de mora debe ser roja si supera el 30%, amarilla entre 15-30%, verde bajo 15%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gráfico de barras debe mostrar los 4 segmentos con etiquetas y montos en ARS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tabla debe ordenarse por monto de deuda descendente y mostrar 10 filas exactas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T6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botón 'Generar reporte' debe mostrar un spinner y deshabilitarse mientras carga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T7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reporte de IA debe mostrarse completo, con saltos de línea respetados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T8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dashboard debe verse correctamente en 1280px sin scroll horizontal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T9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Todos los llamados a la API deben manejar el estado de error con un mensaje visible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hd w:val="clear" w:fill="FFF2CC"/>
        <w:spacing w:before="80" w:after="160"/>
        <w:ind w:start="200" w:end="200"/>
        <w:rPr/>
      </w:pPr>
      <w:r>
        <w:rPr>
          <w:rFonts w:eastAsia="Arial" w:cs="Arial"/>
          <w:b/>
          <w:bCs/>
          <w:color w:val="7B4F00"/>
          <w:sz w:val="18"/>
          <w:szCs w:val="18"/>
        </w:rPr>
        <w:t xml:space="preserve">⚠️  </w:t>
      </w:r>
      <w:r>
        <w:rPr>
          <w:rFonts w:eastAsia="Arial" w:cs="Arial"/>
          <w:b/>
          <w:bCs/>
          <w:color w:val="7B4F00"/>
          <w:sz w:val="18"/>
          <w:szCs w:val="18"/>
        </w:rPr>
        <w:t xml:space="preserve">Nota: </w:t>
      </w:r>
      <w:r>
        <w:rPr>
          <w:rFonts w:eastAsia="Arial" w:cs="Arial"/>
          <w:color w:val="7B4F00"/>
          <w:sz w:val="18"/>
          <w:szCs w:val="18"/>
        </w:rPr>
        <w:t>El proxy de Vite permite que React llame a Flask sin problemas de CORS durante el desarrollo. En producción esto se resuelve diferente, pero para el portfolio es suficiente con el modo dev.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  </w:t>
      </w:r>
      <w:r>
        <w:rPr>
          <w:rFonts w:eastAsia="Arial" w:cs="Arial"/>
          <w:b/>
          <w:bCs/>
          <w:color w:val="FFFFFF"/>
          <w:sz w:val="22"/>
          <w:szCs w:val="22"/>
          <w:shd w:fill="1F4E79" w:val="clear"/>
        </w:rPr>
        <w:t xml:space="preserve">ETAPA 7  </w:t>
      </w:r>
      <w:r>
        <w:rPr>
          <w:rFonts w:eastAsia="Arial" w:cs="Arial"/>
          <w:b/>
          <w:bCs/>
          <w:color w:val="1F4E79"/>
          <w:sz w:val="22"/>
          <w:szCs w:val="22"/>
        </w:rPr>
        <w:t xml:space="preserve">   Documentación y preparación del repositorio</w:t>
      </w:r>
      <w:r>
        <w:rPr>
          <w:rFonts w:eastAsia="Arial" w:cs="Arial"/>
          <w:color w:val="BFBFBF"/>
          <w:sz w:val="18"/>
          <w:szCs w:val="18"/>
        </w:rPr>
        <w:t xml:space="preserve">   ⏱ ~1 hs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🎯 </w:t>
      </w:r>
      <w:r>
        <w:rPr>
          <w:rFonts w:eastAsia="Arial" w:cs="Arial"/>
          <w:b/>
          <w:bCs/>
          <w:color w:val="2E75B6"/>
          <w:sz w:val="22"/>
          <w:szCs w:val="22"/>
        </w:rPr>
        <w:t>Objetivos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Completar el README con toda la información necesaria para que sea un portfolio item profesional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documentación técnica básica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Preparar el pitch del proyecto para entrevistas</w:t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📁 </w:t>
      </w:r>
      <w:r>
        <w:rPr>
          <w:rFonts w:eastAsia="Arial" w:cs="Arial"/>
          <w:b/>
          <w:bCs/>
          <w:color w:val="2E75B6"/>
          <w:sz w:val="22"/>
          <w:szCs w:val="22"/>
        </w:rPr>
        <w:t>Archivos involucrados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360"/>
      </w:tblGrid>
      <w:tr>
        <w:trPr/>
        <w:tc>
          <w:tcPr>
            <w:tcW w:w="83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Archivo / Carpeta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README.md  (versión final)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docs/  (capturas de pantalla)</w:t>
            </w:r>
          </w:p>
        </w:tc>
      </w:tr>
      <w:tr>
        <w:trPr/>
        <w:tc>
          <w:tcPr>
            <w:tcW w:w="83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.env.example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🛠 </w:t>
      </w:r>
      <w:r>
        <w:rPr>
          <w:rFonts w:eastAsia="Arial" w:cs="Arial"/>
          <w:b/>
          <w:bCs/>
          <w:color w:val="2E75B6"/>
          <w:sz w:val="22"/>
          <w:szCs w:val="22"/>
        </w:rPr>
        <w:t>Tareas a realizar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'Descripción' con contexto del problema real que resuelve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'Stack tecnológico' con badges de tecnologías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'Instalación y configuración' paso a paso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'Capturas de pantalla' con el dashboard funcionando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'Decisiones técnicas' — por qué Groq, por qué SQLite, etc.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README: sección 'Próximas mejoras' — demuestra visión de producto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Agregar .env.example con todas las variables de entorno documentadas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Hacer commit final limpio con mensaje descriptivo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240" w:after="80"/>
        <w:rPr/>
      </w:pPr>
      <w:r>
        <w:rPr>
          <w:rFonts w:eastAsia="Arial" w:cs="Arial"/>
          <w:b/>
          <w:bCs/>
          <w:color w:val="2E75B6"/>
          <w:sz w:val="22"/>
          <w:szCs w:val="22"/>
        </w:rPr>
        <w:t xml:space="preserve">✅ </w:t>
      </w:r>
      <w:r>
        <w:rPr>
          <w:rFonts w:eastAsia="Arial" w:cs="Arial"/>
          <w:b/>
          <w:bCs/>
          <w:color w:val="2E75B6"/>
          <w:sz w:val="22"/>
          <w:szCs w:val="22"/>
        </w:rPr>
        <w:t>Tests de validación (lenguaje natural)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600"/>
        <w:gridCol w:w="7760"/>
      </w:tblGrid>
      <w:tr>
        <w:trPr/>
        <w:tc>
          <w:tcPr>
            <w:tcW w:w="6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77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El sistema debe...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T1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README debe explicar el proyecto de forma clara para alguien sin contexto bancario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T2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Las instrucciones de instalación deben funcionar en un entorno limpio (probado)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T3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repositorio no debe contener archivos .env, .db, ni __pycache__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T4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Las capturas de pantalla deben mostrar el dashboard con datos y un reporte generado</w:t>
            </w:r>
          </w:p>
        </w:tc>
      </w:tr>
      <w:tr>
        <w:trPr/>
        <w:tc>
          <w:tcPr>
            <w:tcW w:w="6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T5</w:t>
            </w:r>
          </w:p>
        </w:tc>
        <w:tc>
          <w:tcPr>
            <w:tcW w:w="77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La sección 'Por qué lo hice' debe conectar explícitamente el proyecto con la experiencia bancaria del autor</w:t>
            </w:r>
          </w:p>
        </w:tc>
      </w:tr>
    </w:tbl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pBdr>
          <w:bottom w:val="single" w:sz="8" w:space="4" w:color="2E75B6"/>
        </w:pBdr>
        <w:spacing w:before="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5. Cronograma estimado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197"/>
        <w:gridCol w:w="2803"/>
        <w:gridCol w:w="1800"/>
        <w:gridCol w:w="2560"/>
      </w:tblGrid>
      <w:tr>
        <w:trPr/>
        <w:tc>
          <w:tcPr>
            <w:tcW w:w="1197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Semana</w:t>
            </w:r>
          </w:p>
        </w:tc>
        <w:tc>
          <w:tcPr>
            <w:tcW w:w="2803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18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Duración</w:t>
            </w:r>
          </w:p>
        </w:tc>
        <w:tc>
          <w:tcPr>
            <w:tcW w:w="25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1: Setup + Base de datos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2: Queries SQL + KPIs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~2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3: Procesamiento Python/Pandas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ListParagraph"/>
              <w:spacing w:before="0" w:after="60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 xml:space="preserve">✅ </w:t>
            </w:r>
            <w:r>
              <w:rPr>
                <w:rFonts w:eastAsia="Arial" w:cs="Arial"/>
                <w:color w:val="1A1A1A"/>
                <w:sz w:val="20"/>
                <w:szCs w:val="20"/>
              </w:rPr>
              <w:t>Completo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4: Integración Groq API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~2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5: Backend Flask REST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6-7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6: Frontend React + Tailwind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~3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Etapa 7: Documentación + GitHub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~1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 xml:space="preserve">⬜ </w:t>
            </w:r>
            <w:r>
              <w:rPr>
                <w:rFonts w:eastAsia="Arial" w:cs="Arial"/>
                <w:color w:val="1A1A1A"/>
                <w:sz w:val="18"/>
                <w:szCs w:val="18"/>
              </w:rPr>
              <w:t>Pendiente</w:t>
            </w:r>
          </w:p>
        </w:tc>
      </w:tr>
      <w:tr>
        <w:trPr/>
        <w:tc>
          <w:tcPr>
            <w:tcW w:w="1197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803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7 etapas</w:t>
            </w:r>
          </w:p>
        </w:tc>
        <w:tc>
          <w:tcPr>
            <w:tcW w:w="18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~12.5 hs</w:t>
            </w:r>
          </w:p>
        </w:tc>
        <w:tc>
          <w:tcPr>
            <w:tcW w:w="25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En progreso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6. Riesgos y mitigaciones</w:t>
      </w:r>
    </w:p>
    <w:tbl>
      <w:tblPr>
        <w:tblW w:w="8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00"/>
        <w:gridCol w:w="1500"/>
        <w:gridCol w:w="3860"/>
      </w:tblGrid>
      <w:tr>
        <w:trPr/>
        <w:tc>
          <w:tcPr>
            <w:tcW w:w="30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150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Probabilidad</w:t>
            </w:r>
          </w:p>
        </w:tc>
        <w:tc>
          <w:tcPr>
            <w:tcW w:w="3860" w:type="dxa"/>
            <w:tcBorders>
              <w:top w:val="single" w:sz="2" w:space="0" w:color="2E75B6"/>
              <w:start w:val="single" w:sz="2" w:space="0" w:color="2E75B6"/>
              <w:bottom w:val="single" w:sz="2" w:space="0" w:color="2E75B6"/>
              <w:end w:val="single" w:sz="2" w:space="0" w:color="2E75B6"/>
            </w:tcBorders>
            <w:shd w:fill="2E75B6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>Mitigación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Prompt de IA genera reportes poco útiles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2CC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Iterar el prompt en la Etapa 4 hasta obtener calidad aceptable. Documentar el prompt final.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Datos sintéticos no son realistas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Basar la distribución en parámetros reales del sistema bancario argentino.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Scope creep: agregar features no planeadas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2CC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Seguir el plan. Las mejoras van en la sección 'Próximas mejoras' del README.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Tiempo real mayor al estimado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El MVP mínimo es Etapas 1-4 + README. Frontend es deseable, no bloqueante.</w:t>
            </w:r>
          </w:p>
        </w:tc>
      </w:tr>
      <w:tr>
        <w:trPr/>
        <w:tc>
          <w:tcPr>
            <w:tcW w:w="30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A1A1A"/>
                <w:sz w:val="18"/>
                <w:szCs w:val="18"/>
              </w:rPr>
              <w:t>Cambios en la Groq API</w:t>
            </w:r>
          </w:p>
        </w:tc>
        <w:tc>
          <w:tcPr>
            <w:tcW w:w="150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E2EFDA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Baja</w:t>
            </w:r>
          </w:p>
        </w:tc>
        <w:tc>
          <w:tcPr>
            <w:tcW w:w="3860" w:type="dxa"/>
            <w:tcBorders>
              <w:top w:val="single" w:sz="2" w:space="0" w:color="DDDDDD"/>
              <w:start w:val="single" w:sz="2" w:space="0" w:color="DDDDDD"/>
              <w:bottom w:val="single" w:sz="2" w:space="0" w:color="DDDDDD"/>
              <w:end w:val="single" w:sz="2" w:space="0" w:color="DDDDDD"/>
            </w:tcBorders>
            <w:shd w:fill="FFFFFF" w:val="clea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color w:val="1A1A1A"/>
                <w:sz w:val="18"/>
                <w:szCs w:val="18"/>
              </w:rPr>
              <w:t>Abstraer la llamada en ai_report.py para poder cambiar de proveedor fácilmente.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7. Prompt de arranque para Claude Code (Plan Mode)</w:t>
      </w:r>
    </w:p>
    <w:p>
      <w:pPr>
        <w:pStyle w:val="Normal"/>
        <w:spacing w:before="0" w:after="100"/>
        <w:rPr/>
      </w:pPr>
      <w:r>
        <w:rPr>
          <w:rFonts w:eastAsia="Arial" w:cs="Arial"/>
          <w:color w:val="1A1A1A"/>
          <w:sz w:val="20"/>
          <w:szCs w:val="20"/>
        </w:rPr>
        <w:t>Copiar y pegar en Claude Code con Shift+Tab para entrar en plan mode: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Quiero construir una aplicacion web llamada "Credit Portfolio Analyzer".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OBJETIVO: Analizar una cartera crediticia bancaria sintetica con Python/SQL y generar reportes ejecutivos en lenguaje natural usando Groq API.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MI PERFIL: Estoy en transicion de banca (7 anos en Banco Nacion como Oficial de Negocios) hacia IT. Target: Analista Funcional / Producto.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STACK: Backend: Python 3.11 + Flask + SQLite + Pandas + Groq API + flask-cors. Frontend: React 18 + Vite + Tailwind CSS + Chart.js + Axios. Repo: monorepo con carpetas backend/ y frontend/ en la raiz.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ESTRUCTURA: backend/ contiene app/, data/, db/, tests/, run.py, requirements.txt, .env.example. frontend/ contiene src/components/ (KpiCard, ClientesTable, MoraChart, AiReport), src/App.jsx, src/main.jsx, package.json, vite.config.js, tailwind.config.js. En la raiz: docs/ y README.md.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ETAPA ACTUAL: Etapa 1 — Setup del proyecto y base de datos.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LO QUE NECESITO: 1) Crear toda la estructura de carpetas del monorepo. 2) Inicializar git con .gitignore (db/, .env, __pycache__, node_modules/). 3) Escribir backend/data/schema.sql con tablas: clientes, productos, deudas, pagos. 4) Escribir backend/data/seed.py que genere ~200 clientes con distribucion realista de mora. 5) Generar backend/requirements.txt y backend/.env.example. 6) README.md inicial.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CONSTRAINTS: Sistema operativo Linux. Datos sinteticos (nombres ficticios, montos en ARS). Distribucion de mora: ~50% sin mora, ~25% mora 1-30d, ~15% mora 31-90d, ~10% +90d. No escribir codigo de etapas posteriores. No inicializar React todavia.</w:t>
      </w:r>
    </w:p>
    <w:p>
      <w:pPr>
        <w:pStyle w:val="Normal"/>
        <w:shd w:val="clear" w:fill="F2F2F2"/>
        <w:spacing w:before="40" w:after="40"/>
        <w:ind w:start="200" w:end="200"/>
        <w:rPr/>
      </w:pPr>
      <w:r>
        <w:rPr>
          <w:rFonts w:eastAsia="Arial" w:cs="Arial"/>
          <w:color w:val="1A1A1A"/>
          <w:sz w:val="18"/>
          <w:szCs w:val="18"/>
        </w:rPr>
        <w:t>Por favor, genera el plan con los archivos a crear y el codigo de cada uno. No ejecutes nada hasta que lo apruebe.</w:t>
      </w:r>
    </w:p>
    <w:p>
      <w:pPr>
        <w:pStyle w:val="Normal"/>
        <w:pBdr>
          <w:bottom w:val="single" w:sz="2" w:space="4" w:color="BFBFBF"/>
        </w:pBdr>
        <w:spacing w:before="80" w:after="80"/>
        <w:rPr/>
      </w:pPr>
      <w:r>
        <w:rPr/>
      </w:r>
    </w:p>
    <w:p>
      <w:pPr>
        <w:pStyle w:val="Normal"/>
        <w:pBdr>
          <w:bottom w:val="single" w:sz="8" w:space="4" w:color="2E75B6"/>
        </w:pBdr>
        <w:spacing w:before="320" w:after="160"/>
        <w:rPr/>
      </w:pPr>
      <w:r>
        <w:rPr>
          <w:rFonts w:eastAsia="Arial" w:cs="Arial"/>
          <w:b/>
          <w:bCs/>
          <w:color w:val="1F4E79"/>
          <w:sz w:val="26"/>
          <w:szCs w:val="26"/>
        </w:rPr>
        <w:t>8. Cómo usar este plan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Al completar cada etapa, actualizar la columna 'Estado' del cronograma (⬜ → ✅)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Antes de avanzar a la siguiente etapa, verificar que todos los tests de validación pasan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Registrar en este documento cualquier decisión técnica relevante durante el desarrollo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Al finalizar el proyecto, este plan forma parte de la documentación del repositorio (docs/)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rFonts w:eastAsia="Arial" w:cs="Arial"/>
          <w:color w:val="1A1A1A"/>
          <w:sz w:val="20"/>
          <w:szCs w:val="20"/>
        </w:rPr>
        <w:t>En entrevistas: este documento demuestra capacidad de planificación y documentación funcional</w:t>
      </w:r>
    </w:p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eastAsia="Arial" w:cs="Arial"/>
          <w:color w:val="BFBFBF"/>
          <w:sz w:val="16"/>
          <w:szCs w:val="16"/>
        </w:rPr>
        <w:t xml:space="preserve">Versión 1.0  ·  Francisco Nicolini  ·  </w:t>
      </w:r>
      <w:r>
        <w:rPr>
          <w:rFonts w:eastAsia="Arial" w:cs="Arial"/>
          <w:color w:val="2E75B6"/>
          <w:sz w:val="16"/>
          <w:szCs w:val="16"/>
        </w:rPr>
        <w:t>github.com/francisconicolini</w:t>
      </w:r>
    </w:p>
    <w:sectPr>
      <w:type w:val="nextPage"/>
      <w:pgSz w:w="12240" w:h="15840"/>
      <w:pgMar w:left="1000" w:right="1000" w:gutter="0" w:header="0" w:top="1000" w:footer="0" w:bottom="10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Noto Sans"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2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s-AR" w:eastAsia="zh-CN" w:bidi="hi-IN"/>
    </w:rPr>
  </w:style>
  <w:style w:type="paragraph" w:styleId="Heading1">
    <w:name w:val="heading 1"/>
    <w:basedOn w:val="Heading"/>
    <w:qFormat/>
    <w:pPr>
      <w:spacing w:before="0" w:after="0"/>
      <w:outlineLvl w:val="0"/>
    </w:pPr>
    <w:rPr>
      <w:rFonts w:ascii="Arial" w:hAnsi="Arial" w:eastAsia="Arial" w:cs="Arial"/>
      <w:b/>
      <w:bCs/>
      <w:color w:val="FFFFFF"/>
      <w:sz w:val="36"/>
      <w:szCs w:val="36"/>
    </w:rPr>
  </w:style>
  <w:style w:type="paragraph" w:styleId="Heading2">
    <w:name w:val="heading 2"/>
    <w:basedOn w:val="Heading"/>
    <w:qFormat/>
    <w:pPr>
      <w:spacing w:before="320" w:after="160"/>
      <w:outlineLvl w:val="1"/>
    </w:pPr>
    <w:rPr>
      <w:rFonts w:ascii="Arial" w:hAnsi="Arial" w:eastAsia="Arial" w:cs="Arial"/>
      <w:b/>
      <w:bCs/>
      <w:color w:val="1F4E79"/>
      <w:sz w:val="26"/>
      <w:szCs w:val="26"/>
    </w:rPr>
  </w:style>
  <w:style w:type="paragraph" w:styleId="Heading3">
    <w:name w:val="heading 3"/>
    <w:basedOn w:val="Heading"/>
    <w:qFormat/>
    <w:pPr>
      <w:spacing w:before="240" w:after="80"/>
      <w:outlineLvl w:val="2"/>
    </w:pPr>
    <w:rPr>
      <w:rFonts w:ascii="Arial" w:hAnsi="Arial" w:eastAsia="Arial" w:cs="Arial"/>
      <w:b/>
      <w:bCs/>
      <w:color w:val="2E75B6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0"/>
      <w:szCs w:val="20"/>
      <w:lang w:val="es-A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s-A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LibreOffice/26.2.3.2$Linux_X86_64 LibreOffice_project/620$Build-2</Application>
  <AppVersion>15.0000</AppVersion>
  <Pages>14</Pages>
  <Words>2716</Words>
  <Characters>15102</Characters>
  <CharactersWithSpaces>17482</CharactersWithSpaces>
  <Paragraphs>419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2026-05-29T22:51:05Z</dcterms:created>
  <dc:creator>Un-named</dc:creator>
  <dc:description/>
  <dc:language>es-AR</dc:language>
  <cp:lastModifiedBy/>
  <dcterms:modified xsi:type="dcterms:W3CDTF">2026-05-29T20:38:42Z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