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bookmarkStart w:id="0" w:name="_GoBack"/>
      <w:bookmarkEnd w:id="0"/>
      <w:r>
        <w:t>RESULTS</w:t>
      </w:r>
      <w:r w:rsidR="00012302">
        <w:rPr>
          <w:rFonts w:cstheme="minorHAnsi"/>
          <w:sz w:val="20"/>
          <w:szCs w:val="20"/>
        </w:rPr>
        <w:t xml:space="preserve"> </w:t>
      </w:r>
    </w:p>
    <w:p w14:paraId="4471CA18" w14:textId="0F78B2E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w:t>
      </w:r>
      <w:proofErr w:type="spellStart"/>
      <w:r w:rsidR="009E4DBA">
        <w:rPr>
          <w:rFonts w:cstheme="minorHAnsi"/>
          <w:sz w:val="20"/>
          <w:szCs w:val="20"/>
        </w:rPr>
        <w:t>pathosystem</w:t>
      </w:r>
      <w:proofErr w:type="spellEnd"/>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w:t>
      </w:r>
      <w:proofErr w:type="spellStart"/>
      <w:r w:rsidR="004F1D2E">
        <w:rPr>
          <w:rFonts w:cstheme="minorHAnsi"/>
          <w:sz w:val="20"/>
          <w:szCs w:val="20"/>
        </w:rPr>
        <w:t>pathosystem</w:t>
      </w:r>
      <w:proofErr w:type="spellEnd"/>
      <w:r w:rsidR="004F1D2E">
        <w:rPr>
          <w:rFonts w:cstheme="minorHAnsi"/>
          <w:sz w:val="20"/>
          <w:szCs w:val="20"/>
        </w:rPr>
        <w:t xml:space="preserve"> to look for evidence of eQTL. </w:t>
      </w:r>
    </w:p>
    <w:p w14:paraId="3964CE43" w14:textId="12038C6C" w:rsidR="00060ACB" w:rsidRPr="008F4AC6" w:rsidRDefault="00060ACB" w:rsidP="00060ACB">
      <w:pPr>
        <w:spacing w:line="480" w:lineRule="auto"/>
      </w:pPr>
      <w:r>
        <w:t>Polygenic eQTL</w:t>
      </w:r>
    </w:p>
    <w:p w14:paraId="4FFCF906" w14:textId="046248C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1"/>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1"/>
      <w:r w:rsidR="00AF423D" w:rsidRPr="00F828DB">
        <w:rPr>
          <w:rStyle w:val="CommentReference"/>
          <w:sz w:val="20"/>
          <w:szCs w:val="20"/>
        </w:rPr>
        <w:commentReference w:id="1"/>
      </w:r>
      <w:r w:rsidR="00214E21">
        <w:rPr>
          <w:rFonts w:cstheme="minorHAnsi"/>
          <w:sz w:val="20"/>
          <w:szCs w:val="20"/>
        </w:rPr>
        <w:t xml:space="preserve">and </w:t>
      </w:r>
      <w:commentRangeStart w:id="2"/>
      <w:r w:rsidR="00925468">
        <w:rPr>
          <w:rFonts w:cstheme="minorHAnsi"/>
          <w:sz w:val="20"/>
          <w:szCs w:val="20"/>
        </w:rPr>
        <w:t>23,947</w:t>
      </w:r>
      <w:r w:rsidR="00214E21">
        <w:rPr>
          <w:rFonts w:cstheme="minorHAnsi"/>
          <w:sz w:val="20"/>
          <w:szCs w:val="20"/>
        </w:rPr>
        <w:t xml:space="preserve"> </w:t>
      </w:r>
      <w:commentRangeEnd w:id="2"/>
      <w:r w:rsidR="00925468">
        <w:rPr>
          <w:rStyle w:val="CommentReference"/>
        </w:rPr>
        <w:commentReference w:id="2"/>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3"/>
      <w:r w:rsidR="00250E3E" w:rsidRPr="001F12EE">
        <w:rPr>
          <w:rFonts w:cstheme="minorHAnsi"/>
          <w:sz w:val="20"/>
          <w:szCs w:val="20"/>
        </w:rPr>
        <w:t>p-value.</w:t>
      </w:r>
      <w:commentRangeEnd w:id="3"/>
      <w:r w:rsidR="00AF423D">
        <w:rPr>
          <w:rStyle w:val="CommentReference"/>
        </w:rPr>
        <w:commentReference w:id="3"/>
      </w:r>
      <w:r w:rsidR="00AF129A">
        <w:rPr>
          <w:rFonts w:cstheme="minorHAnsi"/>
          <w:sz w:val="20"/>
          <w:szCs w:val="20"/>
        </w:rPr>
        <w:t xml:space="preserve"> 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2B13E40A"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3108D6">
        <w:rPr>
          <w:rFonts w:cstheme="minorHAnsi"/>
          <w:sz w:val="20"/>
          <w:szCs w:val="20"/>
        </w:rPr>
        <w:t>3</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trans-eQTL transcriptome-wide</w:t>
      </w:r>
    </w:p>
    <w:p w14:paraId="791F1BC0" w14:textId="2A27BE8D"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4"/>
      <w:r w:rsidR="00256573" w:rsidRPr="001F12EE">
        <w:rPr>
          <w:rFonts w:cstheme="minorHAnsi"/>
          <w:sz w:val="20"/>
          <w:szCs w:val="20"/>
        </w:rPr>
        <w:t xml:space="preserve"> </w:t>
      </w:r>
      <w:commentRangeEnd w:id="4"/>
      <w:r w:rsidR="00DB7D12">
        <w:rPr>
          <w:rStyle w:val="CommentReference"/>
        </w:rPr>
        <w:commentReference w:id="4"/>
      </w:r>
      <w:r w:rsidR="0033686E">
        <w:rPr>
          <w:rFonts w:cstheme="minorHAnsi"/>
          <w:sz w:val="20"/>
          <w:szCs w:val="20"/>
        </w:rPr>
        <w:t>on chromosomes 2-6, 8-10, 12-15</w:t>
      </w:r>
      <w:r w:rsidR="00256573" w:rsidRPr="001F12EE">
        <w:rPr>
          <w:rFonts w:cstheme="minorHAnsi"/>
          <w:sz w:val="20"/>
          <w:szCs w:val="20"/>
        </w:rPr>
        <w:t xml:space="preserve"> (Figure X</w:t>
      </w:r>
      <w:r w:rsidR="003108D6">
        <w:rPr>
          <w:rFonts w:cstheme="minorHAnsi"/>
          <w:sz w:val="20"/>
          <w:szCs w:val="20"/>
        </w:rPr>
        <w:t>3</w:t>
      </w:r>
      <w:r w:rsidR="00256573" w:rsidRPr="001F12EE">
        <w:rPr>
          <w:rFonts w:cstheme="minorHAnsi"/>
          <w:sz w:val="20"/>
          <w:szCs w:val="20"/>
        </w:rPr>
        <w:t>a).</w:t>
      </w:r>
      <w:r w:rsidR="006110D0" w:rsidRPr="001F12EE">
        <w:rPr>
          <w:rFonts w:cstheme="minorHAnsi"/>
          <w:sz w:val="20"/>
          <w:szCs w:val="20"/>
        </w:rPr>
        <w:t xml:space="preserve"> 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2DBA452A"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5"/>
      <w:r w:rsidR="006110D0" w:rsidRPr="001F12EE">
        <w:rPr>
          <w:rFonts w:cstheme="minorHAnsi"/>
          <w:sz w:val="20"/>
          <w:szCs w:val="20"/>
        </w:rPr>
        <w:t xml:space="preserve">identified hotspots </w:t>
      </w:r>
      <w:commentRangeEnd w:id="5"/>
      <w:r w:rsidR="00DB7D12">
        <w:rPr>
          <w:rStyle w:val="CommentReference"/>
        </w:rPr>
        <w:commentReference w:id="5"/>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3108D6">
        <w:rPr>
          <w:rFonts w:cstheme="minorHAnsi"/>
          <w:sz w:val="20"/>
          <w:szCs w:val="20"/>
        </w:rPr>
        <w:t>4</w:t>
      </w:r>
      <w:r w:rsidR="00D00E2C">
        <w:rPr>
          <w:rFonts w:cstheme="minorHAnsi"/>
          <w:sz w:val="20"/>
          <w:szCs w:val="20"/>
        </w:rPr>
        <w:t>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5D63BB60"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3108D6">
        <w:rPr>
          <w:rFonts w:cstheme="minorHAnsi"/>
          <w:sz w:val="20"/>
          <w:szCs w:val="20"/>
        </w:rPr>
        <w:t>6</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6"/>
      <w:r w:rsidR="005C21BE" w:rsidRPr="001F12EE">
        <w:rPr>
          <w:rFonts w:cstheme="minorHAnsi"/>
          <w:sz w:val="20"/>
          <w:szCs w:val="20"/>
        </w:rPr>
        <w:t xml:space="preserve">(Figure </w:t>
      </w:r>
      <w:proofErr w:type="spellStart"/>
      <w:r w:rsidR="005C21BE" w:rsidRPr="001F12EE">
        <w:rPr>
          <w:rFonts w:cstheme="minorHAnsi"/>
          <w:sz w:val="20"/>
          <w:szCs w:val="20"/>
        </w:rPr>
        <w:t>Xb</w:t>
      </w:r>
      <w:commentRangeEnd w:id="6"/>
      <w:proofErr w:type="spellEnd"/>
      <w:r w:rsidR="00AF205C">
        <w:rPr>
          <w:rStyle w:val="CommentReference"/>
        </w:rPr>
        <w:commentReference w:id="6"/>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244345A"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3108D6">
        <w:rPr>
          <w:rFonts w:cstheme="minorHAnsi"/>
          <w:sz w:val="20"/>
          <w:szCs w:val="20"/>
        </w:rPr>
        <w:t>5</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-diagonal signal when comparing transcript center to top SNP hit. This pattern holds whether we examine the top 1 SNP per transcript (Figure X</w:t>
      </w:r>
      <w:r w:rsidR="003108D6">
        <w:rPr>
          <w:rFonts w:cstheme="minorHAnsi"/>
          <w:sz w:val="20"/>
          <w:szCs w:val="20"/>
        </w:rPr>
        <w:t>5</w:t>
      </w:r>
      <w:r w:rsidR="008F4AC6">
        <w:rPr>
          <w:rFonts w:cstheme="minorHAnsi"/>
          <w:sz w:val="20"/>
          <w:szCs w:val="20"/>
        </w:rPr>
        <w:t xml:space="preserve">),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75B8EF2B"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(Figure X</w:t>
      </w:r>
      <w:r w:rsidR="003108D6">
        <w:rPr>
          <w:rFonts w:cstheme="minorHAnsi"/>
          <w:sz w:val="20"/>
          <w:szCs w:val="20"/>
        </w:rPr>
        <w:t>7</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3108D6">
        <w:rPr>
          <w:rFonts w:cstheme="minorHAnsi"/>
          <w:sz w:val="20"/>
          <w:szCs w:val="20"/>
        </w:rPr>
        <w:t>7</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71126422"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3108D6">
        <w:rPr>
          <w:rFonts w:cstheme="minorHAnsi"/>
          <w:sz w:val="20"/>
          <w:szCs w:val="20"/>
        </w:rPr>
        <w:t>7</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5C0B86DB"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XXX.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w:t>
      </w:r>
      <w:proofErr w:type="spellStart"/>
      <w:r>
        <w:rPr>
          <w:rFonts w:cstheme="minorHAnsi"/>
          <w:sz w:val="20"/>
          <w:szCs w:val="20"/>
        </w:rPr>
        <w:t>pathosystem</w:t>
      </w:r>
      <w:proofErr w:type="spellEnd"/>
      <w:r>
        <w:rPr>
          <w:rFonts w:cstheme="minorHAnsi"/>
          <w:sz w:val="20"/>
          <w:szCs w:val="20"/>
        </w:rPr>
        <w:t>, but 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lastRenderedPageBreak/>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lastRenderedPageBreak/>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7"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77533898"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w:t>
      </w:r>
      <w:r w:rsidR="00EF19E7">
        <w:rPr>
          <w:rFonts w:cstheme="minorHAnsi"/>
          <w:sz w:val="20"/>
          <w:szCs w:val="20"/>
        </w:rPr>
        <w:t xml:space="preserve"> {Atwell 2018}</w:t>
      </w:r>
      <w:r w:rsidRPr="004441A8">
        <w:rPr>
          <w:rFonts w:cstheme="minorHAnsi"/>
          <w:sz w:val="20"/>
          <w:szCs w:val="20"/>
        </w:rPr>
        <w:t xml:space="preserve">. 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xml:space="preserve">) to </w:t>
      </w:r>
      <w:r w:rsidR="00EF19E7">
        <w:rPr>
          <w:rFonts w:cstheme="minorHAnsi"/>
          <w:sz w:val="20"/>
          <w:szCs w:val="20"/>
        </w:rPr>
        <w:t xml:space="preserve">our </w:t>
      </w:r>
      <w:r w:rsidR="00EF19E7" w:rsidRPr="00EF19E7">
        <w:rPr>
          <w:rFonts w:cstheme="minorHAnsi"/>
          <w:i/>
          <w:sz w:val="20"/>
          <w:szCs w:val="20"/>
        </w:rPr>
        <w:t>B. cinerea</w:t>
      </w:r>
      <w:r w:rsidR="00EF19E7">
        <w:rPr>
          <w:rFonts w:cstheme="minorHAnsi"/>
          <w:sz w:val="20"/>
          <w:szCs w:val="20"/>
        </w:rPr>
        <w:t xml:space="preserve"> genome </w:t>
      </w:r>
      <w:r w:rsidRPr="004441A8">
        <w:rPr>
          <w:rFonts w:cstheme="minorHAnsi"/>
          <w:sz w:val="20"/>
          <w:szCs w:val="20"/>
        </w:rPr>
        <w:t>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Default="00C11DB8" w:rsidP="00FF00AF">
      <w:pPr>
        <w:spacing w:line="480" w:lineRule="auto"/>
        <w:rPr>
          <w:rFonts w:cstheme="minorHAnsi"/>
          <w:sz w:val="20"/>
          <w:szCs w:val="20"/>
        </w:rPr>
      </w:pPr>
      <w:r>
        <w:rPr>
          <w:rFonts w:cstheme="minorHAnsi"/>
          <w:sz w:val="20"/>
          <w:szCs w:val="20"/>
        </w:rPr>
        <w:t>FIGURE LEGENDS</w:t>
      </w:r>
    </w:p>
    <w:p w14:paraId="2D37B479" w14:textId="68553305" w:rsidR="001C68B4" w:rsidRDefault="00FF00AF" w:rsidP="00595665">
      <w:pPr>
        <w:spacing w:after="0" w:line="240" w:lineRule="auto"/>
        <w:rPr>
          <w:rFonts w:cstheme="minorHAnsi"/>
          <w:sz w:val="20"/>
          <w:szCs w:val="20"/>
        </w:rPr>
      </w:pPr>
      <w:r>
        <w:rPr>
          <w:rFonts w:cstheme="minorHAnsi"/>
          <w:sz w:val="20"/>
          <w:szCs w:val="20"/>
        </w:rPr>
        <w:t>(For now, see figures PPT)</w:t>
      </w:r>
    </w:p>
    <w:p w14:paraId="548C055B" w14:textId="77777777" w:rsidR="00FF00AF" w:rsidRDefault="00FF00AF"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lastRenderedPageBreak/>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2"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3"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4"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5"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6"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AC97" w14:textId="77777777" w:rsidR="003B56EA" w:rsidRDefault="003B56EA" w:rsidP="00A172A7">
      <w:pPr>
        <w:spacing w:after="0" w:line="240" w:lineRule="auto"/>
      </w:pPr>
      <w:r>
        <w:separator/>
      </w:r>
    </w:p>
  </w:endnote>
  <w:endnote w:type="continuationSeparator" w:id="0">
    <w:p w14:paraId="6AF3537C" w14:textId="77777777" w:rsidR="003B56EA" w:rsidRDefault="003B56E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E2698" w14:textId="77777777" w:rsidR="003B56EA" w:rsidRDefault="003B56EA" w:rsidP="00A172A7">
      <w:pPr>
        <w:spacing w:after="0" w:line="240" w:lineRule="auto"/>
      </w:pPr>
      <w:r>
        <w:separator/>
      </w:r>
    </w:p>
  </w:footnote>
  <w:footnote w:type="continuationSeparator" w:id="0">
    <w:p w14:paraId="64E46E69" w14:textId="77777777" w:rsidR="003B56EA" w:rsidRDefault="003B56E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56FCB"/>
    <w:rsid w:val="00060ACB"/>
    <w:rsid w:val="00077708"/>
    <w:rsid w:val="000A3A44"/>
    <w:rsid w:val="000B12CF"/>
    <w:rsid w:val="00101DEA"/>
    <w:rsid w:val="00103483"/>
    <w:rsid w:val="0010623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3780"/>
    <w:rsid w:val="00256573"/>
    <w:rsid w:val="00277C15"/>
    <w:rsid w:val="00282C21"/>
    <w:rsid w:val="002A132B"/>
    <w:rsid w:val="002B727A"/>
    <w:rsid w:val="00304109"/>
    <w:rsid w:val="003108D6"/>
    <w:rsid w:val="00322DF2"/>
    <w:rsid w:val="0033686E"/>
    <w:rsid w:val="00362950"/>
    <w:rsid w:val="00383A56"/>
    <w:rsid w:val="0039103B"/>
    <w:rsid w:val="003B56EA"/>
    <w:rsid w:val="003E1847"/>
    <w:rsid w:val="003E2E0A"/>
    <w:rsid w:val="003F6BDD"/>
    <w:rsid w:val="0041373C"/>
    <w:rsid w:val="00423648"/>
    <w:rsid w:val="004441A8"/>
    <w:rsid w:val="004466FA"/>
    <w:rsid w:val="00450414"/>
    <w:rsid w:val="0047682E"/>
    <w:rsid w:val="004A519E"/>
    <w:rsid w:val="004B55A0"/>
    <w:rsid w:val="004E7F54"/>
    <w:rsid w:val="004F1D2E"/>
    <w:rsid w:val="004F39D0"/>
    <w:rsid w:val="004F6955"/>
    <w:rsid w:val="005513FF"/>
    <w:rsid w:val="00557C42"/>
    <w:rsid w:val="005708EB"/>
    <w:rsid w:val="005738DD"/>
    <w:rsid w:val="00595665"/>
    <w:rsid w:val="005B2B5E"/>
    <w:rsid w:val="005C21BE"/>
    <w:rsid w:val="005F79A4"/>
    <w:rsid w:val="006110D0"/>
    <w:rsid w:val="00615CF9"/>
    <w:rsid w:val="00622302"/>
    <w:rsid w:val="00654E74"/>
    <w:rsid w:val="00667B2A"/>
    <w:rsid w:val="00672EEF"/>
    <w:rsid w:val="00680CC0"/>
    <w:rsid w:val="00685CE1"/>
    <w:rsid w:val="00686026"/>
    <w:rsid w:val="0069676A"/>
    <w:rsid w:val="006A3A53"/>
    <w:rsid w:val="006C1945"/>
    <w:rsid w:val="006D6123"/>
    <w:rsid w:val="00700561"/>
    <w:rsid w:val="00705E55"/>
    <w:rsid w:val="00715FF0"/>
    <w:rsid w:val="00721107"/>
    <w:rsid w:val="007437B7"/>
    <w:rsid w:val="00751D64"/>
    <w:rsid w:val="007837D2"/>
    <w:rsid w:val="007A7EA5"/>
    <w:rsid w:val="007B6F5F"/>
    <w:rsid w:val="007C1379"/>
    <w:rsid w:val="007C14AC"/>
    <w:rsid w:val="007C6B5E"/>
    <w:rsid w:val="007C7988"/>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2FBF"/>
    <w:rsid w:val="0093599D"/>
    <w:rsid w:val="009639D8"/>
    <w:rsid w:val="00963D30"/>
    <w:rsid w:val="00965503"/>
    <w:rsid w:val="009767EF"/>
    <w:rsid w:val="0098447B"/>
    <w:rsid w:val="00986E6A"/>
    <w:rsid w:val="00995B3F"/>
    <w:rsid w:val="00996947"/>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47EE"/>
    <w:rsid w:val="00DB7D12"/>
    <w:rsid w:val="00DE5CAC"/>
    <w:rsid w:val="00DE654A"/>
    <w:rsid w:val="00DF1BEB"/>
    <w:rsid w:val="00DF42C5"/>
    <w:rsid w:val="00DF6BFD"/>
    <w:rsid w:val="00E01038"/>
    <w:rsid w:val="00E1587E"/>
    <w:rsid w:val="00E301AF"/>
    <w:rsid w:val="00E36E29"/>
    <w:rsid w:val="00E46B59"/>
    <w:rsid w:val="00E50A3B"/>
    <w:rsid w:val="00EA2311"/>
    <w:rsid w:val="00EB379F"/>
    <w:rsid w:val="00ED203D"/>
    <w:rsid w:val="00EF165F"/>
    <w:rsid w:val="00EF19E7"/>
    <w:rsid w:val="00EF1B95"/>
    <w:rsid w:val="00EF3DF5"/>
    <w:rsid w:val="00F12BEE"/>
    <w:rsid w:val="00F14B5D"/>
    <w:rsid w:val="00F15F88"/>
    <w:rsid w:val="00F37257"/>
    <w:rsid w:val="00F4542B"/>
    <w:rsid w:val="00F5534A"/>
    <w:rsid w:val="00F63A1F"/>
    <w:rsid w:val="00F66D9C"/>
    <w:rsid w:val="00F70A02"/>
    <w:rsid w:val="00F828DB"/>
    <w:rsid w:val="00F85CC3"/>
    <w:rsid w:val="00F93A7E"/>
    <w:rsid w:val="00FA1B11"/>
    <w:rsid w:val="00FA56B3"/>
    <w:rsid w:val="00FB08CE"/>
    <w:rsid w:val="00FC0584"/>
    <w:rsid w:val="00FD5BFB"/>
    <w:rsid w:val="00FE79F8"/>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7</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2018-11-05T21:20:00Z</dcterms:created>
  <dcterms:modified xsi:type="dcterms:W3CDTF">2018-11-22T01:14:00Z</dcterms:modified>
</cp:coreProperties>
</file>