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Botrytis diversity and genotyping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Arabidopsis diversity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RNAseq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Transcripts were summarized as X for each gene per isolate:plant genotype interaction.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GWA preparation</w:t>
      </w:r>
    </w:p>
    <w:p>
      <w:pPr>
        <w:pStyle w:val="Normal"/>
        <w:rPr/>
      </w:pPr>
      <w:r>
        <w:rPr/>
        <w:t xml:space="preserve">We calculated linear models from the transcript data including the effects of isolate and host genotype. We extracted least-squares means (R {emmeans} package) for each isolate across all plant genotypes. </w:t>
      </w:r>
    </w:p>
    <w:p>
      <w:pPr>
        <w:pStyle w:val="Normal"/>
        <w:rPr/>
      </w:pPr>
      <w:r>
        <w:rPr/>
        <w:t xml:space="preserve">We z-scaled all least-squares means outputs prior to GWA. </w:t>
      </w:r>
      <w:r>
        <w:rPr>
          <w:b w:val="false"/>
          <w:bCs w:val="false"/>
        </w:rPr>
        <w:t xml:space="preserve">We used haploid binary SNP calls with MAF &gt; 0.20 and &lt;20% missingness. </w:t>
      </w:r>
      <w:r>
        <w:rPr/>
        <w:t xml:space="preserve">We matched these phenotypes (9267 B cinerea gene expression profiles) to the SNP data with custom R scripts, for a total of 95 isolates.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BigRR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We ran bigRR on GPU once per phenotype, imputing missing data as needed. We assumed a poisson distribution (RNAseq phenotype data). We calculated effect estimates for each SNP.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GEMMA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We ran GEMMA once per phenotype.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LibreOffice/5.1.6.2$Linux_X86_64 LibreOffice_project/10m0$Build-2</Application>
  <Pages>1</Pages>
  <Words>133</Words>
  <Characters>726</Characters>
  <CharactersWithSpaces>851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2018-06-08T14:43:22Z</dcterms:created>
  <dc:creator/>
  <dc:description/>
  <dc:language>en-US</dc:language>
  <cp:lastModifiedBy/>
  <dcterms:modified xsi:type="dcterms:W3CDTF">2018-06-08T15:44:25Z</dcterms:modified>
  <cp:revision>5</cp:revision>
  <dc:subject/>
  <dc:title/>
</cp:coreProperties>
</file>