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1EA6" w14:textId="77777777" w:rsidR="007F05EF" w:rsidRDefault="007F05EF" w:rsidP="007F05EF"/>
    <w:p w14:paraId="0F2458AA" w14:textId="7EC4F439" w:rsidR="00D64478" w:rsidRDefault="00D64478" w:rsidP="00D64478">
      <w:pPr>
        <w:pStyle w:val="ListParagraph"/>
        <w:numPr>
          <w:ilvl w:val="1"/>
          <w:numId w:val="1"/>
        </w:numPr>
      </w:pPr>
      <w:r>
        <w:t xml:space="preserve">Focus on </w:t>
      </w:r>
      <w:proofErr w:type="spellStart"/>
      <w:r>
        <w:t>Botcynic</w:t>
      </w:r>
      <w:proofErr w:type="spellEnd"/>
      <w:r>
        <w:t xml:space="preserve"> Acid</w:t>
      </w:r>
    </w:p>
    <w:p w14:paraId="3A44F008" w14:textId="29AFE6F9" w:rsidR="00D64478" w:rsidRDefault="00450414" w:rsidP="00D64478">
      <w:pPr>
        <w:pStyle w:val="ListParagraph"/>
        <w:numPr>
          <w:ilvl w:val="2"/>
          <w:numId w:val="1"/>
        </w:numPr>
      </w:pPr>
      <w:r>
        <w:t xml:space="preserve">Figure X1. </w:t>
      </w:r>
      <w:proofErr w:type="spellStart"/>
      <w:r>
        <w:t>Pvclust</w:t>
      </w:r>
      <w:proofErr w:type="spellEnd"/>
      <w:r>
        <w:t xml:space="preserve"> tree </w:t>
      </w:r>
      <w:proofErr w:type="spellStart"/>
      <w:r>
        <w:t>BoA</w:t>
      </w:r>
      <w:proofErr w:type="spellEnd"/>
    </w:p>
    <w:p w14:paraId="5C3CA078" w14:textId="7BBEF836" w:rsidR="00450414" w:rsidRDefault="00450414" w:rsidP="00450414">
      <w:pPr>
        <w:pStyle w:val="ListParagraph"/>
        <w:numPr>
          <w:ilvl w:val="3"/>
          <w:numId w:val="1"/>
        </w:numPr>
      </w:pPr>
      <w:r>
        <w:t xml:space="preserve">Isolates cluster into 4 groups based on SNP diversity </w:t>
      </w:r>
    </w:p>
    <w:p w14:paraId="6AAED774" w14:textId="6ECE5AD8" w:rsidR="00450414" w:rsidRDefault="00450414" w:rsidP="00450414">
      <w:pPr>
        <w:pStyle w:val="ListParagraph"/>
        <w:numPr>
          <w:ilvl w:val="2"/>
          <w:numId w:val="1"/>
        </w:numPr>
      </w:pPr>
      <w:r>
        <w:t xml:space="preserve">Figure X2. Excel gene deletions </w:t>
      </w:r>
    </w:p>
    <w:p w14:paraId="52358307" w14:textId="77777777" w:rsidR="00BF4B12" w:rsidRDefault="00450414" w:rsidP="00450414">
      <w:pPr>
        <w:pStyle w:val="ListParagraph"/>
        <w:numPr>
          <w:ilvl w:val="3"/>
          <w:numId w:val="1"/>
        </w:numPr>
      </w:pPr>
      <w:r>
        <w:t>One sub-cluster defined by ~whole-cluster deletion. Deletion is polymorphic</w:t>
      </w:r>
      <w:r>
        <w:t>.</w:t>
      </w:r>
      <w:r w:rsidR="00BF4B12">
        <w:t xml:space="preserve"> </w:t>
      </w:r>
    </w:p>
    <w:p w14:paraId="3E3457A4" w14:textId="586C6A43" w:rsidR="00450414" w:rsidRDefault="00BF4B12" w:rsidP="00450414">
      <w:pPr>
        <w:pStyle w:val="ListParagraph"/>
        <w:numPr>
          <w:ilvl w:val="3"/>
          <w:numId w:val="1"/>
        </w:numPr>
      </w:pPr>
      <w:bookmarkStart w:id="0" w:name="_GoBack"/>
      <w:bookmarkEnd w:id="0"/>
      <w:proofErr w:type="spellStart"/>
      <w:r>
        <w:t>Teleomeric</w:t>
      </w:r>
      <w:proofErr w:type="spellEnd"/>
      <w:r>
        <w:t xml:space="preserve"> loss</w:t>
      </w:r>
    </w:p>
    <w:p w14:paraId="32248B69" w14:textId="6DCE7ABE" w:rsidR="00450414" w:rsidRDefault="00450414" w:rsidP="00450414">
      <w:pPr>
        <w:pStyle w:val="ListParagraph"/>
        <w:numPr>
          <w:ilvl w:val="3"/>
          <w:numId w:val="1"/>
        </w:numPr>
      </w:pPr>
      <w:r>
        <w:t>Additional isolates outside cluster with deletions – independent events</w:t>
      </w:r>
    </w:p>
    <w:p w14:paraId="2547C921" w14:textId="2A201DE0" w:rsidR="00450414" w:rsidRDefault="00450414" w:rsidP="00450414">
      <w:pPr>
        <w:pStyle w:val="ListParagraph"/>
        <w:numPr>
          <w:ilvl w:val="2"/>
          <w:numId w:val="1"/>
        </w:numPr>
      </w:pPr>
      <w:r>
        <w:t>Figure X3. Violin plot of whole-network expression based on clustering</w:t>
      </w:r>
    </w:p>
    <w:p w14:paraId="2D26E6E1" w14:textId="18E9B9C5" w:rsidR="00450414" w:rsidRDefault="00450414" w:rsidP="008F6855">
      <w:pPr>
        <w:pStyle w:val="ListParagraph"/>
        <w:numPr>
          <w:ilvl w:val="1"/>
          <w:numId w:val="1"/>
        </w:numPr>
      </w:pPr>
      <w:r>
        <w:t>Figure X4. Frequency of distance between gene and top SNP</w:t>
      </w:r>
    </w:p>
    <w:p w14:paraId="5988857E" w14:textId="57187D24" w:rsidR="00450414" w:rsidRDefault="00450414" w:rsidP="00450414">
      <w:pPr>
        <w:pStyle w:val="ListParagraph"/>
        <w:numPr>
          <w:ilvl w:val="3"/>
          <w:numId w:val="1"/>
        </w:numPr>
      </w:pPr>
      <w:r>
        <w:t xml:space="preserve">From top 10 SNPs/ gene, </w:t>
      </w:r>
      <w:proofErr w:type="spellStart"/>
      <w:r>
        <w:t>lsm</w:t>
      </w:r>
      <w:proofErr w:type="spellEnd"/>
    </w:p>
    <w:p w14:paraId="6185AC1D" w14:textId="7E89FEC6" w:rsidR="00450414" w:rsidRDefault="00450414" w:rsidP="00450414">
      <w:pPr>
        <w:pStyle w:val="ListParagraph"/>
        <w:numPr>
          <w:ilvl w:val="3"/>
          <w:numId w:val="1"/>
        </w:numPr>
      </w:pPr>
      <w:r>
        <w:t>For Col0?</w:t>
      </w:r>
    </w:p>
    <w:p w14:paraId="0EFFFCA0" w14:textId="2050FAAE" w:rsidR="00450414" w:rsidRDefault="00450414" w:rsidP="00450414">
      <w:pPr>
        <w:pStyle w:val="ListParagraph"/>
        <w:numPr>
          <w:ilvl w:val="3"/>
          <w:numId w:val="1"/>
        </w:numPr>
      </w:pPr>
      <w:r>
        <w:t>From top 1/ 100 SNP/ gene</w:t>
      </w:r>
    </w:p>
    <w:p w14:paraId="5DADB058" w14:textId="31A55EA6" w:rsidR="00450414" w:rsidRDefault="00450414" w:rsidP="008F6855">
      <w:pPr>
        <w:pStyle w:val="ListParagraph"/>
        <w:numPr>
          <w:ilvl w:val="1"/>
          <w:numId w:val="1"/>
        </w:numPr>
      </w:pPr>
      <w:r>
        <w:t>Figure X5. Cis-diagonal plot for gene to top SNP</w:t>
      </w:r>
    </w:p>
    <w:p w14:paraId="302CC492" w14:textId="237A8F66" w:rsidR="00450414" w:rsidRDefault="00450414" w:rsidP="00450414">
      <w:pPr>
        <w:pStyle w:val="ListParagraph"/>
        <w:numPr>
          <w:ilvl w:val="3"/>
          <w:numId w:val="1"/>
        </w:numPr>
      </w:pPr>
      <w:r>
        <w:t xml:space="preserve">From top 10 SNPs/gene, </w:t>
      </w:r>
      <w:proofErr w:type="spellStart"/>
      <w:r>
        <w:t>lsm</w:t>
      </w:r>
      <w:proofErr w:type="spellEnd"/>
    </w:p>
    <w:p w14:paraId="2FDBF381" w14:textId="107AA230" w:rsidR="00450414" w:rsidRDefault="00450414" w:rsidP="00450414">
      <w:pPr>
        <w:pStyle w:val="ListParagraph"/>
        <w:numPr>
          <w:ilvl w:val="3"/>
          <w:numId w:val="1"/>
        </w:numPr>
      </w:pPr>
      <w:r>
        <w:t>Col0</w:t>
      </w:r>
    </w:p>
    <w:p w14:paraId="4BACCF19" w14:textId="3B2B4948" w:rsidR="00450414" w:rsidRDefault="00450414" w:rsidP="00450414">
      <w:pPr>
        <w:pStyle w:val="ListParagraph"/>
        <w:numPr>
          <w:ilvl w:val="3"/>
          <w:numId w:val="1"/>
        </w:numPr>
      </w:pPr>
      <w:r>
        <w:t>Top 1/ 100 SNP/gene</w:t>
      </w:r>
    </w:p>
    <w:p w14:paraId="06A72A46" w14:textId="1281914C" w:rsidR="008F6855" w:rsidRDefault="008F6855" w:rsidP="008F6855"/>
    <w:p w14:paraId="0FAFD985" w14:textId="29864CAF" w:rsidR="007F05EF" w:rsidRDefault="007F05EF" w:rsidP="007F05EF">
      <w:pPr>
        <w:ind w:left="720" w:firstLine="720"/>
      </w:pPr>
      <w:r>
        <w:t>Using GEMMA, we associated these transcription profiles of XX genes with variable expression in B. cinerea on A. thaliana with genome-wide SNP variation in the B. cinerea genome. In these transcript</w:t>
      </w:r>
      <w:r w:rsidR="00FE79F8">
        <w:t>-</w:t>
      </w:r>
      <w:r>
        <w:t>to</w:t>
      </w:r>
      <w:r w:rsidR="00FE79F8">
        <w:t>-</w:t>
      </w:r>
      <w:r>
        <w:t xml:space="preserve">SNP associations, we find that cis- control of the loci is largely drowned out by patterns of trans-acting variation. We first focused on the single top SNP hit per transcript, with the highest probability (lowest p-value) </w:t>
      </w:r>
      <w:r w:rsidR="00A212F9">
        <w:t xml:space="preserve">of significant effect on expression in the gene of interest. If control of gene expression is localized to the gene itself or cis-acting loci, we would expect a strong linear association between the center of each gene and the genomic location of its top SNP hit. However, we find that few genes have a top SNP hit within the same chromosome, and even fewer within 1Mb (Figure X5). </w:t>
      </w:r>
    </w:p>
    <w:p w14:paraId="4D4B626F" w14:textId="600C296B" w:rsidR="00FE79F8" w:rsidRDefault="00FE79F8" w:rsidP="00FE79F8"/>
    <w:p w14:paraId="4D9DD9B1" w14:textId="087F69DE" w:rsidR="00FE79F8" w:rsidRDefault="00FE79F8" w:rsidP="00FE79F8">
      <w:r>
        <w:t xml:space="preserve">Figure X5. Cis-diagonal plot correlating gene position to position of top associated SNP. We retained only the single SNP with highest probability (lowest p-value) of significant effect on expression of the transcript of interest. Each point represents a single transcript from our B. cinerea expression profile, with y axis of transcript center and x axis of top SNP location. </w:t>
      </w:r>
      <w:r w:rsidR="00615CF9">
        <w:t>Points are color-coded according to the chromosome on which the transcript is located. The opacity of each point represents proximity between the transcript and top SNP hit, from low (SNP is not located on the same chromosome as the transcript) to high</w:t>
      </w:r>
      <w:r w:rsidR="0015276C">
        <w:t xml:space="preserve"> (SNP within 1Mb of the transcript). </w:t>
      </w:r>
      <w:r w:rsidR="005513FF">
        <w:t xml:space="preserve">This opacity setting should magnify any patterns of cis-effect variation, if present. </w:t>
      </w:r>
    </w:p>
    <w:p w14:paraId="1B0D2D76" w14:textId="6395CA1A" w:rsidR="002143F6" w:rsidRDefault="002143F6" w:rsidP="00FE79F8"/>
    <w:p w14:paraId="0477372B" w14:textId="3CC9AB35" w:rsidR="002143F6" w:rsidRDefault="002143F6" w:rsidP="00FE79F8">
      <w:r>
        <w:t>Methods</w:t>
      </w:r>
    </w:p>
    <w:p w14:paraId="1FB9E84C" w14:textId="7F3B688A" w:rsidR="002143F6" w:rsidRDefault="007837D2" w:rsidP="00FE79F8">
      <w:r>
        <w:lastRenderedPageBreak/>
        <w:t xml:space="preserve">We focused </w:t>
      </w:r>
      <w:r w:rsidR="00963D30">
        <w:t xml:space="preserve">further </w:t>
      </w:r>
      <w:r>
        <w:t>ci</w:t>
      </w:r>
      <w:r w:rsidR="00D8257C">
        <w:t xml:space="preserve">s-effects analysis on three networks which were highly conserved across </w:t>
      </w:r>
      <w:r w:rsidR="00D8257C" w:rsidRPr="00930E46">
        <w:rPr>
          <w:i/>
        </w:rPr>
        <w:t>B. cinerea</w:t>
      </w:r>
      <w:r w:rsidR="00D8257C">
        <w:t xml:space="preserve"> isolates {Zhang 2018}. </w:t>
      </w:r>
      <w:r>
        <w:t>We clustered isolates by SNP data within focal networks. Hierarchical c</w:t>
      </w:r>
      <w:r w:rsidRPr="007837D2">
        <w:t>lustering was</w:t>
      </w:r>
      <w:r>
        <w:t xml:space="preserve"> computed using the R package </w:t>
      </w:r>
      <w:proofErr w:type="spellStart"/>
      <w:r>
        <w:t>pvclust</w:t>
      </w:r>
      <w:proofErr w:type="spellEnd"/>
      <w:r w:rsidRPr="007837D2">
        <w:t xml:space="preserve"> based on mean linkage (UPGMA), with correlation distance and 1000 bootstrap replications</w:t>
      </w:r>
      <w:r>
        <w:t xml:space="preserve"> {Suzuki 2015}</w:t>
      </w:r>
      <w:r w:rsidRPr="007837D2">
        <w:t>. AU p-values are reported in red, BP values in green. Edges with high AU values are considered strongly supported by the data, and clustering is drawn according to these edges with AU &gt; 95%.</w:t>
      </w:r>
    </w:p>
    <w:sectPr w:rsidR="002143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4FD5B" w14:textId="77777777" w:rsidR="00E36E29" w:rsidRDefault="00E36E29" w:rsidP="00A172A7">
      <w:pPr>
        <w:spacing w:after="0" w:line="240" w:lineRule="auto"/>
      </w:pPr>
      <w:r>
        <w:separator/>
      </w:r>
    </w:p>
  </w:endnote>
  <w:endnote w:type="continuationSeparator" w:id="0">
    <w:p w14:paraId="150A9377" w14:textId="77777777" w:rsidR="00E36E29" w:rsidRDefault="00E36E29"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CD092" w14:textId="77777777" w:rsidR="00E36E29" w:rsidRDefault="00E36E29" w:rsidP="00A172A7">
      <w:pPr>
        <w:spacing w:after="0" w:line="240" w:lineRule="auto"/>
      </w:pPr>
      <w:r>
        <w:separator/>
      </w:r>
    </w:p>
  </w:footnote>
  <w:footnote w:type="continuationSeparator" w:id="0">
    <w:p w14:paraId="38E7EC0B" w14:textId="77777777" w:rsidR="00E36E29" w:rsidRDefault="00E36E29"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A7"/>
    <w:rsid w:val="0015276C"/>
    <w:rsid w:val="00194839"/>
    <w:rsid w:val="002143F6"/>
    <w:rsid w:val="003E2E0A"/>
    <w:rsid w:val="00450414"/>
    <w:rsid w:val="005513FF"/>
    <w:rsid w:val="00615CF9"/>
    <w:rsid w:val="007837D2"/>
    <w:rsid w:val="007F05EF"/>
    <w:rsid w:val="008203DD"/>
    <w:rsid w:val="00853714"/>
    <w:rsid w:val="008F6855"/>
    <w:rsid w:val="00930E46"/>
    <w:rsid w:val="0093599D"/>
    <w:rsid w:val="00963D30"/>
    <w:rsid w:val="009A03B5"/>
    <w:rsid w:val="009B7A02"/>
    <w:rsid w:val="009F3CE7"/>
    <w:rsid w:val="00A172A7"/>
    <w:rsid w:val="00A212F9"/>
    <w:rsid w:val="00A77220"/>
    <w:rsid w:val="00AE3626"/>
    <w:rsid w:val="00B54AC4"/>
    <w:rsid w:val="00B92689"/>
    <w:rsid w:val="00BF4B12"/>
    <w:rsid w:val="00D003A4"/>
    <w:rsid w:val="00D25C58"/>
    <w:rsid w:val="00D64478"/>
    <w:rsid w:val="00D8257C"/>
    <w:rsid w:val="00E1587E"/>
    <w:rsid w:val="00E36E29"/>
    <w:rsid w:val="00F14B5D"/>
    <w:rsid w:val="00F63A1F"/>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7084</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12</cp:revision>
  <dcterms:created xsi:type="dcterms:W3CDTF">2018-08-21T22:30:00Z</dcterms:created>
  <dcterms:modified xsi:type="dcterms:W3CDTF">2018-08-27T19:43:00Z</dcterms:modified>
</cp:coreProperties>
</file>