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xml:space="preserve">, </w:t>
      </w:r>
      <w:proofErr w:type="spellStart"/>
      <w:r w:rsidRPr="000F79B1">
        <w:rPr>
          <w:b/>
          <w:sz w:val="24"/>
          <w:szCs w:val="24"/>
        </w:rPr>
        <w:t>Gongjun</w:t>
      </w:r>
      <w:proofErr w:type="spellEnd"/>
      <w:r w:rsidRPr="000F79B1">
        <w:rPr>
          <w:b/>
          <w:sz w:val="24"/>
          <w:szCs w:val="24"/>
        </w:rPr>
        <w:t xml:space="preserve">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xml:space="preserve">, </w:t>
      </w:r>
      <w:proofErr w:type="spellStart"/>
      <w:r w:rsidRPr="000F79B1">
        <w:rPr>
          <w:b/>
          <w:sz w:val="24"/>
          <w:szCs w:val="24"/>
        </w:rPr>
        <w:t>Raoni</w:t>
      </w:r>
      <w:proofErr w:type="spellEnd"/>
      <w:r w:rsidRPr="000F79B1">
        <w:rPr>
          <w:b/>
          <w:sz w:val="24"/>
          <w:szCs w:val="24"/>
        </w:rPr>
        <w:t xml:space="preserve">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proofErr w:type="spellStart"/>
      <w:r w:rsidR="003D6AE2">
        <w:rPr>
          <w:b/>
          <w:sz w:val="24"/>
          <w:szCs w:val="24"/>
        </w:rPr>
        <w:t>Dihan</w:t>
      </w:r>
      <w:proofErr w:type="spellEnd"/>
      <w:r w:rsidR="003D6AE2">
        <w:rPr>
          <w:b/>
          <w:sz w:val="24"/>
          <w:szCs w:val="24"/>
        </w:rPr>
        <w:t xml:space="preserve"> Gao</w:t>
      </w:r>
      <w:r w:rsidR="00B44DAF">
        <w:rPr>
          <w:b/>
          <w:sz w:val="24"/>
          <w:szCs w:val="24"/>
          <w:vertAlign w:val="superscript"/>
        </w:rPr>
        <w:t>1</w:t>
      </w:r>
      <w:r w:rsidR="003D6AE2">
        <w:rPr>
          <w:b/>
          <w:sz w:val="24"/>
          <w:szCs w:val="24"/>
        </w:rPr>
        <w:t xml:space="preserve">, </w:t>
      </w:r>
      <w:proofErr w:type="spellStart"/>
      <w:r w:rsidR="00E764BE">
        <w:rPr>
          <w:b/>
          <w:sz w:val="24"/>
          <w:szCs w:val="24"/>
        </w:rPr>
        <w:t>Aysha</w:t>
      </w:r>
      <w:proofErr w:type="spellEnd"/>
      <w:r w:rsidR="00E764BE">
        <w:rPr>
          <w:b/>
          <w:sz w:val="24"/>
          <w:szCs w:val="24"/>
        </w:rPr>
        <w:t xml:space="preserve">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 xml:space="preserve">DynaMo Center of Excellence, University of Copenhagen, </w:t>
      </w:r>
      <w:proofErr w:type="spellStart"/>
      <w:r w:rsidR="00A91962" w:rsidRPr="00E764BE">
        <w:rPr>
          <w:sz w:val="24"/>
          <w:szCs w:val="24"/>
        </w:rPr>
        <w:t>Thorvaldsensvej</w:t>
      </w:r>
      <w:proofErr w:type="spellEnd"/>
      <w:r w:rsidR="00A91962" w:rsidRPr="00E764BE">
        <w:rPr>
          <w:sz w:val="24"/>
          <w:szCs w:val="24"/>
        </w:rPr>
        <w:t xml:space="preserve">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02048AE3"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sidR="004F012E">
        <w:rPr>
          <w:sz w:val="24"/>
          <w:szCs w:val="24"/>
        </w:rPr>
        <w:t>alters</w:t>
      </w:r>
      <w:r>
        <w:rPr>
          <w:sz w:val="24"/>
          <w:szCs w:val="24"/>
        </w:rPr>
        <w:t xml:space="preserve">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4F012E">
        <w:rPr>
          <w:sz w:val="24"/>
          <w:szCs w:val="24"/>
        </w:rPr>
        <w:t xml:space="preserve">infected a collection of wild and domesticated tomato accessions with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r w:rsidR="00833029">
        <w:rPr>
          <w:sz w:val="24"/>
          <w:szCs w:val="24"/>
        </w:rPr>
        <w:t xml:space="preserve"> </w:t>
      </w:r>
      <w:r w:rsidR="004F012E">
        <w:rPr>
          <w:sz w:val="24"/>
          <w:szCs w:val="24"/>
        </w:rPr>
        <w:t xml:space="preserve">germplasm </w:t>
      </w:r>
      <w:r w:rsidR="00833029">
        <w:rPr>
          <w:sz w:val="24"/>
          <w:szCs w:val="24"/>
        </w:rPr>
        <w:t>in comparison to domestic</w:t>
      </w:r>
      <w:r w:rsidR="00427063">
        <w:rPr>
          <w:sz w:val="24"/>
          <w:szCs w:val="24"/>
        </w:rPr>
        <w:t>ated</w:t>
      </w:r>
      <w:r w:rsidR="00833029">
        <w:rPr>
          <w:sz w:val="24"/>
          <w:szCs w:val="24"/>
        </w:rPr>
        <w:t xml:space="preserve"> </w:t>
      </w:r>
      <w:r w:rsidR="00D43D9E">
        <w:rPr>
          <w:sz w:val="24"/>
          <w:szCs w:val="24"/>
        </w:rPr>
        <w:t xml:space="preserve">tomato </w:t>
      </w:r>
      <w:r w:rsidR="00AA46AC">
        <w:rPr>
          <w:sz w:val="24"/>
          <w:szCs w:val="24"/>
        </w:rPr>
        <w:t>accessions</w:t>
      </w:r>
      <w:r w:rsidR="00D03E48">
        <w:rPr>
          <w:sz w:val="24"/>
          <w:szCs w:val="24"/>
        </w:rPr>
        <w:t xml:space="preserve">, </w:t>
      </w:r>
      <w:r w:rsidR="00BA7E62">
        <w:rPr>
          <w:sz w:val="24"/>
          <w:szCs w:val="24"/>
        </w:rPr>
        <w:t>but interestingly</w:t>
      </w:r>
      <w:r w:rsidR="00D03E48">
        <w:rPr>
          <w:sz w:val="24"/>
          <w:szCs w:val="24"/>
        </w:rPr>
        <w:t xml:space="preserve"> </w:t>
      </w:r>
      <w:r w:rsidR="00C76EE4">
        <w:rPr>
          <w:sz w:val="24"/>
          <w:szCs w:val="24"/>
        </w:rPr>
        <w:t xml:space="preserve">there was no evidence of decreased variation in resistance to </w:t>
      </w:r>
      <w:r w:rsidR="00C76EE4" w:rsidRPr="00C76EE4">
        <w:rPr>
          <w:i/>
          <w:sz w:val="24"/>
          <w:szCs w:val="24"/>
        </w:rPr>
        <w:t>B. cinerea</w:t>
      </w:r>
      <w:r w:rsidR="00C76EE4">
        <w:rPr>
          <w:sz w:val="24"/>
          <w:szCs w:val="24"/>
        </w:rPr>
        <w:t xml:space="preserve"> associated with a domestication-associated genetic</w:t>
      </w:r>
      <w:r w:rsidR="00BA7E62">
        <w:rPr>
          <w:sz w:val="24"/>
          <w:szCs w:val="24"/>
        </w:rPr>
        <w:t xml:space="preserve"> </w:t>
      </w:r>
      <w:r w:rsidR="0017752E">
        <w:rPr>
          <w:sz w:val="24"/>
          <w:szCs w:val="24"/>
        </w:rPr>
        <w:t xml:space="preserve">bottleneck </w:t>
      </w:r>
      <w:r w:rsidR="00C76EE4">
        <w:rPr>
          <w:sz w:val="24"/>
          <w:szCs w:val="24"/>
        </w:rPr>
        <w:t>in tomato</w:t>
      </w:r>
      <w:r w:rsidR="00BA7E62">
        <w:rPr>
          <w:sz w:val="24"/>
          <w:szCs w:val="24"/>
        </w:rPr>
        <w:t xml:space="preserve">. </w:t>
      </w:r>
      <w:r w:rsidR="004F012E">
        <w:rPr>
          <w:sz w:val="24"/>
          <w:szCs w:val="24"/>
        </w:rPr>
        <w:t>G</w:t>
      </w:r>
      <w:r w:rsidR="00CF11DF">
        <w:rPr>
          <w:sz w:val="24"/>
          <w:szCs w:val="24"/>
        </w:rPr>
        <w:t xml:space="preserve">enome-wide association (GWA) </w:t>
      </w:r>
      <w:r w:rsidR="004F012E">
        <w:rPr>
          <w:sz w:val="24"/>
          <w:szCs w:val="24"/>
        </w:rPr>
        <w:t xml:space="preserve">mapping </w:t>
      </w:r>
      <w:r w:rsidR="00BA7E62">
        <w:rPr>
          <w:sz w:val="24"/>
          <w:szCs w:val="24"/>
        </w:rPr>
        <w:t>in</w:t>
      </w:r>
      <w:r w:rsidR="00CF11DF">
        <w:rPr>
          <w:sz w:val="24"/>
          <w:szCs w:val="24"/>
        </w:rPr>
        <w:t xml:space="preserve"> </w:t>
      </w:r>
      <w:r w:rsidR="00CF11DF" w:rsidRPr="00CF11DF">
        <w:rPr>
          <w:i/>
          <w:sz w:val="24"/>
          <w:szCs w:val="24"/>
        </w:rPr>
        <w:t>B. cinerea</w:t>
      </w:r>
      <w:r w:rsidR="008A5ED9">
        <w:rPr>
          <w:sz w:val="24"/>
          <w:szCs w:val="24"/>
        </w:rPr>
        <w:t xml:space="preserve"> </w:t>
      </w:r>
      <w:r w:rsidR="00833029">
        <w:rPr>
          <w:sz w:val="24"/>
          <w:szCs w:val="24"/>
        </w:rPr>
        <w:t xml:space="preserve">identified a </w:t>
      </w:r>
      <w:r w:rsidR="00444B79">
        <w:rPr>
          <w:sz w:val="24"/>
          <w:szCs w:val="24"/>
        </w:rPr>
        <w:t xml:space="preserve">highly </w:t>
      </w:r>
      <w:r w:rsidR="00833029">
        <w:rPr>
          <w:sz w:val="24"/>
          <w:szCs w:val="24"/>
        </w:rPr>
        <w:t>polygenic</w:t>
      </w:r>
      <w:r w:rsidR="005A32CB">
        <w:rPr>
          <w:sz w:val="24"/>
          <w:szCs w:val="24"/>
        </w:rPr>
        <w:t xml:space="preserve"> collection of genes </w:t>
      </w:r>
      <w:r w:rsidR="00833029">
        <w:rPr>
          <w:sz w:val="24"/>
          <w:szCs w:val="24"/>
        </w:rPr>
        <w:t xml:space="preserve">where alleles </w:t>
      </w:r>
      <w:r w:rsidR="004F012E">
        <w:rPr>
          <w:sz w:val="24"/>
          <w:szCs w:val="24"/>
        </w:rPr>
        <w:t xml:space="preserve">modulated </w:t>
      </w:r>
      <w:r w:rsidR="00833029">
        <w:rPr>
          <w:sz w:val="24"/>
          <w:szCs w:val="24"/>
        </w:rPr>
        <w:t>virulence on</w:t>
      </w:r>
      <w:r w:rsidR="005A32CB">
        <w:rPr>
          <w:sz w:val="24"/>
          <w:szCs w:val="24"/>
        </w:rPr>
        <w:t xml:space="preserve"> distinct tomato accessions</w:t>
      </w:r>
      <w:r w:rsidR="008A5ED9">
        <w:rPr>
          <w:sz w:val="24"/>
          <w:szCs w:val="24"/>
        </w:rPr>
        <w:t>. This</w:t>
      </w:r>
      <w:r w:rsidR="005A32CB">
        <w:rPr>
          <w:sz w:val="24"/>
          <w:szCs w:val="24"/>
        </w:rPr>
        <w:t xml:space="preserve"> suggest</w:t>
      </w:r>
      <w:r w:rsidR="008A5ED9">
        <w:rPr>
          <w:sz w:val="24"/>
          <w:szCs w:val="24"/>
        </w:rPr>
        <w:t>s</w:t>
      </w:r>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Critically, we identif</w:t>
      </w:r>
      <w:r w:rsidR="008A5ED9">
        <w:rPr>
          <w:sz w:val="24"/>
          <w:szCs w:val="24"/>
        </w:rPr>
        <w:t>ied</w:t>
      </w:r>
      <w:r w:rsidR="00833029">
        <w:rPr>
          <w:sz w:val="24"/>
          <w:szCs w:val="24"/>
        </w:rPr>
        <w:t xml:space="preserve"> a discrete</w:t>
      </w:r>
      <w:r w:rsidR="005A32CB">
        <w:rPr>
          <w:sz w:val="24"/>
          <w:szCs w:val="24"/>
        </w:rPr>
        <w:t xml:space="preserve"> subset of </w:t>
      </w:r>
      <w:r w:rsidR="005A32CB" w:rsidRPr="00CF11DF">
        <w:rPr>
          <w:i/>
          <w:sz w:val="24"/>
          <w:szCs w:val="24"/>
        </w:rPr>
        <w:t>B. cinerea</w:t>
      </w:r>
      <w:r w:rsidR="005A32CB">
        <w:rPr>
          <w:sz w:val="24"/>
          <w:szCs w:val="24"/>
        </w:rPr>
        <w:t xml:space="preserve"> genes </w:t>
      </w:r>
      <w:r w:rsidR="00833029">
        <w:rPr>
          <w:sz w:val="24"/>
          <w:szCs w:val="24"/>
        </w:rPr>
        <w:t xml:space="preserve">where the allelic variation was </w:t>
      </w:r>
      <w:r w:rsidR="005A32CB">
        <w:rPr>
          <w:sz w:val="24"/>
          <w:szCs w:val="24"/>
        </w:rPr>
        <w:t>linked to altered virulence against the wild versus domesticated tomato 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w:t>
      </w:r>
      <w:r w:rsidR="00833029">
        <w:rPr>
          <w:sz w:val="24"/>
          <w:szCs w:val="24"/>
        </w:rPr>
        <w:lastRenderedPageBreak/>
        <w:t>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0"/>
      <w:r w:rsidRPr="000F79B1">
        <w:rPr>
          <w:b/>
          <w:sz w:val="24"/>
          <w:szCs w:val="24"/>
        </w:rPr>
        <w:lastRenderedPageBreak/>
        <w:t>Introduction</w:t>
      </w:r>
      <w:commentRangeEnd w:id="0"/>
      <w:r w:rsidR="006B6D32">
        <w:rPr>
          <w:rStyle w:val="CommentReference"/>
        </w:rPr>
        <w:commentReference w:id="0"/>
      </w:r>
    </w:p>
    <w:p w14:paraId="59F5A64D" w14:textId="1EAB69B1" w:rsidR="00E8258B" w:rsidRPr="00E764BE" w:rsidRDefault="004F012E" w:rsidP="0092425F">
      <w:pPr>
        <w:spacing w:line="480" w:lineRule="auto"/>
        <w:ind w:firstLine="720"/>
        <w:rPr>
          <w:sz w:val="24"/>
          <w:szCs w:val="24"/>
        </w:rPr>
      </w:pPr>
      <w:r>
        <w:rPr>
          <w:sz w:val="24"/>
          <w:szCs w:val="24"/>
        </w:rPr>
        <w:t>P</w:t>
      </w:r>
      <w:r w:rsidR="00BA6180">
        <w:rPr>
          <w:sz w:val="24"/>
          <w:szCs w:val="24"/>
        </w:rPr>
        <w:t xml:space="preserve">lant </w:t>
      </w:r>
      <w:r w:rsidR="00E764BE">
        <w:rPr>
          <w:sz w:val="24"/>
          <w:szCs w:val="24"/>
        </w:rPr>
        <w:t>disease</w:t>
      </w:r>
      <w:r w:rsidR="00C560C2" w:rsidRPr="00E764BE">
        <w:rPr>
          <w:sz w:val="24"/>
          <w:szCs w:val="24"/>
        </w:rPr>
        <w:t xml:space="preserve"> </w:t>
      </w:r>
      <w:r w:rsidR="00BA6180">
        <w:rPr>
          <w:sz w:val="24"/>
          <w:szCs w:val="24"/>
        </w:rPr>
        <w:t>is mediated by complex interaction</w:t>
      </w:r>
      <w:r w:rsidR="005A32CB">
        <w:rPr>
          <w:sz w:val="24"/>
          <w:szCs w:val="24"/>
        </w:rPr>
        <w:t>s among</w:t>
      </w:r>
      <w:r w:rsidR="00BA6180">
        <w:rPr>
          <w:sz w:val="24"/>
          <w:szCs w:val="24"/>
        </w:rPr>
        <w:t xml:space="preserve"> diverse </w:t>
      </w:r>
      <w:r w:rsidR="005A32CB">
        <w:rPr>
          <w:sz w:val="24"/>
          <w:szCs w:val="24"/>
        </w:rPr>
        <w:t xml:space="preserve">host and pathogen </w:t>
      </w:r>
      <w:r w:rsidR="00FE7C80">
        <w:rPr>
          <w:sz w:val="24"/>
          <w:szCs w:val="24"/>
        </w:rPr>
        <w:t>molecular pathways</w:t>
      </w:r>
      <w:r w:rsidR="00AB3126">
        <w:rPr>
          <w:sz w:val="24"/>
          <w:szCs w:val="24"/>
        </w:rPr>
        <w:t xml:space="preserve">, and the disease outcome is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sidR="00BA6180">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sidR="00BA6180">
        <w:rPr>
          <w:sz w:val="24"/>
          <w:szCs w:val="24"/>
        </w:rPr>
        <w:t xml:space="preserve"> the host range of the pathogen</w:t>
      </w:r>
      <w:r w:rsidR="00E764BE">
        <w:rPr>
          <w:sz w:val="24"/>
          <w:szCs w:val="24"/>
        </w:rPr>
        <w:t xml:space="preserve">. </w:t>
      </w:r>
      <w:r w:rsidR="00566D60">
        <w:rPr>
          <w:sz w:val="24"/>
          <w:szCs w:val="24"/>
        </w:rPr>
        <w:t>Specialist pathogens are a</w:t>
      </w:r>
      <w:r w:rsidR="00BA6180">
        <w:rPr>
          <w:sz w:val="24"/>
          <w:szCs w:val="24"/>
        </w:rPr>
        <w:t xml:space="preserve"> major focus </w:t>
      </w:r>
      <w:r w:rsidR="00566D60">
        <w:rPr>
          <w:sz w:val="24"/>
          <w:szCs w:val="24"/>
        </w:rPr>
        <w:t>in</w:t>
      </w:r>
      <w:r w:rsidR="00BA6180">
        <w:rPr>
          <w:sz w:val="24"/>
          <w:szCs w:val="24"/>
        </w:rPr>
        <w:t xml:space="preserve"> plant pathology;</w:t>
      </w:r>
      <w:r w:rsidR="00EA6EAB" w:rsidRPr="00E764BE">
        <w:rPr>
          <w:sz w:val="24"/>
          <w:szCs w:val="24"/>
        </w:rPr>
        <w:t xml:space="preserve"> </w:t>
      </w:r>
      <w:r w:rsidR="00EF6EFF">
        <w:rPr>
          <w:sz w:val="24"/>
          <w:szCs w:val="24"/>
        </w:rPr>
        <w:t>virulent</w:t>
      </w:r>
      <w:r w:rsidR="00BA6180">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sidR="00BA6180">
        <w:rPr>
          <w:sz w:val="24"/>
          <w:szCs w:val="24"/>
        </w:rPr>
        <w:t xml:space="preserve"> often </w:t>
      </w:r>
      <w:r w:rsidR="00EA6EAB" w:rsidRPr="00E764BE">
        <w:rPr>
          <w:sz w:val="24"/>
          <w:szCs w:val="24"/>
        </w:rPr>
        <w:t>limited to a single species or genus</w:t>
      </w:r>
      <w:r w:rsidR="00BA6180">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sidR="00BA6180">
        <w:rPr>
          <w:sz w:val="24"/>
          <w:szCs w:val="24"/>
        </w:rPr>
        <w:t xml:space="preserve"> via large-effect loci</w:t>
      </w:r>
      <w:r w:rsidR="00990316">
        <w:rPr>
          <w:sz w:val="24"/>
          <w:szCs w:val="24"/>
        </w:rPr>
        <w:t xml:space="preserve"> </w:t>
      </w:r>
      <w:r w:rsidR="00BA6180">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sidR="00BA6180">
        <w:rPr>
          <w:sz w:val="24"/>
          <w:szCs w:val="24"/>
        </w:rPr>
        <w:t xml:space="preserve">These </w:t>
      </w:r>
      <w:r w:rsidR="00086836">
        <w:rPr>
          <w:sz w:val="24"/>
          <w:szCs w:val="24"/>
        </w:rPr>
        <w:t xml:space="preserve">recognition </w:t>
      </w:r>
      <w:r w:rsidR="00BA6180">
        <w:rPr>
          <w:sz w:val="24"/>
          <w:szCs w:val="24"/>
        </w:rPr>
        <w:t xml:space="preserve">signals can be conserved pathogen </w:t>
      </w:r>
      <w:r w:rsidR="00086836">
        <w:rPr>
          <w:sz w:val="24"/>
          <w:szCs w:val="24"/>
        </w:rPr>
        <w:t>patterns</w:t>
      </w:r>
      <w:r w:rsidR="00BA6180">
        <w:rPr>
          <w:sz w:val="24"/>
          <w:szCs w:val="24"/>
        </w:rPr>
        <w:t xml:space="preserve"> such as</w:t>
      </w:r>
      <w:r w:rsidR="00BA6180" w:rsidRPr="00E764BE">
        <w:rPr>
          <w:sz w:val="24"/>
          <w:szCs w:val="24"/>
        </w:rPr>
        <w:t xml:space="preserve"> cell-wall polymers or </w:t>
      </w:r>
      <w:proofErr w:type="spellStart"/>
      <w:r w:rsidR="00BA6180" w:rsidRPr="00E764BE">
        <w:rPr>
          <w:sz w:val="24"/>
          <w:szCs w:val="24"/>
        </w:rPr>
        <w:t>flagellin</w:t>
      </w:r>
      <w:proofErr w:type="spellEnd"/>
      <w:r w:rsidR="00A2269E">
        <w:rPr>
          <w:sz w:val="24"/>
          <w:szCs w:val="24"/>
        </w:rPr>
        <w:t>,</w:t>
      </w:r>
      <w:r w:rsidR="00BA6180">
        <w:rPr>
          <w:sz w:val="24"/>
          <w:szCs w:val="24"/>
        </w:rPr>
        <w:t xml:space="preserve"> or alternatively</w:t>
      </w:r>
      <w:r w:rsidR="00CC52DA">
        <w:rPr>
          <w:sz w:val="24"/>
          <w:szCs w:val="24"/>
        </w:rPr>
        <w:t>,</w:t>
      </w:r>
      <w:r w:rsidR="00BA6180">
        <w:rPr>
          <w:sz w:val="24"/>
          <w:szCs w:val="24"/>
        </w:rPr>
        <w:t xml:space="preserve"> specific virulence factors that </w:t>
      </w:r>
      <w:r w:rsidR="00CC52DA">
        <w:rPr>
          <w:sz w:val="24"/>
          <w:szCs w:val="24"/>
        </w:rPr>
        <w:t>block</w:t>
      </w:r>
      <w:r w:rsidR="00BA6180">
        <w:rPr>
          <w:sz w:val="24"/>
          <w:szCs w:val="24"/>
        </w:rPr>
        <w:t xml:space="preserve"> perception</w:t>
      </w:r>
      <w:r w:rsidR="00CC52DA">
        <w:rPr>
          <w:sz w:val="24"/>
          <w:szCs w:val="24"/>
        </w:rPr>
        <w:t xml:space="preserve"> of the pathogen,</w:t>
      </w:r>
      <w:r w:rsidR="00BA6180">
        <w:rPr>
          <w:sz w:val="24"/>
          <w:szCs w:val="24"/>
        </w:rPr>
        <w:t xml:space="preserve"> </w:t>
      </w:r>
      <w:r>
        <w:rPr>
          <w:sz w:val="24"/>
          <w:szCs w:val="24"/>
        </w:rPr>
        <w:t xml:space="preserve">and </w:t>
      </w:r>
      <w:r w:rsidR="00BA6180">
        <w:rPr>
          <w:sz w:val="24"/>
          <w:szCs w:val="24"/>
        </w:rPr>
        <w:t>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7F722BCF"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host</w:t>
      </w:r>
      <w:r w:rsidR="004F012E">
        <w:rPr>
          <w:sz w:val="24"/>
          <w:szCs w:val="24"/>
        </w:rPr>
        <w:t xml:space="preserve"> specie</w:t>
      </w:r>
      <w:r w:rsidR="00E8258B" w:rsidRPr="00E764BE">
        <w:rPr>
          <w:sz w:val="24"/>
          <w:szCs w:val="24"/>
        </w:rPr>
        <w:t xml:space="preserve">s. </w:t>
      </w:r>
      <w:r w:rsidR="00DD787D">
        <w:rPr>
          <w:sz w:val="24"/>
          <w:szCs w:val="24"/>
        </w:rPr>
        <w:t xml:space="preserve">Generalist pathogens </w:t>
      </w:r>
      <w:r w:rsidR="004F012E">
        <w:rPr>
          <w:sz w:val="24"/>
          <w:szCs w:val="24"/>
        </w:rPr>
        <w:t xml:space="preserve">potentially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lastRenderedPageBreak/>
        <w:t xml:space="preserve">easily shift </w:t>
      </w:r>
      <w:r w:rsidR="00E00320">
        <w:rPr>
          <w:sz w:val="24"/>
          <w:szCs w:val="24"/>
        </w:rPr>
        <w:t>to new hosts in the environment</w:t>
      </w:r>
      <w:r w:rsidR="00E8258B" w:rsidRPr="00E764BE">
        <w:rPr>
          <w:sz w:val="24"/>
          <w:szCs w:val="24"/>
        </w:rPr>
        <w:t xml:space="preserve">. </w:t>
      </w:r>
      <w:r w:rsidR="00D1350F">
        <w:rPr>
          <w:sz w:val="24"/>
          <w:szCs w:val="24"/>
        </w:rPr>
        <w:t>Th</w:t>
      </w:r>
      <w:r w:rsidR="009837F4">
        <w:rPr>
          <w:sz w:val="24"/>
          <w:szCs w:val="24"/>
        </w:rPr>
        <w:t xml:space="preserve">is allows </w:t>
      </w:r>
      <w:r w:rsidR="00E8258B" w:rsidRPr="00E764BE">
        <w:rPr>
          <w:sz w:val="24"/>
          <w:szCs w:val="24"/>
        </w:rPr>
        <w:t xml:space="preserve">generalist pathogens </w:t>
      </w:r>
      <w:r w:rsidR="004F012E">
        <w:rPr>
          <w:sz w:val="24"/>
          <w:szCs w:val="24"/>
        </w:rPr>
        <w:t>to</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w:t>
      </w:r>
      <w:r w:rsidR="004F012E">
        <w:rPr>
          <w:sz w:val="24"/>
          <w:szCs w:val="24"/>
        </w:rPr>
        <w:t>interact with</w:t>
      </w:r>
      <w:r w:rsidR="000F0B41">
        <w:rPr>
          <w:sz w:val="24"/>
          <w:szCs w:val="24"/>
        </w:rPr>
        <w:t xml:space="preserve">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042D5F">
        <w:rPr>
          <w:sz w:val="24"/>
          <w:szCs w:val="24"/>
        </w:rPr>
        <w:instrText xml:space="preserve"> ADDIN EN.CITE &lt;EndNote&gt;&lt;Cite&gt;&lt;Author&gt;Kliebenstein&lt;/Author&gt;&lt;Year&gt;2005&lt;/Year&gt;&lt;RecNum&gt;489&lt;/RecNum&gt;&lt;DisplayText&gt;(Kliebenstein, Rowe et al. 2005, Stefanato, Abou‐Mansour et al. 2009)&lt;/DisplayText&gt;&lt;record&gt;&lt;rec-number&gt;489&lt;/rec-number&gt;&lt;foreign-keys&gt;&lt;key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042D5F">
        <w:rPr>
          <w:noProof/>
          <w:sz w:val="24"/>
          <w:szCs w:val="24"/>
        </w:rPr>
        <w:t>(Kliebenstein, Rowe et al. 2005, Stefanato, Abou‐Mansour et al. 2009)</w:t>
      </w:r>
      <w:r w:rsidR="00B3570C">
        <w:rPr>
          <w:sz w:val="24"/>
          <w:szCs w:val="24"/>
        </w:rPr>
        <w:fldChar w:fldCharType="end"/>
      </w:r>
      <w:r w:rsidR="00ED1C13" w:rsidRPr="00ED1C13">
        <w:rPr>
          <w:sz w:val="24"/>
          <w:szCs w:val="24"/>
        </w:rPr>
        <w:t xml:space="preserve"> </w:t>
      </w:r>
      <w:r w:rsidR="001C5DE1">
        <w:rPr>
          <w:sz w:val="24"/>
          <w:szCs w:val="24"/>
        </w:rPr>
        <w:fldChar w:fldCharType="begin"/>
      </w:r>
      <w:r w:rsidR="001C5DE1">
        <w:rPr>
          <w:sz w:val="24"/>
          <w:szCs w:val="24"/>
        </w:rPr>
        <w:instrText xml:space="preserve"> ADDIN EN.CITE &lt;EndNote&gt;&lt;Cite ExcludeYear="1"&gt;&lt;Author&gt;Pedras&lt;/Author&gt;&lt;Year&gt;2005&lt;/Year&gt;&lt;RecNum&gt;583&lt;/RecNum&gt;&lt;DisplayText&gt;(Pedras and Ahiahonu , Pedras, Hossain et al.)&lt;/DisplayText&gt;&lt;record&gt;&lt;rec-number&gt;583&lt;/rec-number&gt;&lt;foreign-keys&gt;&lt;key app="EN" db-id="0pazvxt5kzzzd0er9pcprt0759frxeawtzpf" timestamp="1506450181"&gt;583&lt;/key&gt;&lt;/foreign-keys&gt;&lt;ref-type name="Journal Article"&gt;17&lt;/ref-type&gt;&lt;contributors&gt;&lt;authors&gt;&lt;author&gt;Pedras, M Soledade C&lt;/author&gt;&lt;author&gt;Ahiahonu, Pearson WK&lt;/author&gt;&lt;/authors&gt;&lt;/contributors&gt;&lt;titles&gt;&lt;title&gt;Metabolism and detoxification of phytoalexins and analogs by phytopathogenic fungi&lt;/title&gt;&lt;secondary-title&gt;Phytochemistry&lt;/secondary-title&gt;&lt;/titles&gt;&lt;periodical&gt;&lt;full-title&gt;Phytochemistry&lt;/full-title&gt;&lt;/periodical&gt;&lt;pages&gt;391-411&lt;/pages&gt;&lt;volume&gt;66&lt;/volume&gt;&lt;number&gt;4&lt;/number&gt;&lt;dates&gt;&lt;year&gt;2005&lt;/year&gt;&lt;/dates&gt;&lt;isbn&gt;0031-9422&lt;/isbn&gt;&lt;urls&gt;&lt;/urls&gt;&lt;/record&gt;&lt;/Cite&gt;&lt;Cite ExcludeYear="1"&gt;&lt;Author&gt;Pedras&lt;/Author&gt;&lt;Year&gt;2011&lt;/Year&gt;&lt;RecNum&gt;582&lt;/RecNum&gt;&lt;record&gt;&lt;rec-number&gt;582&lt;/rec-number&gt;&lt;foreign-keys&gt;&lt;key app="EN" db-id="0pazvxt5kzzzd0er9pcprt0759frxeawtzpf" timestamp="1506449906"&gt;582&lt;/key&gt;&lt;/foreign-keys&gt;&lt;ref-type name="Journal Article"&gt;17&lt;/ref-type&gt;&lt;contributors&gt;&lt;authors&gt;&lt;author&gt;Pedras, M Soledade C&lt;/author&gt;&lt;author&gt;Hossain, Sajjad&lt;/author&gt;&lt;author&gt;Snitynsky, Ryan B&lt;/author&gt;&lt;/authors&gt;&lt;/contributors&gt;&lt;titles&gt;&lt;title&gt;Detoxification of cruciferous phytoalexins in Botrytis cinerea: Spontaneous dimerization of a camalexin metabolite&lt;/title&gt;&lt;secondary-title&gt;Phytochemistry&lt;/secondary-title&gt;&lt;/titles&gt;&lt;periodical&gt;&lt;full-title&gt;Phytochemistry&lt;/full-title&gt;&lt;/periodical&gt;&lt;pages&gt;199-206&lt;/pages&gt;&lt;volume&gt;72&lt;/volume&gt;&lt;number&gt;2&lt;/number&gt;&lt;dates&gt;&lt;year&gt;2011&lt;/year&gt;&lt;/dates&gt;&lt;isbn&gt;0031-9422&lt;/isbn&gt;&lt;urls&gt;&lt;/urls&gt;&lt;/record&gt;&lt;/Cite&gt;&lt;/EndNote&gt;</w:instrText>
      </w:r>
      <w:r w:rsidR="001C5DE1">
        <w:rPr>
          <w:sz w:val="24"/>
          <w:szCs w:val="24"/>
        </w:rPr>
        <w:fldChar w:fldCharType="separate"/>
      </w:r>
      <w:r w:rsidR="001C5DE1">
        <w:rPr>
          <w:noProof/>
          <w:sz w:val="24"/>
          <w:szCs w:val="24"/>
        </w:rPr>
        <w:t>(Pedras and Ahiahonu , Pedras, Hossain et al.)</w:t>
      </w:r>
      <w:r w:rsidR="001C5DE1">
        <w:rPr>
          <w:sz w:val="24"/>
          <w:szCs w:val="24"/>
        </w:rPr>
        <w:fldChar w:fldCharType="end"/>
      </w:r>
      <w:r w:rsidR="00ED1C13">
        <w:rPr>
          <w:sz w:val="24"/>
          <w:szCs w:val="24"/>
        </w:rPr>
        <w:t xml:space="preserve"> </w:t>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w:t>
      </w:r>
      <w:proofErr w:type="spellStart"/>
      <w:r w:rsidR="00997C33">
        <w:rPr>
          <w:sz w:val="24"/>
          <w:szCs w:val="24"/>
        </w:rPr>
        <w:t>tomatine</w:t>
      </w:r>
      <w:proofErr w:type="spellEnd"/>
      <w:r w:rsidR="00997C33">
        <w:rPr>
          <w:sz w:val="24"/>
          <w:szCs w:val="24"/>
        </w:rPr>
        <w:t xml:space="preserve"> </w:t>
      </w:r>
      <w:r w:rsidR="00B3570C">
        <w:rPr>
          <w:sz w:val="24"/>
          <w:szCs w:val="24"/>
        </w:rPr>
        <w:fldChar w:fldCharType="begin"/>
      </w:r>
      <w:r w:rsidR="001C5DE1">
        <w:rPr>
          <w:sz w:val="24"/>
          <w:szCs w:val="24"/>
        </w:rPr>
        <w:instrText xml:space="preserve"> ADDIN EN.CITE &lt;EndNote&gt;&lt;Cite&gt;&lt;Author&gt;Quidde&lt;/Author&gt;&lt;Year&gt;1998&lt;/Year&gt;&lt;RecNum&gt;564&lt;/RecNum&gt;&lt;DisplayText&gt;(Quidde, Osbourn et al. 1998, Quidde, Büttner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Cite ExcludeYear="1"&gt;&lt;Author&gt;Quidde&lt;/Author&gt;&lt;Year&gt;1999&lt;/Year&gt;&lt;RecNum&gt;584&lt;/RecNum&gt;&lt;record&gt;&lt;rec-number&gt;584&lt;/rec-number&gt;&lt;foreign-keys&gt;&lt;key app="EN" db-id="0pazvxt5kzzzd0er9pcprt0759frxeawtzpf" timestamp="1506450611"&gt;584&lt;/key&gt;&lt;/foreign-keys&gt;&lt;ref-type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Pathology&lt;/secondary-title&gt;&lt;/titles&gt;&lt;periodical&gt;&lt;full-title&gt;European Journal of Plant Pathology&lt;/full-title&gt;&lt;/periodical&gt;&lt;pages&gt;273-283&lt;/pages&gt;&lt;volume&gt;105&lt;/volume&gt;&lt;number&gt;3&lt;/number&gt;&lt;dates&gt;&lt;year&gt;1999&lt;/year&gt;&lt;/dates&gt;&lt;isbn&gt;0929-1873&lt;/isbn&gt;&lt;urls&gt;&lt;/urls&gt;&lt;/record&gt;&lt;/Cite&gt;&lt;/EndNote&gt;</w:instrText>
      </w:r>
      <w:r w:rsidR="00B3570C">
        <w:rPr>
          <w:sz w:val="24"/>
          <w:szCs w:val="24"/>
        </w:rPr>
        <w:fldChar w:fldCharType="separate"/>
      </w:r>
      <w:r w:rsidR="001C5DE1">
        <w:rPr>
          <w:noProof/>
          <w:sz w:val="24"/>
          <w:szCs w:val="24"/>
        </w:rPr>
        <w:t>(Quidde, Osbourn et al. 1998, Quidde, Büttner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lastRenderedPageBreak/>
        <w:t>interaction between polygenic virulence</w:t>
      </w:r>
      <w:r w:rsidR="004F012E">
        <w:rPr>
          <w:sz w:val="24"/>
          <w:szCs w:val="24"/>
        </w:rPr>
        <w:t xml:space="preserve"> in generalist pathogens and equally polygenic</w:t>
      </w:r>
      <w:r w:rsidR="00E00320">
        <w:rPr>
          <w:sz w:val="24"/>
          <w:szCs w:val="24"/>
        </w:rPr>
        <w:t xml:space="preserve"> resistance</w:t>
      </w:r>
      <w:r w:rsidR="0092425F">
        <w:rPr>
          <w:sz w:val="24"/>
          <w:szCs w:val="24"/>
        </w:rPr>
        <w:t xml:space="preserve"> </w:t>
      </w:r>
      <w:r w:rsidR="004F012E">
        <w:rPr>
          <w:sz w:val="24"/>
          <w:szCs w:val="24"/>
        </w:rPr>
        <w:t>in</w:t>
      </w:r>
      <w:r w:rsidR="0092425F">
        <w:rPr>
          <w:sz w:val="24"/>
          <w:szCs w:val="24"/>
        </w:rPr>
        <w:t xml:space="preserve"> host plan</w:t>
      </w:r>
      <w:r w:rsidR="00825C40">
        <w:rPr>
          <w:sz w:val="24"/>
          <w:szCs w:val="24"/>
        </w:rPr>
        <w:t>ts</w:t>
      </w:r>
      <w:r w:rsidR="0092425F">
        <w:rPr>
          <w:sz w:val="24"/>
          <w:szCs w:val="24"/>
        </w:rPr>
        <w:t xml:space="preserve"> 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1BEF8BE7"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causes</w:t>
      </w:r>
      <w:r w:rsidR="004F012E">
        <w:rPr>
          <w:sz w:val="24"/>
          <w:szCs w:val="24"/>
        </w:rPr>
        <w:t xml:space="preserve"> wide ranging</w:t>
      </w:r>
      <w:r w:rsidR="00EA6EAB" w:rsidRPr="00436F19">
        <w:rPr>
          <w:sz w:val="24"/>
          <w:szCs w:val="24"/>
        </w:rPr>
        <w:t xml:space="preserve"> pre- and post-harvest crop </w:t>
      </w:r>
      <w:r w:rsidR="00EA6EAB" w:rsidRPr="00436F19">
        <w:rPr>
          <w:sz w:val="24"/>
          <w:szCs w:val="24"/>
        </w:rPr>
        <w:lastRenderedPageBreak/>
        <w:t xml:space="preserve">losses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t xml:space="preserve">Individual isolates of </w:t>
      </w:r>
      <w:r w:rsidRPr="00436F19">
        <w:rPr>
          <w:i/>
          <w:sz w:val="24"/>
          <w:szCs w:val="24"/>
        </w:rPr>
        <w:t>B. cinerea</w:t>
      </w:r>
      <w:r w:rsidRPr="00DA7FA8">
        <w:rPr>
          <w:sz w:val="24"/>
          <w:szCs w:val="24"/>
        </w:rPr>
        <w:t xml:space="preserve"> </w:t>
      </w:r>
      <w:r w:rsidR="003F292E">
        <w:rPr>
          <w:sz w:val="24"/>
          <w:szCs w:val="24"/>
        </w:rPr>
        <w:t xml:space="preserve">show the same </w:t>
      </w:r>
      <w:r w:rsidR="00322463">
        <w:rPr>
          <w:sz w:val="24"/>
          <w:szCs w:val="24"/>
        </w:rPr>
        <w:t>broad</w:t>
      </w:r>
      <w:r w:rsidRPr="00DA7FA8">
        <w:rPr>
          <w:sz w:val="24"/>
          <w:szCs w:val="24"/>
        </w:rPr>
        <w:t xml:space="preserve"> host range</w:t>
      </w:r>
      <w:r w:rsidR="00750F0F">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proofErr w:type="spellStart"/>
      <w:r w:rsidR="00D3121D" w:rsidRPr="00DA7FA8">
        <w:rPr>
          <w:sz w:val="24"/>
          <w:szCs w:val="24"/>
        </w:rPr>
        <w:t>phytotoxins</w:t>
      </w:r>
      <w:proofErr w:type="spellEnd"/>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3F292E">
        <w:rPr>
          <w:sz w:val="24"/>
          <w:szCs w:val="24"/>
        </w:rPr>
        <w:t xml:space="preserve">The phenotypic variation is driven by a </w:t>
      </w:r>
      <w:r w:rsidR="00A01C5A">
        <w:rPr>
          <w:sz w:val="24"/>
          <w:szCs w:val="24"/>
        </w:rPr>
        <w:t xml:space="preserve">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2C6CAE">
        <w:rPr>
          <w:sz w:val="24"/>
          <w:szCs w:val="24"/>
        </w:rPr>
      </w:r>
      <w:r w:rsidR="002C6CAE">
        <w:rPr>
          <w:sz w:val="24"/>
          <w:szCs w:val="24"/>
        </w:rPr>
        <w:fldChar w:fldCharType="separate"/>
      </w:r>
      <w:r w:rsidR="00042D5F">
        <w:rPr>
          <w:noProof/>
          <w:sz w:val="24"/>
          <w:szCs w:val="24"/>
        </w:rPr>
        <w:t>(Rowe and Kliebenstein 2007, Fekete, Fekete et al. 2012, Atwell, Corwin et al. 2015, Atwell, Soltis et al. 2017)</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3F292E">
        <w:rPr>
          <w:sz w:val="24"/>
          <w:szCs w:val="24"/>
        </w:rPr>
        <w:t xml:space="preserve">was measured as </w:t>
      </w:r>
      <w:r w:rsidR="00DC7B96">
        <w:rPr>
          <w:sz w:val="24"/>
          <w:szCs w:val="24"/>
        </w:rPr>
        <w:t>6.6 SNP/kb</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proofErr w:type="spellStart"/>
      <w:r w:rsidR="00DC7B96" w:rsidRPr="00DC7B96">
        <w:rPr>
          <w:i/>
          <w:sz w:val="24"/>
          <w:szCs w:val="24"/>
        </w:rPr>
        <w:t>Blumeria</w:t>
      </w:r>
      <w:proofErr w:type="spellEnd"/>
      <w:r w:rsidR="00DC7B96" w:rsidRPr="00DC7B96">
        <w:rPr>
          <w:i/>
          <w:sz w:val="24"/>
          <w:szCs w:val="24"/>
        </w:rPr>
        <w:t xml:space="preserve"> </w:t>
      </w:r>
      <w:proofErr w:type="spellStart"/>
      <w:r w:rsidR="00DC7B96" w:rsidRPr="00DC7B96">
        <w:rPr>
          <w:i/>
          <w:sz w:val="24"/>
          <w:szCs w:val="24"/>
        </w:rPr>
        <w:t>graminis</w:t>
      </w:r>
      <w:proofErr w:type="spellEnd"/>
      <w:r w:rsidR="00CE69EF">
        <w:rPr>
          <w:sz w:val="24"/>
          <w:szCs w:val="24"/>
        </w:rPr>
        <w:t>,</w:t>
      </w:r>
      <w:r w:rsidR="00C30B68">
        <w:rPr>
          <w:sz w:val="24"/>
          <w:szCs w:val="24"/>
        </w:rPr>
        <w:t xml:space="preserve"> 1.5 SNP/kb in </w:t>
      </w:r>
      <w:proofErr w:type="spellStart"/>
      <w:r w:rsidR="00C30B68" w:rsidRPr="00C30B68">
        <w:rPr>
          <w:i/>
          <w:sz w:val="24"/>
          <w:szCs w:val="24"/>
        </w:rPr>
        <w:t>Melampsora</w:t>
      </w:r>
      <w:proofErr w:type="spellEnd"/>
      <w:r w:rsidR="00C30B68" w:rsidRPr="00C30B68">
        <w:rPr>
          <w:i/>
          <w:sz w:val="24"/>
          <w:szCs w:val="24"/>
        </w:rPr>
        <w:t xml:space="preserve"> </w:t>
      </w:r>
      <w:proofErr w:type="spellStart"/>
      <w:r w:rsidR="00C30B68" w:rsidRPr="00C30B68">
        <w:rPr>
          <w:i/>
          <w:sz w:val="24"/>
          <w:szCs w:val="24"/>
        </w:rPr>
        <w:t>larici-populina</w:t>
      </w:r>
      <w:proofErr w:type="spellEnd"/>
      <w:r w:rsidR="00C30B68">
        <w:rPr>
          <w:sz w:val="24"/>
          <w:szCs w:val="24"/>
        </w:rPr>
        <w:t>,</w:t>
      </w:r>
      <w:r w:rsidR="00CE69EF">
        <w:rPr>
          <w:sz w:val="24"/>
          <w:szCs w:val="24"/>
        </w:rPr>
        <w:t xml:space="preserve"> 5.5 SNP/kb in the compact genome of the obligate </w:t>
      </w:r>
      <w:proofErr w:type="spellStart"/>
      <w:r w:rsidR="00CE69EF">
        <w:rPr>
          <w:sz w:val="24"/>
          <w:szCs w:val="24"/>
        </w:rPr>
        <w:t>biotroph</w:t>
      </w:r>
      <w:proofErr w:type="spellEnd"/>
      <w:r w:rsidR="00CE69EF">
        <w:rPr>
          <w:sz w:val="24"/>
          <w:szCs w:val="24"/>
        </w:rPr>
        <w:t xml:space="preserve"> </w:t>
      </w:r>
      <w:proofErr w:type="spellStart"/>
      <w:r w:rsidR="00CE69EF" w:rsidRPr="002C6CAE">
        <w:rPr>
          <w:i/>
          <w:sz w:val="24"/>
          <w:szCs w:val="24"/>
        </w:rPr>
        <w:t>Plasmodiophora</w:t>
      </w:r>
      <w:proofErr w:type="spellEnd"/>
      <w:r w:rsidR="00CE69EF" w:rsidRPr="002C6CAE">
        <w:rPr>
          <w:i/>
          <w:sz w:val="24"/>
          <w:szCs w:val="24"/>
        </w:rPr>
        <w:t xml:space="preserve"> </w:t>
      </w:r>
      <w:proofErr w:type="spellStart"/>
      <w:r w:rsidR="00CE69EF" w:rsidRPr="002C6CAE">
        <w:rPr>
          <w:i/>
          <w:sz w:val="24"/>
          <w:szCs w:val="24"/>
        </w:rPr>
        <w:t>brassicae</w:t>
      </w:r>
      <w:proofErr w:type="spellEnd"/>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PEVuZE5vdGU+PENpdGU+PEF1dGhvcj5IYWNxdWFyZDwvQXV0aG9yPjxZZWFyPjIwMTM8L1llYXI+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(Farhat, Shapiro et al. 2013, Hacquard, Kracher et al. 2013, Wicker, Oberhaensli et al. 2013, Persoons, Morin et al. 2014, Desjardins, Cohen et al. 2016, Power, Parkhill et al. 2017)</w:t>
      </w:r>
      <w:r w:rsidR="006E0975">
        <w:rPr>
          <w:sz w:val="24"/>
          <w:szCs w:val="24"/>
        </w:rPr>
        <w:fldChar w:fldCharType="end"/>
      </w:r>
      <w:r w:rsidR="00766DC1" w:rsidRPr="00CA37C4">
        <w:rPr>
          <w:sz w:val="24"/>
          <w:szCs w:val="24"/>
        </w:rPr>
        <w:t>.</w:t>
      </w:r>
      <w:r w:rsidR="00A01C5A">
        <w:rPr>
          <w:sz w:val="24"/>
          <w:szCs w:val="24"/>
        </w:rPr>
        <w:t xml:space="preserve"> </w:t>
      </w:r>
      <w:commentRangeStart w:id="1"/>
      <w:r w:rsidR="00C30B68">
        <w:rPr>
          <w:sz w:val="24"/>
          <w:szCs w:val="24"/>
        </w:rPr>
        <w:t xml:space="preserve">Higher polymorphism rates are </w:t>
      </w:r>
      <w:r w:rsidR="00C30B68">
        <w:rPr>
          <w:sz w:val="24"/>
          <w:szCs w:val="24"/>
        </w:rPr>
        <w:lastRenderedPageBreak/>
        <w:t xml:space="preserve">reported for the wheat stem rust pathogen </w:t>
      </w:r>
      <w:proofErr w:type="spellStart"/>
      <w:r w:rsidR="00C30B68" w:rsidRPr="000224F6">
        <w:rPr>
          <w:i/>
          <w:sz w:val="24"/>
          <w:szCs w:val="24"/>
        </w:rPr>
        <w:t>Puccinia</w:t>
      </w:r>
      <w:proofErr w:type="spellEnd"/>
      <w:r w:rsidR="00C30B68" w:rsidRPr="000224F6">
        <w:rPr>
          <w:i/>
          <w:sz w:val="24"/>
          <w:szCs w:val="24"/>
        </w:rPr>
        <w:t xml:space="preserve"> </w:t>
      </w:r>
      <w:proofErr w:type="spellStart"/>
      <w:r w:rsidR="00C30B68" w:rsidRPr="000224F6">
        <w:rPr>
          <w:i/>
          <w:sz w:val="24"/>
          <w:szCs w:val="24"/>
        </w:rPr>
        <w:t>graminis</w:t>
      </w:r>
      <w:proofErr w:type="spellEnd"/>
      <w:r w:rsidR="00C30B68">
        <w:rPr>
          <w:sz w:val="24"/>
          <w:szCs w:val="24"/>
        </w:rPr>
        <w:t xml:space="preserve"> </w:t>
      </w:r>
      <w:r w:rsidR="001F21B6">
        <w:rPr>
          <w:sz w:val="24"/>
          <w:szCs w:val="24"/>
        </w:rPr>
        <w:t xml:space="preserve">f. sp. </w:t>
      </w:r>
      <w:proofErr w:type="spellStart"/>
      <w:r w:rsidR="001F21B6" w:rsidRPr="000224F6">
        <w:rPr>
          <w:i/>
          <w:sz w:val="24"/>
          <w:szCs w:val="24"/>
        </w:rPr>
        <w:t>tritici</w:t>
      </w:r>
      <w:proofErr w:type="spellEnd"/>
      <w:r w:rsidR="001F21B6">
        <w:rPr>
          <w:sz w:val="24"/>
          <w:szCs w:val="24"/>
        </w:rPr>
        <w:t xml:space="preserve">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042D5F">
        <w:rPr>
          <w:sz w:val="24"/>
          <w:szCs w:val="24"/>
        </w:rPr>
        <w:instrText xml:space="preserve"> ADDIN EN.CITE &lt;EndNote&gt;&lt;Cite&gt;&lt;Author&gt;Upadhyaya&lt;/Author&gt;&lt;Year&gt;2014&lt;/Year&gt;&lt;RecNum&gt;569&lt;/RecNum&gt;&lt;DisplayText&gt;(Upadhyaya, Garnica et al. 2014)&lt;/DisplayText&gt;&lt;record&gt;&lt;rec-number&gt;569&lt;/rec-number&gt;&lt;foreign-keys&gt;&lt;key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042D5F">
        <w:rPr>
          <w:noProof/>
          <w:sz w:val="24"/>
          <w:szCs w:val="24"/>
        </w:rPr>
        <w:t>(Upadhyaya, Garnica et al. 2014)</w:t>
      </w:r>
      <w:r w:rsidR="00B3570C">
        <w:rPr>
          <w:sz w:val="24"/>
          <w:szCs w:val="24"/>
        </w:rPr>
        <w:fldChar w:fldCharType="end"/>
      </w:r>
      <w:r w:rsidR="001F21B6">
        <w:rPr>
          <w:sz w:val="24"/>
          <w:szCs w:val="24"/>
        </w:rPr>
        <w:t xml:space="preserve">. </w:t>
      </w:r>
      <w:commentRangeEnd w:id="1"/>
      <w:r w:rsidR="003F292E">
        <w:rPr>
          <w:rStyle w:val="CommentReference"/>
        </w:rPr>
        <w:commentReference w:id="1"/>
      </w:r>
      <w:r w:rsidR="003F292E">
        <w:rPr>
          <w:sz w:val="24"/>
          <w:szCs w:val="24"/>
        </w:rPr>
        <w:t xml:space="preserve">In addition to SNP diversity, the </w:t>
      </w:r>
      <w:r w:rsidR="00E310DC">
        <w:rPr>
          <w:sz w:val="24"/>
          <w:szCs w:val="24"/>
        </w:rPr>
        <w:t xml:space="preserve">genomic sequencing </w:t>
      </w:r>
      <w:r w:rsidR="00A01C5A">
        <w:rPr>
          <w:sz w:val="24"/>
          <w:szCs w:val="24"/>
        </w:rPr>
        <w:t>show</w:t>
      </w:r>
      <w:r w:rsidR="00E310DC">
        <w:rPr>
          <w:sz w:val="24"/>
          <w:szCs w:val="24"/>
        </w:rPr>
        <w:t>ed</w:t>
      </w:r>
      <w:r w:rsidR="00A01C5A">
        <w:rPr>
          <w:sz w:val="24"/>
          <w:szCs w:val="24"/>
        </w:rPr>
        <w:t xml:space="preserve"> that the species has a high level of recombination and genomic admixture</w:t>
      </w:r>
      <w:r w:rsidR="000B0044">
        <w:rPr>
          <w:sz w:val="24"/>
          <w:szCs w:val="24"/>
        </w:rPr>
        <w:t>,</w:t>
      </w:r>
      <w:r w:rsidR="003F292E">
        <w:rPr>
          <w:sz w:val="24"/>
          <w:szCs w:val="24"/>
        </w:rPr>
        <w:t xml:space="preserve"> as if it were a randomly </w:t>
      </w:r>
      <w:proofErr w:type="spellStart"/>
      <w:r w:rsidR="003F292E">
        <w:rPr>
          <w:sz w:val="24"/>
          <w:szCs w:val="24"/>
        </w:rPr>
        <w:t>intermating</w:t>
      </w:r>
      <w:proofErr w:type="spellEnd"/>
      <w:r w:rsidR="003F292E">
        <w:rPr>
          <w:sz w:val="24"/>
          <w:szCs w:val="24"/>
        </w:rPr>
        <w:t xml:space="preserve"> population</w:t>
      </w:r>
      <w:r w:rsidR="00A01C5A">
        <w:rPr>
          <w:sz w:val="24"/>
          <w:szCs w:val="24"/>
        </w:rPr>
        <w:t xml:space="preserv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79BA6C"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 xml:space="preserve">B. </w:t>
      </w:r>
      <w:proofErr w:type="gramStart"/>
      <w:r w:rsidR="00EA6EAB" w:rsidRPr="00471076">
        <w:rPr>
          <w:i/>
          <w:sz w:val="24"/>
          <w:szCs w:val="24"/>
        </w:rPr>
        <w:t>cinerea</w:t>
      </w:r>
      <w:proofErr w:type="gramEnd"/>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bnVtYmVyPjxmb3JlaWduLWtleXM+PGtleSBhcHA9IkVOIiBkYi1pZD0iMHBhenZ4dDVrenp6ZDBl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(Dıaz, ten Have et al. 2002, Finkers, van Heusden et al. 2007, Ten Have, van Berloo et al. 2007, Rowe and Kliebenstein 2008, Corwin, Copeland et al. 2016)</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 </w:instrText>
      </w:r>
      <w:r w:rsidR="00042D5F">
        <w:rPr>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YmVyPjQ5NjwvcmVjLW51bWJlcj48Zm9yZWlnbi1rZXlzPjxrZXkgYXBwPSJFTiIgZGItaWQ9IjBw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(Tanksley 2004, Bai and Lindhout 2007, Panthee and Chen 2010, Bergougnoux 2014, Müller, Wijnen et al. 2016)</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 xml:space="preserve">B. </w:t>
      </w:r>
      <w:proofErr w:type="gramStart"/>
      <w:r w:rsidRPr="00471076">
        <w:rPr>
          <w:i/>
          <w:sz w:val="24"/>
          <w:szCs w:val="24"/>
        </w:rPr>
        <w:t>cinerea</w:t>
      </w:r>
      <w:proofErr w:type="gramEnd"/>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lastRenderedPageBreak/>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648D7C" w:rsidR="009E7104" w:rsidRDefault="00105CC5" w:rsidP="00847ADB">
      <w:pPr>
        <w:spacing w:line="480" w:lineRule="auto"/>
        <w:ind w:firstLine="720"/>
        <w:rPr>
          <w:sz w:val="24"/>
          <w:szCs w:val="24"/>
        </w:rPr>
      </w:pPr>
      <w:r w:rsidRPr="00471076">
        <w:rPr>
          <w:sz w:val="24"/>
          <w:szCs w:val="24"/>
        </w:rPr>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w:t>
      </w:r>
      <w:r w:rsidR="00FA6EF3">
        <w:rPr>
          <w:sz w:val="24"/>
          <w:szCs w:val="24"/>
        </w:rPr>
        <w:t xml:space="preserve">quantified the interaction through </w:t>
      </w:r>
      <w:r w:rsidR="00F442A5">
        <w:rPr>
          <w:sz w:val="24"/>
          <w:szCs w:val="24"/>
        </w:rPr>
        <w:t>lesion size</w:t>
      </w:r>
      <w:r w:rsidR="00FA6EF3">
        <w:rPr>
          <w:sz w:val="24"/>
          <w:szCs w:val="24"/>
        </w:rPr>
        <w:t xml:space="preserve"> in a detached leaf assay</w:t>
      </w:r>
      <w:r w:rsidR="00F442A5">
        <w:rPr>
          <w:sz w:val="24"/>
          <w:szCs w:val="24"/>
        </w:rPr>
        <w:t xml:space="preserve">. </w:t>
      </w:r>
      <w:r w:rsidR="00890F0E">
        <w:rPr>
          <w:sz w:val="24"/>
          <w:szCs w:val="24"/>
        </w:rPr>
        <w:t xml:space="preserve">Previous studies have examined </w:t>
      </w:r>
      <w:r w:rsidR="00890F0E">
        <w:rPr>
          <w:i/>
          <w:sz w:val="24"/>
          <w:szCs w:val="24"/>
        </w:rPr>
        <w:t>B. cinerea</w:t>
      </w:r>
      <w:r w:rsidR="00890F0E">
        <w:rPr>
          <w:sz w:val="24"/>
          <w:szCs w:val="24"/>
        </w:rPr>
        <w:t xml:space="preserve"> resistance between domesticated and distantly related wild tomato species (i.e. </w:t>
      </w:r>
      <w:r w:rsidR="00890F0E" w:rsidRPr="00685345">
        <w:rPr>
          <w:i/>
          <w:sz w:val="24"/>
          <w:szCs w:val="24"/>
        </w:rPr>
        <w:t xml:space="preserve">S. lycopersicum </w:t>
      </w:r>
      <w:r w:rsidR="00890F0E">
        <w:rPr>
          <w:sz w:val="24"/>
          <w:szCs w:val="24"/>
        </w:rPr>
        <w:t xml:space="preserve">and </w:t>
      </w:r>
      <w:r w:rsidR="00890F0E" w:rsidRPr="00685345">
        <w:rPr>
          <w:i/>
          <w:sz w:val="24"/>
          <w:szCs w:val="24"/>
        </w:rPr>
        <w:t>S. pimpinellifolium</w:t>
      </w:r>
      <w:r w:rsidR="00890F0E">
        <w:rPr>
          <w:sz w:val="24"/>
          <w:szCs w:val="24"/>
        </w:rPr>
        <w:t xml:space="preserve">) using single isolates of pathogens </w: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 </w:instrText>
      </w:r>
      <w:r w:rsidR="00890F0E">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890F0E">
        <w:rPr>
          <w:sz w:val="24"/>
          <w:szCs w:val="24"/>
        </w:rPr>
        <w:instrText xml:space="preserve"> ADDIN EN.CITE.DATA </w:instrText>
      </w:r>
      <w:r w:rsidR="00890F0E">
        <w:rPr>
          <w:sz w:val="24"/>
          <w:szCs w:val="24"/>
        </w:rPr>
      </w:r>
      <w:r w:rsidR="00890F0E">
        <w:rPr>
          <w:sz w:val="24"/>
          <w:szCs w:val="24"/>
        </w:rPr>
        <w:fldChar w:fldCharType="end"/>
      </w:r>
      <w:r w:rsidR="00890F0E">
        <w:rPr>
          <w:sz w:val="24"/>
          <w:szCs w:val="24"/>
        </w:rPr>
      </w:r>
      <w:r w:rsidR="00890F0E">
        <w:rPr>
          <w:sz w:val="24"/>
          <w:szCs w:val="24"/>
        </w:rPr>
        <w:fldChar w:fldCharType="separate"/>
      </w:r>
      <w:r w:rsidR="00890F0E">
        <w:rPr>
          <w:noProof/>
          <w:sz w:val="24"/>
          <w:szCs w:val="24"/>
        </w:rPr>
        <w:t>(Egashira, Kuwashima et al. 2000, Nicot, Moretti et al. 2002, Guimaraes, Chetelat et al. 2004, Ten Have, van Berloo et al. 2007, Finkers, Bai et al. 2008)</w:t>
      </w:r>
      <w:r w:rsidR="00890F0E">
        <w:rPr>
          <w:sz w:val="24"/>
          <w:szCs w:val="24"/>
        </w:rPr>
        <w:fldChar w:fldCharType="end"/>
      </w:r>
      <w:r w:rsidR="00890F0E">
        <w:rPr>
          <w:sz w:val="24"/>
          <w:szCs w:val="24"/>
        </w:rPr>
        <w:t xml:space="preserve">. These previous studies typically used individual wild and domesticated tomato accessions that were the founders of mapping populations, and found a wide range of </w:t>
      </w:r>
      <w:r w:rsidR="00890F0E" w:rsidRPr="00685345">
        <w:rPr>
          <w:i/>
          <w:sz w:val="24"/>
          <w:szCs w:val="24"/>
        </w:rPr>
        <w:t>B. cinerea</w:t>
      </w:r>
      <w:r w:rsidR="00890F0E">
        <w:rPr>
          <w:sz w:val="24"/>
          <w:szCs w:val="24"/>
        </w:rPr>
        <w:t xml:space="preserve"> resistance. However, it is still unknown how domesticated and closely related wild tomatoes compare for </w:t>
      </w:r>
      <w:r w:rsidR="00890F0E" w:rsidRPr="003D26E5">
        <w:rPr>
          <w:i/>
          <w:sz w:val="24"/>
          <w:szCs w:val="24"/>
        </w:rPr>
        <w:t>B. cinerea</w:t>
      </w:r>
      <w:r w:rsidR="00890F0E">
        <w:rPr>
          <w:sz w:val="24"/>
          <w:szCs w:val="24"/>
        </w:rPr>
        <w:t xml:space="preserve"> resistance using multiple plant genotypes and a population of the pathogen. In this study, we </w:t>
      </w:r>
      <w:r w:rsidR="002579BB">
        <w:rPr>
          <w:sz w:val="24"/>
          <w:szCs w:val="24"/>
        </w:rPr>
        <w:t xml:space="preserve">asked whether </w:t>
      </w:r>
      <w:r w:rsidR="002579BB" w:rsidRPr="009D2979">
        <w:rPr>
          <w:i/>
          <w:sz w:val="24"/>
          <w:szCs w:val="24"/>
        </w:rPr>
        <w:t xml:space="preserve">B. cinerea </w:t>
      </w:r>
      <w:r w:rsidR="002579BB">
        <w:rPr>
          <w:sz w:val="24"/>
          <w:szCs w:val="24"/>
        </w:rPr>
        <w:t xml:space="preserve">virulence was controlled by host variation, pathogen variation, or </w:t>
      </w:r>
      <w:r w:rsidR="00CB67E3">
        <w:rPr>
          <w:sz w:val="24"/>
          <w:szCs w:val="24"/>
        </w:rPr>
        <w:t>the interaction between them</w:t>
      </w:r>
      <w:r w:rsidR="002579BB">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2579BB">
        <w:rPr>
          <w:sz w:val="24"/>
          <w:szCs w:val="24"/>
        </w:rPr>
        <w:t xml:space="preserve">We looked for evidence of specialization within our generalist pathogen population. </w:t>
      </w:r>
      <w:r w:rsidR="00F442A5" w:rsidRPr="00471076">
        <w:rPr>
          <w:sz w:val="24"/>
          <w:szCs w:val="24"/>
        </w:rPr>
        <w:t>W</w:t>
      </w:r>
      <w:r w:rsidR="00CB67E3">
        <w:rPr>
          <w:sz w:val="24"/>
          <w:szCs w:val="24"/>
        </w:rPr>
        <w:t xml:space="preserve">hile our </w:t>
      </w:r>
      <w:r w:rsidR="00CB67E3" w:rsidRPr="00CB67E3">
        <w:rPr>
          <w:i/>
          <w:sz w:val="24"/>
          <w:szCs w:val="24"/>
        </w:rPr>
        <w:t>B. cinerea</w:t>
      </w:r>
      <w:r w:rsidR="00CB67E3">
        <w:rPr>
          <w:sz w:val="24"/>
          <w:szCs w:val="24"/>
        </w:rPr>
        <w:t xml:space="preserve"> isolates appear to be</w:t>
      </w:r>
      <w:r w:rsidR="00EA6EAB" w:rsidRPr="00471076">
        <w:rPr>
          <w:sz w:val="24"/>
          <w:szCs w:val="24"/>
        </w:rPr>
        <w:t xml:space="preserv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2579BB">
        <w:rPr>
          <w:sz w:val="24"/>
          <w:szCs w:val="24"/>
        </w:rPr>
        <w:t xml:space="preserve">Finally, we aimed to identify the genetic basis of variation in </w:t>
      </w:r>
      <w:r w:rsidR="002579BB" w:rsidRPr="00CB67E3">
        <w:rPr>
          <w:i/>
          <w:sz w:val="24"/>
          <w:szCs w:val="24"/>
        </w:rPr>
        <w:t>B. cinerea</w:t>
      </w:r>
      <w:r w:rsidR="002579BB">
        <w:rPr>
          <w:sz w:val="24"/>
          <w:szCs w:val="24"/>
        </w:rPr>
        <w:t xml:space="preserve"> virulence on domesticated and wild tomato. </w:t>
      </w:r>
      <w:r w:rsidR="00F442A5">
        <w:rPr>
          <w:sz w:val="24"/>
          <w:szCs w:val="24"/>
        </w:rPr>
        <w:t xml:space="preserve">We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w:t>
      </w:r>
      <w:r w:rsidR="00847ADB" w:rsidRPr="00847ADB">
        <w:rPr>
          <w:i/>
          <w:sz w:val="24"/>
          <w:szCs w:val="24"/>
        </w:rPr>
        <w:lastRenderedPageBreak/>
        <w:t xml:space="preserve">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w:t>
      </w:r>
      <w:r w:rsidR="00CB67E3">
        <w:rPr>
          <w:sz w:val="24"/>
          <w:szCs w:val="24"/>
        </w:rPr>
        <w:t>understanding</w:t>
      </w:r>
      <w:r w:rsidR="00825C40">
        <w:rPr>
          <w:sz w:val="24"/>
          <w:szCs w:val="24"/>
        </w:rPr>
        <w:t xml:space="preserve"> </w:t>
      </w:r>
      <w:r w:rsidR="00FC7461">
        <w:rPr>
          <w:sz w:val="24"/>
          <w:szCs w:val="24"/>
        </w:rPr>
        <w:t>how domestication in tomato has influenced generalist pathogen resistance</w:t>
      </w:r>
      <w:r w:rsidR="00825C40">
        <w:rPr>
          <w:sz w:val="24"/>
          <w:szCs w:val="24"/>
        </w:rPr>
        <w:t>,</w:t>
      </w:r>
      <w:r w:rsidR="00FC7461">
        <w:rPr>
          <w:sz w:val="24"/>
          <w:szCs w:val="24"/>
        </w:rPr>
        <w:t xml:space="preserve"> to inform </w:t>
      </w:r>
      <w:r w:rsidR="00F442A5">
        <w:rPr>
          <w:sz w:val="24"/>
          <w:szCs w:val="24"/>
        </w:rPr>
        <w:t xml:space="preserve">breeding </w:t>
      </w:r>
      <w:r w:rsidR="00FC7461">
        <w:rPr>
          <w:sz w:val="24"/>
          <w:szCs w:val="24"/>
        </w:rPr>
        <w:t>efforts</w:t>
      </w:r>
      <w:r w:rsidR="00F442A5">
        <w:rPr>
          <w:sz w:val="24"/>
          <w:szCs w:val="24"/>
        </w:rPr>
        <w:t>.</w:t>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
      <w:r>
        <w:rPr>
          <w:b/>
          <w:sz w:val="24"/>
          <w:szCs w:val="24"/>
        </w:rPr>
        <w:t>Methods</w:t>
      </w:r>
      <w:commentRangeEnd w:id="2"/>
      <w:r w:rsidR="006B6D32">
        <w:rPr>
          <w:rStyle w:val="CommentReference"/>
        </w:rPr>
        <w:commentReference w:id="2"/>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These include a diverse sample of 6 genotypes of 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w:t>
      </w:r>
      <w:proofErr w:type="gramStart"/>
      <w:r w:rsidRPr="000D6362">
        <w:rPr>
          <w:sz w:val="24"/>
          <w:szCs w:val="24"/>
        </w:rPr>
        <w:t>(16h photoperiod)</w:t>
      </w:r>
      <w:proofErr w:type="gramEnd"/>
      <w:r w:rsidRPr="000D6362">
        <w:rPr>
          <w:sz w:val="24"/>
          <w:szCs w:val="24"/>
        </w:rPr>
        <w:t xml:space="preserve">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w:t>
      </w:r>
      <w:proofErr w:type="spellStart"/>
      <w:r w:rsidRPr="000D6362">
        <w:rPr>
          <w:sz w:val="24"/>
          <w:szCs w:val="24"/>
        </w:rPr>
        <w:t>Gro</w:t>
      </w:r>
      <w:proofErr w:type="spellEnd"/>
      <w:r w:rsidRPr="000D6362">
        <w:rPr>
          <w:sz w:val="24"/>
          <w:szCs w:val="24"/>
        </w:rPr>
        <w:t xml:space="preserve">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w:t>
      </w:r>
      <w:proofErr w:type="spellStart"/>
      <w:r w:rsidRPr="000D6362">
        <w:rPr>
          <w:sz w:val="24"/>
          <w:szCs w:val="24"/>
        </w:rPr>
        <w:t>locule</w:t>
      </w:r>
      <w:proofErr w:type="spellEnd"/>
      <w:r w:rsidRPr="000D6362">
        <w:rPr>
          <w:sz w:val="24"/>
          <w:szCs w:val="24"/>
        </w:rPr>
        <w:t xml:space="preserve"> contents at 24°C in 1% protease solution (</w:t>
      </w:r>
      <w:proofErr w:type="spellStart"/>
      <w:r w:rsidRPr="000D6362">
        <w:rPr>
          <w:sz w:val="24"/>
          <w:szCs w:val="24"/>
        </w:rPr>
        <w:t>Rapidase</w:t>
      </w:r>
      <w:proofErr w:type="spellEnd"/>
      <w:r w:rsidRPr="000D6362">
        <w:rPr>
          <w:sz w:val="24"/>
          <w:szCs w:val="24"/>
        </w:rPr>
        <w:t xml:space="preserv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 xml:space="preserve">we </w:t>
      </w:r>
      <w:r w:rsidR="000D6362" w:rsidRPr="000D6362">
        <w:rPr>
          <w:sz w:val="24"/>
          <w:szCs w:val="24"/>
        </w:rPr>
        <w:lastRenderedPageBreak/>
        <w:t>transferred seedlings to soil (</w:t>
      </w:r>
      <w:proofErr w:type="spellStart"/>
      <w:r w:rsidR="000D6362" w:rsidRPr="000D6362">
        <w:rPr>
          <w:sz w:val="24"/>
          <w:szCs w:val="24"/>
        </w:rPr>
        <w:t>SunGro</w:t>
      </w:r>
      <w:proofErr w:type="spellEnd"/>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w:t>
      </w:r>
      <w:proofErr w:type="spellStart"/>
      <w:r w:rsidR="000D6362" w:rsidRPr="000D6362">
        <w:rPr>
          <w:sz w:val="24"/>
          <w:szCs w:val="24"/>
        </w:rPr>
        <w:t>uM</w:t>
      </w:r>
      <w:proofErr w:type="spellEnd"/>
      <w:r w:rsidR="000D6362" w:rsidRPr="000D6362">
        <w:rPr>
          <w:sz w:val="24"/>
          <w:szCs w:val="24"/>
        </w:rPr>
        <w:t xml:space="preserve">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7ABAEAA1"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r w:rsidR="006E407F" w:rsidRPr="00B6344E">
        <w:rPr>
          <w:sz w:val="24"/>
          <w:szCs w:val="24"/>
        </w:rPr>
        <w:t>long-term</w:t>
      </w:r>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w:t>
      </w:r>
      <w:proofErr w:type="spellStart"/>
      <w:r w:rsidR="00B6344E">
        <w:rPr>
          <w:sz w:val="24"/>
          <w:szCs w:val="24"/>
        </w:rPr>
        <w:t>phenotyped</w:t>
      </w:r>
      <w:proofErr w:type="spellEnd"/>
      <w:r w:rsidR="00B6344E">
        <w:rPr>
          <w:sz w:val="24"/>
          <w:szCs w:val="24"/>
        </w:rPr>
        <w:t xml:space="preserve">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3" w:name="OLE_LINK1"/>
      <w:bookmarkStart w:id="4" w:name="OLE_LINK2"/>
      <w:r w:rsidR="000328E8">
        <w:rPr>
          <w:sz w:val="24"/>
          <w:szCs w:val="24"/>
        </w:rPr>
        <w:t>272,672</w:t>
      </w:r>
      <w:r w:rsidR="005339D5">
        <w:rPr>
          <w:sz w:val="24"/>
          <w:szCs w:val="24"/>
        </w:rPr>
        <w:t xml:space="preserve"> </w:t>
      </w:r>
      <w:bookmarkEnd w:id="3"/>
      <w:bookmarkEnd w:id="4"/>
      <w:r w:rsidR="005339D5">
        <w:rPr>
          <w:sz w:val="24"/>
          <w:szCs w:val="24"/>
        </w:rPr>
        <w:t xml:space="preserve">SNPs with </w:t>
      </w:r>
      <w:r w:rsidR="002731BB">
        <w:rPr>
          <w:sz w:val="24"/>
          <w:szCs w:val="24"/>
        </w:rPr>
        <w:t>minor allele frequency (</w:t>
      </w:r>
      <w:r w:rsidR="005339D5">
        <w:rPr>
          <w:sz w:val="24"/>
          <w:szCs w:val="24"/>
        </w:rPr>
        <w:t>MAF</w:t>
      </w:r>
      <w:r w:rsidR="00EB1234">
        <w:rPr>
          <w:sz w:val="24"/>
          <w:szCs w:val="24"/>
        </w:rPr>
        <w:t>)</w:t>
      </w:r>
      <w:r w:rsidR="005339D5">
        <w:rPr>
          <w:sz w:val="24"/>
          <w:szCs w:val="24"/>
        </w:rPr>
        <w:t xml:space="preserve"> </w:t>
      </w:r>
      <w:r w:rsidR="00F4356E">
        <w:rPr>
          <w:sz w:val="24"/>
          <w:szCs w:val="24"/>
        </w:rPr>
        <w:t>0.20 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lastRenderedPageBreak/>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w:t>
      </w:r>
      <w:proofErr w:type="spellStart"/>
      <w:r w:rsidR="00EA1E71" w:rsidRPr="000D6362">
        <w:rPr>
          <w:sz w:val="24"/>
          <w:szCs w:val="24"/>
        </w:rPr>
        <w:t>phytoagar</w:t>
      </w:r>
      <w:proofErr w:type="spellEnd"/>
      <w:r w:rsidR="00EA1E71" w:rsidRPr="000D6362">
        <w:rPr>
          <w:sz w:val="24"/>
          <w:szCs w:val="24"/>
        </w:rPr>
        <w:t xml:space="preserve">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4C70FEDE"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w:t>
      </w:r>
      <w:proofErr w:type="spellStart"/>
      <w:r w:rsidR="000D6362" w:rsidRPr="000D6362">
        <w:rPr>
          <w:sz w:val="24"/>
          <w:szCs w:val="24"/>
        </w:rPr>
        <w:t>EBImage</w:t>
      </w:r>
      <w:proofErr w:type="spellEnd"/>
      <w:r w:rsidR="000D6362" w:rsidRPr="000D6362">
        <w:rPr>
          <w:sz w:val="24"/>
          <w:szCs w:val="24"/>
        </w:rPr>
        <w:t xml:space="preserve"> and </w:t>
      </w:r>
      <w:proofErr w:type="spellStart"/>
      <w:r w:rsidR="000D6362" w:rsidRPr="000D6362">
        <w:rPr>
          <w:sz w:val="24"/>
          <w:szCs w:val="24"/>
        </w:rPr>
        <w:t>CRImage</w:t>
      </w:r>
      <w:proofErr w:type="spellEnd"/>
      <w:r w:rsidR="000D6362" w:rsidRPr="000D6362">
        <w:rPr>
          <w:sz w:val="24"/>
          <w:szCs w:val="24"/>
        </w:rPr>
        <w:t xml:space="preserve"> packages </w:t>
      </w:r>
      <w:r w:rsidR="00B3570C">
        <w:rPr>
          <w:sz w:val="24"/>
          <w:szCs w:val="24"/>
        </w:rPr>
        <w:fldChar w:fldCharType="begin"/>
      </w:r>
      <w:r w:rsidR="00042D5F">
        <w:rPr>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042D5F">
        <w:rPr>
          <w:noProof/>
          <w:sz w:val="24"/>
          <w:szCs w:val="24"/>
        </w:rPr>
        <w:t>(Pau, Fuchs et al. 2010, Failmezger, Yuan et al. 2012)</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w:t>
      </w:r>
      <w:r w:rsidR="000D6362" w:rsidRPr="000D6362">
        <w:rPr>
          <w:sz w:val="24"/>
          <w:szCs w:val="24"/>
        </w:rPr>
        <w:lastRenderedPageBreak/>
        <w:t>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1287322B" w:rsidR="002914F6" w:rsidRDefault="000D6362" w:rsidP="00377637">
      <w:pPr>
        <w:spacing w:line="480" w:lineRule="auto"/>
        <w:rPr>
          <w:sz w:val="24"/>
          <w:szCs w:val="24"/>
        </w:rPr>
      </w:pPr>
      <w:r w:rsidRPr="000D6362">
        <w:rPr>
          <w:sz w:val="24"/>
          <w:szCs w:val="24"/>
        </w:rPr>
        <w:tab/>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r w:rsidR="00EC661E">
        <w:rPr>
          <w:sz w:val="24"/>
          <w:szCs w:val="24"/>
        </w:rPr>
        <w:t xml:space="preserve">that </w:t>
      </w:r>
      <w:r w:rsidR="00FA4ED9">
        <w:rPr>
          <w:sz w:val="24"/>
          <w:szCs w:val="24"/>
        </w:rPr>
        <w:t>did not have replication across 2 experiments</w:t>
      </w:r>
      <w:r w:rsidR="00EC661E">
        <w:rPr>
          <w:sz w:val="24"/>
          <w:szCs w:val="24"/>
        </w:rPr>
        <w:t xml:space="preserve"> </w:t>
      </w:r>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r w:rsidR="003073F4">
        <w:rPr>
          <w:sz w:val="24"/>
          <w:szCs w:val="24"/>
        </w:rPr>
        <w:t xml:space="preserve"> We also calculated a domestication sensitivity phenotype, Sensitivity = (Domesticated lesion size – Wild lesion size) / Domesticated lesion size.</w:t>
      </w:r>
    </w:p>
    <w:p w14:paraId="6317DE0E" w14:textId="7750CA97" w:rsidR="002579BB" w:rsidRDefault="00415881" w:rsidP="00415881">
      <w:pPr>
        <w:spacing w:line="480" w:lineRule="auto"/>
        <w:rPr>
          <w:sz w:val="24"/>
          <w:szCs w:val="24"/>
        </w:rPr>
      </w:pPr>
      <w:r>
        <w:rPr>
          <w:sz w:val="24"/>
          <w:szCs w:val="24"/>
        </w:rPr>
        <w:tab/>
      </w:r>
      <w:r w:rsidRPr="00415881">
        <w:rPr>
          <w:sz w:val="24"/>
          <w:szCs w:val="24"/>
        </w:rPr>
        <w:t xml:space="preserve">We used several methods to examine host specialization to tomato within </w:t>
      </w:r>
      <w:r w:rsidRPr="009D2979">
        <w:rPr>
          <w:i/>
          <w:sz w:val="24"/>
          <w:szCs w:val="24"/>
        </w:rPr>
        <w:t>B. cinerea</w:t>
      </w:r>
      <w:r w:rsidRPr="00415881">
        <w:rPr>
          <w:sz w:val="24"/>
          <w:szCs w:val="24"/>
        </w:rPr>
        <w:t>. First, we s</w:t>
      </w:r>
      <w:r>
        <w:rPr>
          <w:sz w:val="24"/>
          <w:szCs w:val="24"/>
        </w:rPr>
        <w:t xml:space="preserve">plit our </w:t>
      </w:r>
      <w:r w:rsidRPr="009D2979">
        <w:rPr>
          <w:i/>
          <w:sz w:val="24"/>
          <w:szCs w:val="24"/>
        </w:rPr>
        <w:t>B. cinerea</w:t>
      </w:r>
      <w:r>
        <w:rPr>
          <w:sz w:val="24"/>
          <w:szCs w:val="24"/>
        </w:rPr>
        <w:t xml:space="preserve"> population </w:t>
      </w:r>
      <w:r w:rsidRPr="00415881">
        <w:rPr>
          <w:sz w:val="24"/>
          <w:szCs w:val="24"/>
        </w:rPr>
        <w:t xml:space="preserve">into isolates collected from tomato tissue vs. other </w:t>
      </w:r>
      <w:r w:rsidRPr="00415881">
        <w:rPr>
          <w:sz w:val="24"/>
          <w:szCs w:val="24"/>
        </w:rPr>
        <w:lastRenderedPageBreak/>
        <w:t>hosts. We compared these</w:t>
      </w:r>
      <w:r>
        <w:rPr>
          <w:sz w:val="24"/>
          <w:szCs w:val="24"/>
        </w:rPr>
        <w:t xml:space="preserve"> groups by t-test for virulence </w:t>
      </w:r>
      <w:r w:rsidRPr="00415881">
        <w:rPr>
          <w:sz w:val="24"/>
          <w:szCs w:val="24"/>
        </w:rPr>
        <w:t>on domesticated tomato genotypes, wild tomato geno</w:t>
      </w:r>
      <w:r>
        <w:rPr>
          <w:sz w:val="24"/>
          <w:szCs w:val="24"/>
        </w:rPr>
        <w:t xml:space="preserve">types, or all tomato genotypes. </w:t>
      </w:r>
      <w:r w:rsidRPr="00415881">
        <w:rPr>
          <w:sz w:val="24"/>
          <w:szCs w:val="24"/>
        </w:rPr>
        <w:t xml:space="preserve">Next, we used a Wilcoxon signed-rank test to compare the rank order distribution of lesion sizes </w:t>
      </w:r>
      <w:r>
        <w:rPr>
          <w:sz w:val="24"/>
          <w:szCs w:val="24"/>
        </w:rPr>
        <w:t xml:space="preserve">across paired tomato genotypes. </w:t>
      </w:r>
      <w:r w:rsidRPr="00415881">
        <w:rPr>
          <w:sz w:val="24"/>
          <w:szCs w:val="24"/>
        </w:rPr>
        <w:t xml:space="preserve">To examine host specialization to tomato domestication within </w:t>
      </w:r>
      <w:r w:rsidRPr="009D2979">
        <w:rPr>
          <w:i/>
          <w:sz w:val="24"/>
          <w:szCs w:val="24"/>
        </w:rPr>
        <w:t>B. cinerea</w:t>
      </w:r>
      <w:r w:rsidRPr="00415881">
        <w:rPr>
          <w:sz w:val="24"/>
          <w:szCs w:val="24"/>
        </w:rPr>
        <w:t>, we used a Wilcoxon signed-rank test to compare the rank order of lesion sizes across all domesticated vs. all wild tomato genotypes. Finally, we conducted single-isolate ANOVAs with FDR correction to identify isolates with a significant response to plant genotype or domestication status.</w:t>
      </w:r>
    </w:p>
    <w:p w14:paraId="277CDDF8" w14:textId="31C4AAD6" w:rsidR="00CF0681" w:rsidRDefault="003073F4" w:rsidP="00CF0681">
      <w:pPr>
        <w:spacing w:line="480" w:lineRule="auto"/>
        <w:ind w:firstLine="720"/>
        <w:rPr>
          <w:rFonts w:cs="Arial"/>
          <w:color w:val="222222"/>
          <w:sz w:val="24"/>
          <w:szCs w:val="24"/>
          <w:shd w:val="clear" w:color="auto" w:fill="FFFFFF"/>
        </w:rPr>
      </w:pPr>
      <w:r>
        <w:rPr>
          <w:sz w:val="24"/>
          <w:szCs w:val="24"/>
        </w:rPr>
        <w:t>The model means and Sensitivity</w:t>
      </w:r>
      <w:r w:rsidR="002914F6">
        <w:rPr>
          <w:sz w:val="24"/>
          <w:szCs w:val="24"/>
        </w:rPr>
        <w:t xml:space="preserve"> were used as the phenotypic input for GWA using</w:t>
      </w:r>
      <w:r w:rsidR="000D6362" w:rsidRPr="000D6362">
        <w:rPr>
          <w:sz w:val="24"/>
          <w:szCs w:val="24"/>
        </w:rPr>
        <w:t xml:space="preserve"> </w:t>
      </w:r>
      <w:proofErr w:type="spellStart"/>
      <w:r w:rsidR="000D6362" w:rsidRPr="000D6362">
        <w:rPr>
          <w:sz w:val="24"/>
          <w:szCs w:val="24"/>
        </w:rPr>
        <w:t>bigRR</w:t>
      </w:r>
      <w:proofErr w:type="spellEnd"/>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sidR="002914F6">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sidR="002914F6">
        <w:rPr>
          <w:sz w:val="24"/>
          <w:szCs w:val="24"/>
        </w:rPr>
        <w:t xml:space="preserve"> The </w:t>
      </w:r>
      <w:r w:rsidR="002914F6" w:rsidRPr="00685345">
        <w:rPr>
          <w:i/>
          <w:sz w:val="24"/>
          <w:szCs w:val="24"/>
        </w:rPr>
        <w:t>B. cinerea</w:t>
      </w:r>
      <w:r w:rsidR="002914F6">
        <w:rPr>
          <w:sz w:val="24"/>
          <w:szCs w:val="24"/>
        </w:rPr>
        <w:t xml:space="preserve"> GWA used </w:t>
      </w:r>
      <w:r w:rsidR="000328E8">
        <w:rPr>
          <w:sz w:val="24"/>
          <w:szCs w:val="24"/>
        </w:rPr>
        <w:t>272,672</w:t>
      </w:r>
      <w:r w:rsidR="00605543">
        <w:rPr>
          <w:sz w:val="24"/>
          <w:szCs w:val="24"/>
        </w:rPr>
        <w:t xml:space="preserve"> </w:t>
      </w:r>
      <w:r w:rsidR="002914F6">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sidR="002914F6">
        <w:rPr>
          <w:sz w:val="24"/>
          <w:szCs w:val="24"/>
        </w:rPr>
        <w:t xml:space="preserve">missing SNP calls </w:t>
      </w:r>
      <w:r w:rsidR="00605543">
        <w:rPr>
          <w:sz w:val="24"/>
          <w:szCs w:val="24"/>
        </w:rPr>
        <w:t xml:space="preserve">as described above. </w:t>
      </w:r>
      <w:r w:rsidR="000D6362" w:rsidRPr="000D6362">
        <w:rPr>
          <w:sz w:val="24"/>
          <w:szCs w:val="24"/>
        </w:rPr>
        <w:t xml:space="preserve">Because </w:t>
      </w:r>
      <w:proofErr w:type="spellStart"/>
      <w:r w:rsidR="000D6362" w:rsidRPr="000D6362">
        <w:rPr>
          <w:sz w:val="24"/>
          <w:szCs w:val="24"/>
        </w:rPr>
        <w:t>bigRR</w:t>
      </w:r>
      <w:proofErr w:type="spellEnd"/>
      <w:r w:rsidR="000D6362" w:rsidRPr="000D6362">
        <w:rPr>
          <w:sz w:val="24"/>
          <w:szCs w:val="24"/>
        </w:rPr>
        <w:t xml:space="preserve"> provides an estimated effect size, but not a p-value, </w:t>
      </w:r>
      <w:r w:rsidR="002914F6">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sidR="002914F6">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sidR="002914F6">
        <w:rPr>
          <w:sz w:val="24"/>
          <w:szCs w:val="24"/>
        </w:rPr>
        <w:t>SNPs were annotated</w:t>
      </w:r>
      <w:r w:rsidR="00BF2068" w:rsidRPr="00BF2068">
        <w:rPr>
          <w:rFonts w:cs="Arial"/>
          <w:color w:val="222222"/>
          <w:sz w:val="24"/>
          <w:szCs w:val="24"/>
          <w:shd w:val="clear" w:color="auto" w:fill="FFFFFF"/>
        </w:rPr>
        <w:t xml:space="preserve"> using </w:t>
      </w:r>
      <w:proofErr w:type="spellStart"/>
      <w:r w:rsidR="00BF2068" w:rsidRPr="00BF2068">
        <w:rPr>
          <w:rFonts w:cs="Arial"/>
          <w:color w:val="222222"/>
          <w:sz w:val="24"/>
          <w:szCs w:val="24"/>
          <w:shd w:val="clear" w:color="auto" w:fill="FFFFFF"/>
        </w:rPr>
        <w:t>SNPdat</w:t>
      </w:r>
      <w:proofErr w:type="spellEnd"/>
      <w:r w:rsidR="00BF2068" w:rsidRPr="00BF2068">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Additional genes of interest</w:t>
      </w:r>
      <w:r w:rsidR="000B0044">
        <w:rPr>
          <w:rFonts w:cs="Arial"/>
          <w:color w:val="222222"/>
          <w:sz w:val="24"/>
          <w:szCs w:val="24"/>
          <w:shd w:val="clear" w:color="auto" w:fill="FFFFFF"/>
        </w:rPr>
        <w:t>,</w:t>
      </w:r>
      <w:r w:rsidR="0021348F">
        <w:rPr>
          <w:rFonts w:cs="Arial"/>
          <w:color w:val="222222"/>
          <w:sz w:val="24"/>
          <w:szCs w:val="24"/>
          <w:shd w:val="clear" w:color="auto" w:fill="FFFFFF"/>
        </w:rPr>
        <w:t xml:space="preserve"> based on a broad literature search of known virulence loci</w:t>
      </w:r>
      <w:r w:rsidR="000B0044">
        <w:rPr>
          <w:rFonts w:cs="Arial"/>
          <w:color w:val="222222"/>
          <w:sz w:val="24"/>
          <w:szCs w:val="24"/>
          <w:shd w:val="clear" w:color="auto" w:fill="FFFFFF"/>
        </w:rPr>
        <w:t>,</w:t>
      </w:r>
      <w:r w:rsidR="004007E9" w:rsidRPr="004007E9">
        <w:rPr>
          <w:rFonts w:cs="Arial"/>
          <w:color w:val="222222"/>
          <w:sz w:val="24"/>
          <w:szCs w:val="24"/>
          <w:shd w:val="clear" w:color="auto" w:fill="FFFFFF"/>
        </w:rPr>
        <w:t xml:space="preserve"> were taken from NCBI (https://www.ncbi.nlm.nih.gov/) and included by mapping sequence to the </w:t>
      </w:r>
      <w:r w:rsidR="004007E9">
        <w:rPr>
          <w:rFonts w:cs="Arial"/>
          <w:color w:val="222222"/>
          <w:sz w:val="24"/>
          <w:szCs w:val="24"/>
          <w:shd w:val="clear" w:color="auto" w:fill="FFFFFF"/>
        </w:rPr>
        <w:t xml:space="preserve">T4 reference using </w:t>
      </w:r>
      <w:proofErr w:type="spellStart"/>
      <w:r w:rsidR="004007E9">
        <w:rPr>
          <w:rFonts w:cs="Arial"/>
          <w:color w:val="222222"/>
          <w:sz w:val="24"/>
          <w:szCs w:val="24"/>
          <w:shd w:val="clear" w:color="auto" w:fill="FFFFFF"/>
        </w:rPr>
        <w:lastRenderedPageBreak/>
        <w:t>MUMmer</w:t>
      </w:r>
      <w:proofErr w:type="spellEnd"/>
      <w:r w:rsidR="004007E9">
        <w:rPr>
          <w:rFonts w:cs="Arial"/>
          <w:color w:val="222222"/>
          <w:sz w:val="24"/>
          <w:szCs w:val="24"/>
          <w:shd w:val="clear" w:color="auto" w:fill="FFFFFF"/>
        </w:rPr>
        <w:t xml:space="preserve"> v3.0 </w:t>
      </w:r>
      <w:r w:rsidR="006E0975">
        <w:rPr>
          <w:rFonts w:cs="Arial"/>
          <w:color w:val="222222"/>
          <w:sz w:val="24"/>
          <w:szCs w:val="24"/>
          <w:shd w:val="clear" w:color="auto" w:fill="FFFFFF"/>
        </w:rPr>
        <w:fldChar w:fldCharType="begin"/>
      </w:r>
      <w:r w:rsidR="00042D5F">
        <w:rPr>
          <w:rFonts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042D5F">
        <w:rPr>
          <w:rFonts w:cs="Arial"/>
          <w:noProof/>
          <w:color w:val="222222"/>
          <w:sz w:val="24"/>
          <w:szCs w:val="24"/>
          <w:shd w:val="clear" w:color="auto" w:fill="FFFFFF"/>
        </w:rPr>
        <w:t>(Kurtz, Phillippy et al. 2004)</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w:t>
      </w:r>
      <w:proofErr w:type="spellStart"/>
      <w:r w:rsidR="00BF6B48">
        <w:rPr>
          <w:rFonts w:cs="Arial"/>
          <w:color w:val="222222"/>
          <w:sz w:val="24"/>
          <w:szCs w:val="24"/>
          <w:shd w:val="clear" w:color="auto" w:fill="FFFFFF"/>
        </w:rPr>
        <w:t>InterProScan</w:t>
      </w:r>
      <w:proofErr w:type="spellEnd"/>
      <w:r w:rsidR="00BF6B48">
        <w:rPr>
          <w:rFonts w:cs="Arial"/>
          <w:color w:val="222222"/>
          <w:sz w:val="24"/>
          <w:szCs w:val="24"/>
          <w:shd w:val="clear" w:color="auto" w:fill="FFFFFF"/>
        </w:rPr>
        <w:t xml:space="preserve">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70C4F129" w14:textId="7C5C3541" w:rsidR="00CF0681" w:rsidRPr="00BF2068" w:rsidRDefault="00CF0681" w:rsidP="00CF0681">
      <w:pPr>
        <w:spacing w:line="480" w:lineRule="auto"/>
        <w:ind w:firstLine="720"/>
        <w:rPr>
          <w:sz w:val="24"/>
          <w:szCs w:val="24"/>
        </w:rPr>
      </w:pPr>
      <w:r w:rsidRPr="00CF0681">
        <w:rPr>
          <w:rFonts w:cs="Arial"/>
          <w:color w:val="222222"/>
          <w:sz w:val="24"/>
          <w:szCs w:val="24"/>
          <w:shd w:val="clear" w:color="auto" w:fill="FFFFFF"/>
        </w:rPr>
        <w:t xml:space="preserve"> </w:t>
      </w:r>
      <w:r>
        <w:rPr>
          <w:rFonts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p>
    <w:p w14:paraId="1C5E65C7" w14:textId="77777777" w:rsidR="00CF0681" w:rsidRDefault="00CF0681" w:rsidP="00685345">
      <w:pPr>
        <w:spacing w:line="480" w:lineRule="auto"/>
        <w:ind w:firstLine="720"/>
        <w:rPr>
          <w:rFonts w:cs="Arial"/>
          <w:color w:val="222222"/>
          <w:sz w:val="24"/>
          <w:szCs w:val="24"/>
          <w:shd w:val="clear" w:color="auto" w:fill="FFFFFF"/>
        </w:rPr>
      </w:pP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5"/>
      <w:r w:rsidRPr="00791691">
        <w:rPr>
          <w:b/>
          <w:sz w:val="24"/>
          <w:szCs w:val="24"/>
        </w:rPr>
        <w:t>Results</w:t>
      </w:r>
      <w:commentRangeEnd w:id="5"/>
      <w:r w:rsidR="006B6D32">
        <w:rPr>
          <w:rStyle w:val="CommentReference"/>
        </w:rPr>
        <w:commentReference w:id="5"/>
      </w:r>
    </w:p>
    <w:p w14:paraId="22F7E0F6" w14:textId="77777777" w:rsidR="0097612A" w:rsidRDefault="0097612A" w:rsidP="00473ACC">
      <w:pPr>
        <w:spacing w:line="480" w:lineRule="auto"/>
        <w:rPr>
          <w:b/>
          <w:sz w:val="24"/>
          <w:szCs w:val="24"/>
        </w:rPr>
      </w:pPr>
      <w:r w:rsidRPr="00791691">
        <w:rPr>
          <w:b/>
          <w:sz w:val="24"/>
          <w:szCs w:val="24"/>
        </w:rPr>
        <w:t>Experimental Design</w:t>
      </w:r>
    </w:p>
    <w:p w14:paraId="1A7DF2B8" w14:textId="5E980864" w:rsidR="00F126CA" w:rsidRPr="00890F0E" w:rsidRDefault="00A33EE1" w:rsidP="00890F0E">
      <w:pPr>
        <w:spacing w:line="480" w:lineRule="auto"/>
        <w:ind w:firstLine="720"/>
        <w:rPr>
          <w:sz w:val="16"/>
          <w:szCs w:val="16"/>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wild and domesticated tomato genotypes</w:t>
      </w:r>
      <w:r w:rsidR="00890F0E">
        <w:rPr>
          <w:sz w:val="24"/>
          <w:szCs w:val="24"/>
        </w:rPr>
        <w:t xml:space="preserve">. We compared domesticated and closely related wild tomatoes for </w:t>
      </w:r>
      <w:r w:rsidR="00890F0E" w:rsidRPr="003D26E5">
        <w:rPr>
          <w:i/>
          <w:sz w:val="24"/>
          <w:szCs w:val="24"/>
        </w:rPr>
        <w:t>B. cinerea</w:t>
      </w:r>
      <w:r w:rsidR="00890F0E">
        <w:rPr>
          <w:sz w:val="24"/>
          <w:szCs w:val="24"/>
        </w:rPr>
        <w:t xml:space="preserve"> resistance using multiple plant genotypes and a population of the pathogen.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042D5F">
        <w:rPr>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042D5F">
        <w:rPr>
          <w:noProof/>
          <w:sz w:val="24"/>
          <w:szCs w:val="24"/>
        </w:rPr>
        <w:t>(Peralta, Spooner et al. 2008, Müller, Wijnen et al. 2016)</w:t>
      </w:r>
      <w:r w:rsidR="00B3570C">
        <w:rPr>
          <w:sz w:val="24"/>
          <w:szCs w:val="24"/>
        </w:rPr>
        <w:fldChar w:fldCharType="end"/>
      </w:r>
      <w:r w:rsidR="00890F0E">
        <w:rPr>
          <w:sz w:val="24"/>
          <w:szCs w:val="24"/>
        </w:rPr>
        <w:t xml:space="preserve">. Our </w:t>
      </w:r>
      <w:r w:rsidR="00CB67E3">
        <w:rPr>
          <w:sz w:val="24"/>
          <w:szCs w:val="24"/>
        </w:rPr>
        <w:t xml:space="preserve">previously collected </w:t>
      </w:r>
      <w:r w:rsidR="00890F0E" w:rsidRPr="00890F0E">
        <w:rPr>
          <w:i/>
          <w:sz w:val="24"/>
          <w:szCs w:val="24"/>
        </w:rPr>
        <w:t>B. cinerea</w:t>
      </w:r>
      <w:r w:rsidR="00890F0E">
        <w:rPr>
          <w:sz w:val="24"/>
          <w:szCs w:val="24"/>
        </w:rPr>
        <w:t xml:space="preserve"> </w:t>
      </w:r>
      <w:r w:rsidR="00F75570">
        <w:rPr>
          <w:sz w:val="24"/>
          <w:szCs w:val="24"/>
        </w:rPr>
        <w:t>sample</w:t>
      </w:r>
      <w:r w:rsidR="009F5A9F">
        <w:rPr>
          <w:sz w:val="24"/>
          <w:szCs w:val="24"/>
        </w:rPr>
        <w:t xml:space="preserve"> </w:t>
      </w:r>
      <w:r w:rsidR="00CB67E3">
        <w:rPr>
          <w:sz w:val="24"/>
          <w:szCs w:val="24"/>
        </w:rPr>
        <w:t xml:space="preserve">includes </w:t>
      </w:r>
      <w:r w:rsidR="00B56BCA">
        <w:rPr>
          <w:sz w:val="24"/>
          <w:szCs w:val="24"/>
        </w:rPr>
        <w:t>9</w:t>
      </w:r>
      <w:r w:rsidR="00FA4ED9">
        <w:rPr>
          <w:sz w:val="24"/>
          <w:szCs w:val="24"/>
        </w:rPr>
        <w:t>7</w:t>
      </w:r>
      <w:r w:rsidR="00B56BCA">
        <w:rPr>
          <w:sz w:val="24"/>
          <w:szCs w:val="24"/>
        </w:rPr>
        <w:t xml:space="preserve"> </w:t>
      </w:r>
      <w:r w:rsidR="009F5A9F">
        <w:rPr>
          <w:sz w:val="24"/>
          <w:szCs w:val="24"/>
        </w:rPr>
        <w:t xml:space="preserve">isolates obtained </w:t>
      </w:r>
      <w:r w:rsidR="00B56BCA">
        <w:rPr>
          <w:sz w:val="24"/>
          <w:szCs w:val="24"/>
        </w:rPr>
        <w:t>from various eudicot plant hosts, including tomato stem tissue (2 isolates; T3, KT) and tomato fruit (3 isolates; KGB1, KGB2, Supersteak)</w:t>
      </w:r>
      <w:r w:rsidR="001C5DE1">
        <w:rPr>
          <w:sz w:val="24"/>
          <w:szCs w:val="24"/>
        </w:rPr>
        <w:fldChar w:fldCharType="begin"/>
      </w:r>
      <w:r w:rsidR="001C5DE1">
        <w:rPr>
          <w:sz w:val="24"/>
          <w:szCs w:val="24"/>
        </w:rPr>
        <w:instrText xml:space="preserve"> ADDIN EN.CITE &lt;EndNote&gt;&lt;Cite ExcludeYear="1"&gt;&lt;Author&gt;Atwell&lt;/Author&gt;&lt;Year&gt;2017&lt;/Year&gt;&lt;RecNum&gt;565&lt;/RecNum&gt;&lt;DisplayText&gt;(Atwell, Soltis et al.)&lt;/DisplayText&gt;&lt;record&gt;&lt;rec-number&gt;565&lt;/rec-number&gt;&lt;foreign-keys&gt;&lt;key app="EN" db-id="0pazvxt5kzzzd0er9pcprt0759frxeawtzpf" timestamp="1503103777"&gt;565&lt;/key&gt;&lt;/foreign-keys&gt;&lt;ref-type name="Journal Article"&gt;17&lt;/ref-type&gt;&lt;contributors&gt;&lt;authors&gt;&lt;author&gt;Atwell, Susanna&lt;/author&gt;&lt;author&gt;Soltis, Nicole&lt;/author&gt;&lt;author&gt;Kliebenstein, Daniel J&lt;/author&gt;&lt;/authors&gt;&lt;/contributors&gt;&lt;titles&gt;&lt;title&gt;Genetic Diversity in 97 Botrytis cinerea Isolates&lt;/title&gt;&lt;secondary-title&gt;in prep.&lt;/secondary-title&gt;&lt;/titles&gt;&lt;periodical&gt;&lt;full-title&gt;in prep.&lt;/full-title&gt;&lt;/periodical&gt;&lt;dates&gt;&lt;year&gt;2017&lt;/year&gt;&lt;/dates&gt;&lt;urls&gt;&lt;/urls&gt;&lt;/record&gt;&lt;/Cite&gt;&lt;/EndNote&gt;</w:instrText>
      </w:r>
      <w:r w:rsidR="001C5DE1">
        <w:rPr>
          <w:sz w:val="24"/>
          <w:szCs w:val="24"/>
        </w:rPr>
        <w:fldChar w:fldCharType="separate"/>
      </w:r>
      <w:r w:rsidR="001C5DE1">
        <w:rPr>
          <w:noProof/>
          <w:sz w:val="24"/>
          <w:szCs w:val="24"/>
        </w:rPr>
        <w:t>(Atwell, Soltis et al.)</w:t>
      </w:r>
      <w:r w:rsidR="001C5DE1">
        <w:rPr>
          <w:sz w:val="24"/>
          <w:szCs w:val="24"/>
        </w:rPr>
        <w:fldChar w:fldCharType="end"/>
      </w:r>
      <w:r w:rsidR="00B56BCA">
        <w:rPr>
          <w:sz w:val="24"/>
          <w:szCs w:val="24"/>
        </w:rPr>
        <w:t xml:space="preserve">.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complete block design, giving 6 measurements per plant-pathogen combination, for a total of </w:t>
      </w:r>
      <w:r w:rsidR="00854928">
        <w:rPr>
          <w:sz w:val="24"/>
          <w:szCs w:val="24"/>
        </w:rPr>
        <w:lastRenderedPageBreak/>
        <w:t xml:space="preserve">3,276 lesions. </w:t>
      </w:r>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xml:space="preserve">. </w:t>
      </w:r>
      <w:proofErr w:type="gramStart"/>
      <w:r>
        <w:rPr>
          <w:sz w:val="24"/>
          <w:szCs w:val="24"/>
        </w:rPr>
        <w:t>This measurement of the plant-</w:t>
      </w:r>
      <w:r w:rsidRPr="00B738AF">
        <w:rPr>
          <w:i/>
          <w:sz w:val="24"/>
          <w:szCs w:val="24"/>
        </w:rPr>
        <w:t>B</w:t>
      </w:r>
      <w:r w:rsidR="007704D1">
        <w:rPr>
          <w:i/>
          <w:sz w:val="24"/>
          <w:szCs w:val="24"/>
        </w:rPr>
        <w:t>.</w:t>
      </w:r>
      <w:proofErr w:type="gramEnd"/>
      <w:r w:rsidR="00DD51E1">
        <w:rPr>
          <w:i/>
          <w:sz w:val="24"/>
          <w:szCs w:val="24"/>
        </w:rPr>
        <w:t xml:space="preserve"> </w:t>
      </w:r>
      <w:proofErr w:type="gramStart"/>
      <w:r w:rsidR="00DD51E1">
        <w:rPr>
          <w:i/>
          <w:sz w:val="24"/>
          <w:szCs w:val="24"/>
        </w:rPr>
        <w:t>cinerea</w:t>
      </w:r>
      <w:proofErr w:type="gramEnd"/>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TiIgZGItaWQ9IjBwYXp2eHQ1a3p6emQwZXI5cGNwcnQwNzU5ZnJ4ZWF3dHpwZiIgdGltZXN0YW1w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ZWNvcmQ+PC9DaXRlPjxDaXRlPjxBdXRob3I+S2xpZWJlbnN0ZWluPC9BdXRob3I+PFllYXI+MjAw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PGtleSBhcHA9IkVOIiBkYi1pZD0iMHBhenZ4dDVrenp6ZDBlcjlwY3BydDA3NTlmcnhlYXd0enBm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(Ferrari, Plotnikova et al. 2003, Denby, Kumar et al. 2004, Kliebenstein, Rowe et al. 2005, Ferrari, Galletti et al. 2007, Ten Have, van Berloo et al. 2007, AbuQamar, Chai et al. 2008, Rowe and Kliebenstein 2008, Liu, Hong et al. 2014)</w:t>
      </w:r>
      <w:r w:rsidR="00B3570C">
        <w:rPr>
          <w:sz w:val="24"/>
          <w:szCs w:val="24"/>
        </w:rPr>
        <w:fldChar w:fldCharType="end"/>
      </w:r>
      <w:r w:rsidR="00B80A8C">
        <w:rPr>
          <w:sz w:val="24"/>
          <w:szCs w:val="24"/>
        </w:rPr>
        <w:t>.</w:t>
      </w:r>
    </w:p>
    <w:p w14:paraId="5B7E0916" w14:textId="0A1E32D8" w:rsidR="00F803BC" w:rsidRDefault="005862D6" w:rsidP="00EB1234">
      <w:pPr>
        <w:spacing w:line="480" w:lineRule="auto"/>
        <w:rPr>
          <w:b/>
          <w:sz w:val="24"/>
          <w:szCs w:val="24"/>
        </w:rPr>
      </w:pPr>
      <w:r w:rsidRPr="00EB1234">
        <w:rPr>
          <w:b/>
          <w:sz w:val="24"/>
          <w:szCs w:val="24"/>
        </w:rPr>
        <w:t>Lesion size</w:t>
      </w:r>
      <w:r w:rsidR="008B76F7">
        <w:rPr>
          <w:b/>
          <w:sz w:val="24"/>
          <w:szCs w:val="24"/>
        </w:rPr>
        <w:t xml:space="preserve"> (</w:t>
      </w:r>
      <w:r w:rsidR="00A00D39">
        <w:rPr>
          <w:b/>
          <w:sz w:val="24"/>
          <w:szCs w:val="24"/>
        </w:rPr>
        <w:t>p</w:t>
      </w:r>
      <w:r w:rsidRPr="00EB1234">
        <w:rPr>
          <w:b/>
          <w:sz w:val="24"/>
          <w:szCs w:val="24"/>
        </w:rPr>
        <w:t>henotyp</w:t>
      </w:r>
      <w:r w:rsidR="008B76F7">
        <w:rPr>
          <w:b/>
          <w:sz w:val="24"/>
          <w:szCs w:val="24"/>
        </w:rPr>
        <w:t>ic) variation</w:t>
      </w:r>
    </w:p>
    <w:p w14:paraId="4B1B4149" w14:textId="580750F9" w:rsidR="005862D6" w:rsidRPr="00A00D39" w:rsidRDefault="00C2121E" w:rsidP="00EB1234">
      <w:pPr>
        <w:spacing w:line="480" w:lineRule="auto"/>
        <w:rPr>
          <w:sz w:val="24"/>
          <w:szCs w:val="24"/>
        </w:rPr>
      </w:pPr>
      <w:r>
        <w:rPr>
          <w:sz w:val="24"/>
          <w:szCs w:val="24"/>
        </w:rPr>
        <w:t>We collected images of all lesions at 24, 48, and 72 hours post inoculation. At 24 hours, no visible lesion</w:t>
      </w:r>
      <w:r w:rsidR="002D569C">
        <w:rPr>
          <w:sz w:val="24"/>
          <w:szCs w:val="24"/>
        </w:rPr>
        <w:t>s</w:t>
      </w:r>
      <w:r>
        <w:rPr>
          <w:sz w:val="24"/>
          <w:szCs w:val="24"/>
        </w:rPr>
        <w:t xml:space="preserve"> </w:t>
      </w:r>
      <w:r w:rsidR="002D569C">
        <w:rPr>
          <w:sz w:val="24"/>
          <w:szCs w:val="24"/>
        </w:rPr>
        <w:t>were</w:t>
      </w:r>
      <w:r>
        <w:rPr>
          <w:sz w:val="24"/>
          <w:szCs w:val="24"/>
        </w:rPr>
        <w:t xml:space="preserve"> present on the tomato leaves. At 48 hours, a thin ring of primary lesion becomes visible surrounding the location of the spore droplet, but no expansion is visible. </w:t>
      </w:r>
      <w:r w:rsidR="00A00D39">
        <w:rPr>
          <w:sz w:val="24"/>
          <w:szCs w:val="24"/>
        </w:rPr>
        <w:t xml:space="preserve">At 72 hours significant lesion growth was visible, but no lesions had spread to infect over half of the leaflet. </w:t>
      </w:r>
      <w:r w:rsidR="005862D6">
        <w:rPr>
          <w:sz w:val="24"/>
          <w:szCs w:val="24"/>
        </w:rPr>
        <w:t>We digitally measured the area of all developing lesions at 72 hour</w:t>
      </w:r>
      <w:r w:rsidR="007C2567">
        <w:rPr>
          <w:sz w:val="24"/>
          <w:szCs w:val="24"/>
        </w:rPr>
        <w:t xml:space="preserve">s post infection (HPI) </w:t>
      </w:r>
      <w:r w:rsidR="00CB598B">
        <w:rPr>
          <w:sz w:val="24"/>
          <w:szCs w:val="24"/>
        </w:rPr>
        <w:t xml:space="preserve">as a measure of virulence </w:t>
      </w:r>
      <w:r w:rsidR="007C2567">
        <w:rPr>
          <w:sz w:val="24"/>
          <w:szCs w:val="24"/>
        </w:rPr>
        <w:t xml:space="preserve">(Figure </w:t>
      </w:r>
      <w:r w:rsidR="005862D6">
        <w:rPr>
          <w:sz w:val="24"/>
          <w:szCs w:val="24"/>
        </w:rPr>
        <w:t xml:space="preserve">1). </w:t>
      </w:r>
      <w:r w:rsidR="00561797">
        <w:rPr>
          <w:sz w:val="24"/>
          <w:szCs w:val="24"/>
        </w:rPr>
        <w:t xml:space="preserve">We observed a mean </w:t>
      </w:r>
      <w:r w:rsidR="00A00D39">
        <w:rPr>
          <w:sz w:val="24"/>
          <w:szCs w:val="24"/>
        </w:rPr>
        <w:t xml:space="preserve">lesion size of </w:t>
      </w:r>
      <w:r w:rsidR="00561797">
        <w:rPr>
          <w:sz w:val="24"/>
          <w:szCs w:val="24"/>
        </w:rPr>
        <w:t>0.67 cm</w:t>
      </w:r>
      <w:r w:rsidR="00561797" w:rsidRPr="002652A8">
        <w:rPr>
          <w:sz w:val="24"/>
          <w:szCs w:val="24"/>
          <w:vertAlign w:val="superscript"/>
        </w:rPr>
        <w:t>2</w:t>
      </w:r>
      <w:r w:rsidR="00561797">
        <w:rPr>
          <w:sz w:val="24"/>
          <w:szCs w:val="24"/>
        </w:rPr>
        <w:t xml:space="preserve"> </w:t>
      </w:r>
      <w:r w:rsidR="00A00D39">
        <w:rPr>
          <w:sz w:val="24"/>
          <w:szCs w:val="24"/>
        </w:rPr>
        <w:t xml:space="preserve">across the </w:t>
      </w:r>
      <w:r w:rsidR="00B65FBE">
        <w:rPr>
          <w:sz w:val="24"/>
          <w:szCs w:val="24"/>
        </w:rPr>
        <w:t>full</w:t>
      </w:r>
      <w:r w:rsidR="00A00D39">
        <w:rPr>
          <w:sz w:val="24"/>
          <w:szCs w:val="24"/>
        </w:rPr>
        <w:t xml:space="preserve"> experiment, with </w:t>
      </w:r>
      <w:r w:rsidR="00561797">
        <w:rPr>
          <w:sz w:val="24"/>
          <w:szCs w:val="24"/>
        </w:rPr>
        <w:t>0.94 CV across the full isolate population on all tomato genotypes</w:t>
      </w:r>
      <w:r w:rsidR="00A00D39">
        <w:rPr>
          <w:sz w:val="24"/>
          <w:szCs w:val="24"/>
        </w:rPr>
        <w:t xml:space="preserve">. </w:t>
      </w:r>
      <w:r w:rsidR="00561797">
        <w:rPr>
          <w:sz w:val="24"/>
          <w:szCs w:val="24"/>
        </w:rPr>
        <w:t>Individual isolates were highly variable</w:t>
      </w:r>
      <w:r w:rsidR="00B65FBE">
        <w:rPr>
          <w:sz w:val="24"/>
          <w:szCs w:val="24"/>
        </w:rPr>
        <w:t xml:space="preserve"> </w:t>
      </w:r>
      <w:r w:rsidR="00CE722A">
        <w:rPr>
          <w:sz w:val="24"/>
          <w:szCs w:val="24"/>
        </w:rPr>
        <w:t xml:space="preserve">in their lesion size across tomato </w:t>
      </w:r>
      <w:proofErr w:type="gramStart"/>
      <w:r w:rsidR="00CE722A">
        <w:rPr>
          <w:sz w:val="24"/>
          <w:szCs w:val="24"/>
        </w:rPr>
        <w:t>genotypes</w:t>
      </w:r>
      <w:r w:rsidR="00B65FBE">
        <w:rPr>
          <w:sz w:val="24"/>
          <w:szCs w:val="24"/>
        </w:rPr>
        <w:t>(</w:t>
      </w:r>
      <w:proofErr w:type="gramEnd"/>
      <w:r w:rsidR="00B65FBE">
        <w:rPr>
          <w:sz w:val="24"/>
          <w:szCs w:val="24"/>
        </w:rPr>
        <w:t>Figure 2)</w:t>
      </w:r>
      <w:r w:rsidR="00561797">
        <w:rPr>
          <w:sz w:val="24"/>
          <w:szCs w:val="24"/>
        </w:rPr>
        <w:t>, with mean lesion size per isolate of 0.14 cm</w:t>
      </w:r>
      <w:r w:rsidR="002652A8" w:rsidRPr="00A24D33">
        <w:rPr>
          <w:sz w:val="24"/>
          <w:szCs w:val="24"/>
          <w:vertAlign w:val="superscript"/>
        </w:rPr>
        <w:t>2</w:t>
      </w:r>
      <w:r w:rsidR="00561797">
        <w:rPr>
          <w:sz w:val="24"/>
          <w:szCs w:val="24"/>
        </w:rPr>
        <w:t xml:space="preserve"> to 1.29 cm</w:t>
      </w:r>
      <w:r w:rsidR="002652A8" w:rsidRPr="00A24D33">
        <w:rPr>
          <w:sz w:val="24"/>
          <w:szCs w:val="24"/>
          <w:vertAlign w:val="superscript"/>
        </w:rPr>
        <w:t>2</w:t>
      </w:r>
      <w:r w:rsidR="002652A8">
        <w:rPr>
          <w:sz w:val="24"/>
          <w:szCs w:val="24"/>
        </w:rPr>
        <w:t xml:space="preserve">, and individual isolate </w:t>
      </w:r>
      <w:r w:rsidR="00CE722A">
        <w:rPr>
          <w:sz w:val="24"/>
          <w:szCs w:val="24"/>
        </w:rPr>
        <w:t xml:space="preserve">coefficient of variation </w:t>
      </w:r>
      <w:r w:rsidR="002652A8">
        <w:rPr>
          <w:sz w:val="24"/>
          <w:szCs w:val="24"/>
        </w:rPr>
        <w:t>CV from 0.51 to 1.68</w:t>
      </w:r>
      <w:r w:rsidR="00B65FBE">
        <w:rPr>
          <w:sz w:val="24"/>
          <w:szCs w:val="24"/>
        </w:rPr>
        <w:t xml:space="preserve"> across </w:t>
      </w:r>
      <w:r w:rsidR="00CE722A">
        <w:rPr>
          <w:sz w:val="24"/>
          <w:szCs w:val="24"/>
        </w:rPr>
        <w:t>all observations on all tomato genotypes</w:t>
      </w:r>
      <w:r w:rsidR="002652A8">
        <w:rPr>
          <w:sz w:val="24"/>
          <w:szCs w:val="24"/>
        </w:rPr>
        <w:t xml:space="preserve">. </w:t>
      </w:r>
      <w:r w:rsidR="00B65FBE">
        <w:rPr>
          <w:sz w:val="24"/>
          <w:szCs w:val="24"/>
        </w:rPr>
        <w:t>A subset of these isolates are highly virulent on tomato (mean lesion size &gt; 1.05 cm</w:t>
      </w:r>
      <w:r w:rsidR="00B65FBE" w:rsidRPr="002652A8">
        <w:rPr>
          <w:sz w:val="24"/>
          <w:szCs w:val="24"/>
          <w:vertAlign w:val="superscript"/>
        </w:rPr>
        <w:t>2</w:t>
      </w:r>
      <w:r w:rsidR="00B65FBE">
        <w:rPr>
          <w:sz w:val="24"/>
          <w:szCs w:val="24"/>
        </w:rPr>
        <w:t>, Figure 2C), and a subset can be considered saprophytic (mean lesion size &lt; 0.3 cm</w:t>
      </w:r>
      <w:r w:rsidR="00B65FBE" w:rsidRPr="002652A8">
        <w:rPr>
          <w:sz w:val="24"/>
          <w:szCs w:val="24"/>
          <w:vertAlign w:val="superscript"/>
        </w:rPr>
        <w:t>2</w:t>
      </w:r>
      <w:r w:rsidR="00B65FBE">
        <w:rPr>
          <w:sz w:val="24"/>
          <w:szCs w:val="24"/>
        </w:rPr>
        <w:t xml:space="preserve">, Figure 2D). </w:t>
      </w:r>
    </w:p>
    <w:p w14:paraId="6FA46795" w14:textId="77777777" w:rsidR="005862D6" w:rsidRPr="00D43D9E" w:rsidRDefault="005862D6" w:rsidP="00EB1234">
      <w:pPr>
        <w:spacing w:line="480" w:lineRule="auto"/>
        <w:rPr>
          <w:b/>
          <w:sz w:val="24"/>
          <w:szCs w:val="24"/>
        </w:rPr>
      </w:pPr>
    </w:p>
    <w:p w14:paraId="74D23306" w14:textId="09B318DC" w:rsidR="00772A6B" w:rsidRPr="00772A6B" w:rsidRDefault="00E019E8" w:rsidP="00473ACC">
      <w:pPr>
        <w:spacing w:line="480" w:lineRule="auto"/>
        <w:rPr>
          <w:b/>
          <w:sz w:val="24"/>
          <w:szCs w:val="24"/>
        </w:rPr>
      </w:pPr>
      <w:r>
        <w:rPr>
          <w:b/>
          <w:sz w:val="24"/>
          <w:szCs w:val="24"/>
        </w:rPr>
        <w:t>Co</w:t>
      </w:r>
      <w:r w:rsidR="00D1667C">
        <w:rPr>
          <w:b/>
          <w:sz w:val="24"/>
          <w:szCs w:val="24"/>
        </w:rPr>
        <w:t>ntribution</w:t>
      </w:r>
      <w:r>
        <w:rPr>
          <w:b/>
          <w:sz w:val="24"/>
          <w:szCs w:val="24"/>
        </w:rPr>
        <w:t xml:space="preserve"> of Pathogen Genetics, Plant Genetics and Crop Domestication </w:t>
      </w:r>
      <w:r w:rsidR="00505B78">
        <w:rPr>
          <w:b/>
          <w:sz w:val="24"/>
          <w:szCs w:val="24"/>
        </w:rPr>
        <w:t xml:space="preserve">Effects </w:t>
      </w:r>
      <w:r>
        <w:rPr>
          <w:b/>
          <w:sz w:val="24"/>
          <w:szCs w:val="24"/>
        </w:rPr>
        <w:t>on Resistance</w:t>
      </w:r>
    </w:p>
    <w:p w14:paraId="44AA90AE" w14:textId="140C441A" w:rsidR="007A7AF3" w:rsidRDefault="00127063" w:rsidP="00505B78">
      <w:pPr>
        <w:spacing w:line="480" w:lineRule="auto"/>
        <w:ind w:firstLine="720"/>
        <w:rPr>
          <w:sz w:val="24"/>
          <w:szCs w:val="24"/>
        </w:rPr>
      </w:pPr>
      <w:r>
        <w:rPr>
          <w:sz w:val="24"/>
          <w:szCs w:val="24"/>
        </w:rPr>
        <w:lastRenderedPageBreak/>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042D5F">
        <w:rPr>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042D5F">
        <w:rPr>
          <w:noProof/>
          <w:sz w:val="24"/>
          <w:szCs w:val="24"/>
        </w:rPr>
        <w:t>(R Development Core Team 2008)</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r w:rsidR="008B0B54">
        <w:rPr>
          <w:sz w:val="24"/>
          <w:szCs w:val="24"/>
        </w:rPr>
        <w:t xml:space="preserve">total </w:t>
      </w:r>
      <w:r w:rsidR="00D71B30">
        <w:rPr>
          <w:sz w:val="24"/>
          <w:szCs w:val="24"/>
        </w:rPr>
        <w:t xml:space="preserve">variance for lesion size,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w:t>
      </w:r>
      <w:r w:rsidR="00415881">
        <w:rPr>
          <w:sz w:val="24"/>
          <w:szCs w:val="24"/>
        </w:rPr>
        <w:t xml:space="preserve"> fold</w:t>
      </w:r>
      <w:r w:rsidR="001C0D4A">
        <w:rPr>
          <w:sz w:val="24"/>
          <w:szCs w:val="24"/>
        </w:rPr>
        <w:t xml:space="preserve">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r w:rsidR="00E9139E">
        <w:rPr>
          <w:sz w:val="24"/>
          <w:szCs w:val="24"/>
        </w:rPr>
        <w:t>13.2</w:t>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415881">
        <w:rPr>
          <w:sz w:val="24"/>
          <w:szCs w:val="24"/>
        </w:rPr>
        <w:t xml:space="preserve">Table </w:t>
      </w:r>
      <w:r w:rsidR="001C0D4A">
        <w:rPr>
          <w:sz w:val="24"/>
          <w:szCs w:val="24"/>
        </w:rPr>
        <w:t>1</w:t>
      </w:r>
      <w:r w:rsidR="00FD1429">
        <w:rPr>
          <w:sz w:val="24"/>
          <w:szCs w:val="24"/>
        </w:rPr>
        <w:t xml:space="preserve"> and </w:t>
      </w:r>
      <w:r w:rsidR="00E75C3D">
        <w:rPr>
          <w:sz w:val="24"/>
          <w:szCs w:val="24"/>
        </w:rPr>
        <w:t xml:space="preserve">Figure </w:t>
      </w:r>
      <w:r w:rsidR="007C2567">
        <w:rPr>
          <w:sz w:val="24"/>
          <w:szCs w:val="24"/>
        </w:rPr>
        <w:t>2</w:t>
      </w:r>
      <w:r w:rsidR="008D0527">
        <w:rPr>
          <w:sz w:val="24"/>
          <w:szCs w:val="24"/>
        </w:rPr>
        <w:t>A</w:t>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415881">
        <w:rPr>
          <w:sz w:val="24"/>
          <w:szCs w:val="24"/>
        </w:rPr>
        <w:t xml:space="preserve">Table </w:t>
      </w:r>
      <w:r w:rsidR="00CA4ECA">
        <w:rPr>
          <w:sz w:val="24"/>
          <w:szCs w:val="24"/>
        </w:rPr>
        <w:t>1)</w:t>
      </w:r>
      <w:r w:rsidR="00C97B8A">
        <w:rPr>
          <w:sz w:val="24"/>
          <w:szCs w:val="24"/>
        </w:rPr>
        <w:t xml:space="preserve">. </w:t>
      </w:r>
      <w:r w:rsidR="00A33EE1">
        <w:rPr>
          <w:sz w:val="24"/>
          <w:szCs w:val="24"/>
        </w:rPr>
        <w:t>There was 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415881">
        <w:rPr>
          <w:sz w:val="24"/>
          <w:szCs w:val="24"/>
        </w:rPr>
        <w:t xml:space="preserve">Table </w:t>
      </w:r>
      <w:r w:rsidR="00A33EE1">
        <w:rPr>
          <w:sz w:val="24"/>
          <w:szCs w:val="24"/>
        </w:rPr>
        <w:t xml:space="preserve">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15881">
        <w:rPr>
          <w:sz w:val="24"/>
          <w:szCs w:val="24"/>
        </w:rPr>
        <w:t xml:space="preserve"> (Table </w:t>
      </w:r>
      <w:r w:rsidR="0044762C">
        <w:rPr>
          <w:sz w:val="24"/>
          <w:szCs w:val="24"/>
        </w:rPr>
        <w:t>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729CA19A"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lastRenderedPageBreak/>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 xml:space="preserve">Figure </w:t>
      </w:r>
      <w:r w:rsidR="00BB5375">
        <w:rPr>
          <w:sz w:val="24"/>
          <w:szCs w:val="24"/>
        </w:rPr>
        <w:t>3</w:t>
      </w:r>
      <w:r w:rsidR="00664B59">
        <w:rPr>
          <w:sz w:val="24"/>
          <w:szCs w:val="24"/>
        </w:rPr>
        <w:t>, T</w:t>
      </w:r>
      <w:r w:rsidR="00415881">
        <w:rPr>
          <w:sz w:val="24"/>
          <w:szCs w:val="24"/>
        </w:rPr>
        <w:t xml:space="preserve">able </w:t>
      </w:r>
      <w:r w:rsidR="00664B59">
        <w:rPr>
          <w:sz w:val="24"/>
          <w:szCs w:val="24"/>
        </w:rPr>
        <w:t>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415881">
        <w:rPr>
          <w:sz w:val="24"/>
          <w:szCs w:val="24"/>
        </w:rPr>
        <w:t xml:space="preserve"> (Table </w:t>
      </w:r>
      <w:r w:rsidR="00E019E8">
        <w:rPr>
          <w:sz w:val="24"/>
          <w:szCs w:val="24"/>
        </w:rPr>
        <w:t xml:space="preserve">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7CBDDC92"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due to bottlenecks</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r w:rsidR="00BF158A">
        <w:rPr>
          <w:sz w:val="24"/>
          <w:szCs w:val="24"/>
        </w:rPr>
        <w:t xml:space="preserve">Interestingly in this </w:t>
      </w:r>
      <w:r w:rsidR="00DE1A99">
        <w:rPr>
          <w:sz w:val="24"/>
          <w:szCs w:val="24"/>
        </w:rPr>
        <w:t xml:space="preserve">tomato </w:t>
      </w:r>
      <w:r w:rsidR="00BF158A">
        <w:rPr>
          <w:sz w:val="24"/>
          <w:szCs w:val="24"/>
        </w:rPr>
        <w:t>population</w:t>
      </w:r>
      <w:r w:rsidR="009D2C6D">
        <w:rPr>
          <w:sz w:val="24"/>
          <w:szCs w:val="24"/>
        </w:rPr>
        <w:t xml:space="preserve">, </w:t>
      </w:r>
      <w:r w:rsidR="00944FD4">
        <w:rPr>
          <w:sz w:val="24"/>
          <w:szCs w:val="24"/>
        </w:rPr>
        <w:t xml:space="preserve">we did not observe reduced variation in lesion size in the wild tomato. Indeed, </w:t>
      </w:r>
      <w:r w:rsidR="009D2C6D">
        <w:rPr>
          <w:sz w:val="24"/>
          <w:szCs w:val="24"/>
        </w:rPr>
        <w:t xml:space="preserve">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w:t>
      </w:r>
      <w:r w:rsidR="0049758B">
        <w:rPr>
          <w:sz w:val="24"/>
          <w:szCs w:val="24"/>
        </w:rPr>
        <w:t>(</w:t>
      </w:r>
      <w:r w:rsidR="00374C11">
        <w:rPr>
          <w:sz w:val="24"/>
          <w:szCs w:val="24"/>
        </w:rPr>
        <w:t>standard deviation = 0.68 cm</w:t>
      </w:r>
      <w:r w:rsidR="00374C11" w:rsidRPr="00374C11">
        <w:rPr>
          <w:sz w:val="24"/>
          <w:szCs w:val="24"/>
          <w:vertAlign w:val="superscript"/>
        </w:rPr>
        <w:t>2</w:t>
      </w:r>
      <w:r w:rsidR="00374C11">
        <w:rPr>
          <w:sz w:val="24"/>
          <w:szCs w:val="24"/>
        </w:rPr>
        <w:t xml:space="preserve">) </w:t>
      </w:r>
      <w:r w:rsidR="00BF158A">
        <w:rPr>
          <w:sz w:val="24"/>
          <w:szCs w:val="24"/>
        </w:rPr>
        <w:t xml:space="preserve">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374C11">
        <w:rPr>
          <w:sz w:val="24"/>
          <w:szCs w:val="24"/>
        </w:rPr>
        <w:t xml:space="preserve"> (standard deviation = 0.58 cm</w:t>
      </w:r>
      <w:r w:rsidR="00374C11" w:rsidRPr="00374C11">
        <w:rPr>
          <w:sz w:val="24"/>
          <w:szCs w:val="24"/>
          <w:vertAlign w:val="superscript"/>
        </w:rPr>
        <w:t>2</w:t>
      </w:r>
      <w:r w:rsidR="00374C11">
        <w:rPr>
          <w:sz w:val="24"/>
          <w:szCs w:val="24"/>
        </w:rPr>
        <w:t>)</w:t>
      </w:r>
      <w:r w:rsidR="00E14E45">
        <w:rPr>
          <w:sz w:val="24"/>
          <w:szCs w:val="24"/>
        </w:rPr>
        <w:t>.</w:t>
      </w:r>
      <w:r w:rsidR="00BF158A">
        <w:rPr>
          <w:sz w:val="24"/>
          <w:szCs w:val="24"/>
        </w:rPr>
        <w:t xml:space="preserve"> </w:t>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w:t>
      </w:r>
      <w:proofErr w:type="gramStart"/>
      <w:r w:rsidR="00664B59" w:rsidRPr="005F7408">
        <w:rPr>
          <w:sz w:val="24"/>
          <w:szCs w:val="24"/>
          <w:vertAlign w:val="subscript"/>
        </w:rPr>
        <w:t>,96</w:t>
      </w:r>
      <w:proofErr w:type="gramEnd"/>
      <w:r w:rsidR="005F7408">
        <w:rPr>
          <w:sz w:val="24"/>
          <w:szCs w:val="24"/>
        </w:rPr>
        <w:t>=1.39,</w:t>
      </w:r>
      <w:r w:rsidR="00016D5A">
        <w:rPr>
          <w:sz w:val="24"/>
          <w:szCs w:val="24"/>
        </w:rPr>
        <w:t xml:space="preserve"> p=0.11)</w:t>
      </w:r>
      <w:r w:rsidR="004D38F6">
        <w:rPr>
          <w:sz w:val="24"/>
          <w:szCs w:val="24"/>
        </w:rPr>
        <w:t xml:space="preserve">(Figure </w:t>
      </w:r>
      <w:r w:rsidR="00BB5375">
        <w:rPr>
          <w:sz w:val="24"/>
          <w:szCs w:val="24"/>
        </w:rPr>
        <w:t>4</w:t>
      </w:r>
      <w:r w:rsidR="004D38F6">
        <w:rPr>
          <w:sz w:val="24"/>
          <w:szCs w:val="24"/>
        </w:rPr>
        <w:t>).</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42557A80" w:rsidR="004D38F6" w:rsidRDefault="00E019E8" w:rsidP="00127BF2">
      <w:pPr>
        <w:spacing w:line="480" w:lineRule="auto"/>
        <w:ind w:firstLine="360"/>
        <w:rPr>
          <w:sz w:val="24"/>
          <w:szCs w:val="24"/>
        </w:rPr>
      </w:pPr>
      <w:r>
        <w:rPr>
          <w:sz w:val="24"/>
          <w:szCs w:val="24"/>
        </w:rPr>
        <w:lastRenderedPageBreak/>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w:t>
      </w:r>
      <w:r w:rsidR="00C45886">
        <w:rPr>
          <w:sz w:val="24"/>
          <w:szCs w:val="24"/>
        </w:rPr>
        <w:t>even between individuals.</w:t>
      </w:r>
      <w:r w:rsidR="00F60037">
        <w:rPr>
          <w:sz w:val="24"/>
          <w:szCs w:val="24"/>
        </w:rPr>
        <w:t xml:space="preserve">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 xml:space="preserve">(Figure </w:t>
      </w:r>
      <w:r w:rsidR="007C2567">
        <w:rPr>
          <w:sz w:val="24"/>
          <w:szCs w:val="24"/>
        </w:rPr>
        <w:t>2</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D0527">
        <w:rPr>
          <w:sz w:val="24"/>
          <w:szCs w:val="24"/>
        </w:rPr>
        <w:t xml:space="preserve"> (Figure </w:t>
      </w:r>
      <w:r w:rsidR="007C2567">
        <w:rPr>
          <w:sz w:val="24"/>
          <w:szCs w:val="24"/>
        </w:rPr>
        <w:t>2</w:t>
      </w:r>
      <w:r w:rsidR="00854A87">
        <w:rPr>
          <w:sz w:val="24"/>
          <w:szCs w:val="24"/>
        </w:rPr>
        <w:t>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w:t>
      </w:r>
      <w:proofErr w:type="gramStart"/>
      <w:r w:rsidR="009F1408">
        <w:rPr>
          <w:sz w:val="24"/>
          <w:szCs w:val="24"/>
        </w:rPr>
        <w:t xml:space="preserve">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r w:rsidR="00854A87">
        <w:rPr>
          <w:sz w:val="24"/>
          <w:szCs w:val="24"/>
        </w:rPr>
        <w:t>from tomato do</w:t>
      </w:r>
      <w:proofErr w:type="gramEnd"/>
      <w:r w:rsidR="00854A87">
        <w:rPr>
          <w:sz w:val="24"/>
          <w:szCs w:val="24"/>
        </w:rPr>
        <w:t xml:space="preserve">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0B70D34C"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ZXlzPjxrZXkgYXBwPSJFTiIgZGItaWQ9IjBwYXp2eHQ1a3p6emQwZXI5cGNwcnQwNzU5ZnJ4ZWF3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(Rowe and Kliebenstein 2007, Kretschmer and Hahn 2008, Corwin, Subedy et al. 2016)</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w:t>
      </w:r>
      <w:r w:rsidR="007C2567">
        <w:rPr>
          <w:sz w:val="24"/>
          <w:szCs w:val="24"/>
        </w:rPr>
        <w:t>2</w:t>
      </w:r>
      <w:r w:rsidR="00920521">
        <w:rPr>
          <w:sz w:val="24"/>
          <w:szCs w:val="24"/>
        </w:rPr>
        <w:t xml:space="preserve">). </w:t>
      </w:r>
      <w:r w:rsidR="005C464E">
        <w:rPr>
          <w:sz w:val="24"/>
          <w:szCs w:val="24"/>
        </w:rPr>
        <w:t xml:space="preserve">However, </w:t>
      </w:r>
      <w:r w:rsidR="00920521">
        <w:rPr>
          <w:sz w:val="24"/>
          <w:szCs w:val="24"/>
        </w:rPr>
        <w:t xml:space="preserve">when using </w:t>
      </w:r>
      <w:r w:rsidR="00920521">
        <w:rPr>
          <w:sz w:val="24"/>
          <w:szCs w:val="24"/>
        </w:rPr>
        <w:lastRenderedPageBreak/>
        <w:t xml:space="preserve">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415881">
        <w:rPr>
          <w:sz w:val="24"/>
          <w:szCs w:val="24"/>
        </w:rPr>
        <w:t xml:space="preserve"> (Table </w:t>
      </w:r>
      <w:r w:rsidR="005C464E">
        <w:rPr>
          <w:sz w:val="24"/>
          <w:szCs w:val="24"/>
        </w:rPr>
        <w:t xml:space="preserve">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w:t>
      </w:r>
      <w:r w:rsidR="00415881">
        <w:rPr>
          <w:sz w:val="24"/>
          <w:szCs w:val="24"/>
        </w:rPr>
        <w:t>by</w:t>
      </w:r>
      <w:r w:rsidR="00E33AB3">
        <w:rPr>
          <w:sz w:val="24"/>
          <w:szCs w:val="24"/>
        </w:rPr>
        <w:t xml:space="preserve"> plant genotype interaction term </w:t>
      </w:r>
      <w:r w:rsidR="009F1408">
        <w:rPr>
          <w:sz w:val="24"/>
          <w:szCs w:val="24"/>
        </w:rPr>
        <w:t xml:space="preserve">with 940 degrees of freedom (Table </w:t>
      </w:r>
      <w:r w:rsidR="00B41031">
        <w:rPr>
          <w:sz w:val="24"/>
          <w:szCs w:val="24"/>
        </w:rPr>
        <w:t>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BB5375">
        <w:rPr>
          <w:sz w:val="24"/>
          <w:szCs w:val="24"/>
        </w:rPr>
        <w:t xml:space="preserve">, Figure </w:t>
      </w:r>
      <w:r w:rsidR="00F81834">
        <w:rPr>
          <w:sz w:val="24"/>
          <w:szCs w:val="24"/>
        </w:rPr>
        <w:t>5</w:t>
      </w:r>
      <w:r w:rsidR="00021031">
        <w:rPr>
          <w:sz w:val="24"/>
          <w:szCs w:val="24"/>
        </w:rPr>
        <w:t xml:space="preserve">). </w:t>
      </w:r>
      <w:r w:rsidR="0021189C">
        <w:rPr>
          <w:sz w:val="24"/>
          <w:szCs w:val="24"/>
        </w:rPr>
        <w:t xml:space="preserve">A significant p-value indicates that the </w:t>
      </w:r>
      <w:r w:rsidR="00CB598B">
        <w:rPr>
          <w:sz w:val="24"/>
          <w:szCs w:val="24"/>
        </w:rPr>
        <w:t xml:space="preserve">two host genotypes show evidence for different virulence interactions with the population of </w:t>
      </w:r>
      <w:r w:rsidR="00CB598B">
        <w:rPr>
          <w:i/>
          <w:sz w:val="24"/>
          <w:szCs w:val="24"/>
        </w:rPr>
        <w:t>B</w:t>
      </w:r>
      <w:r w:rsidR="00CB598B">
        <w:rPr>
          <w:sz w:val="24"/>
          <w:szCs w:val="24"/>
        </w:rPr>
        <w:t xml:space="preserve">. </w:t>
      </w:r>
      <w:r w:rsidR="00CB598B">
        <w:rPr>
          <w:i/>
          <w:sz w:val="24"/>
          <w:szCs w:val="24"/>
        </w:rPr>
        <w:t>cinerea</w:t>
      </w:r>
      <w:r w:rsidR="0021189C">
        <w:rPr>
          <w:sz w:val="24"/>
          <w:szCs w:val="24"/>
        </w:rPr>
        <w:t xml:space="preserve"> isolates</w:t>
      </w:r>
      <w:r w:rsidR="003444AC">
        <w:rPr>
          <w:sz w:val="24"/>
          <w:szCs w:val="24"/>
        </w:rPr>
        <w:t>,</w:t>
      </w:r>
      <w:r w:rsidR="0021189C">
        <w:rPr>
          <w:sz w:val="24"/>
          <w:szCs w:val="24"/>
        </w:rPr>
        <w:t xml:space="preserve"> </w:t>
      </w:r>
      <w:r w:rsidR="00CB598B">
        <w:rPr>
          <w:sz w:val="24"/>
          <w:szCs w:val="24"/>
        </w:rPr>
        <w:t>providing evidence for host x pathogen genotypic interactions</w:t>
      </w:r>
      <w:r w:rsidR="0021189C">
        <w:rPr>
          <w:sz w:val="24"/>
          <w:szCs w:val="24"/>
        </w:rPr>
        <w:t xml:space="preserve">. </w:t>
      </w:r>
      <w:r w:rsidR="003F3C58">
        <w:rPr>
          <w:sz w:val="24"/>
          <w:szCs w:val="24"/>
        </w:rPr>
        <w:t>This pattern was consistent</w:t>
      </w:r>
      <w:r w:rsidR="00CB598B">
        <w:rPr>
          <w:sz w:val="24"/>
          <w:szCs w:val="24"/>
        </w:rPr>
        <w:t xml:space="preserve"> across</w:t>
      </w:r>
      <w:r w:rsidR="00021031">
        <w:rPr>
          <w:sz w:val="24"/>
          <w:szCs w:val="24"/>
        </w:rPr>
        <w:t xml:space="preserve"> domesticated host pairs, wild host pairs, or </w:t>
      </w:r>
      <w:r w:rsidR="00CB598B">
        <w:rPr>
          <w:sz w:val="24"/>
          <w:szCs w:val="24"/>
        </w:rPr>
        <w:t>between</w:t>
      </w:r>
      <w:r w:rsidR="003444AC">
        <w:rPr>
          <w:sz w:val="24"/>
          <w:szCs w:val="24"/>
        </w:rPr>
        <w:t>-</w:t>
      </w:r>
      <w:r w:rsidR="00021031">
        <w:rPr>
          <w:sz w:val="24"/>
          <w:szCs w:val="24"/>
        </w:rPr>
        <w:t>species</w:t>
      </w:r>
      <w:r w:rsidR="00CB598B">
        <w:rPr>
          <w:sz w:val="24"/>
          <w:szCs w:val="24"/>
        </w:rPr>
        <w:t xml:space="preserve"> host pairs</w:t>
      </w:r>
      <w:r w:rsidR="00021031">
        <w:rPr>
          <w:sz w:val="24"/>
          <w:szCs w:val="24"/>
        </w:rPr>
        <w:t xml:space="preserve"> (</w:t>
      </w:r>
      <w:r w:rsidR="009B4A66">
        <w:rPr>
          <w:sz w:val="24"/>
          <w:szCs w:val="24"/>
        </w:rPr>
        <w:t>Wilcoxon signed-rank test</w:t>
      </w:r>
      <w:r w:rsidR="0022108E">
        <w:rPr>
          <w:sz w:val="24"/>
          <w:szCs w:val="24"/>
        </w:rPr>
        <w:t xml:space="preserve"> with FDR-correction</w:t>
      </w:r>
      <w:r w:rsidR="009B4A66">
        <w:rPr>
          <w:sz w:val="24"/>
          <w:szCs w:val="24"/>
        </w:rPr>
        <w:t xml:space="preserve">, </w:t>
      </w:r>
      <w:r w:rsidR="00415881">
        <w:rPr>
          <w:sz w:val="24"/>
          <w:szCs w:val="24"/>
        </w:rPr>
        <w:t xml:space="preserve">Table </w:t>
      </w:r>
      <w:r w:rsidR="00021031">
        <w:rPr>
          <w:sz w:val="24"/>
          <w:szCs w:val="24"/>
        </w:rPr>
        <w:t>2).</w:t>
      </w:r>
      <w:r w:rsidR="009B4A66">
        <w:rPr>
          <w:sz w:val="24"/>
          <w:szCs w:val="24"/>
        </w:rPr>
        <w:t xml:space="preserve"> </w:t>
      </w:r>
      <w:r w:rsidR="00CB598B">
        <w:rPr>
          <w:sz w:val="24"/>
          <w:szCs w:val="24"/>
        </w:rPr>
        <w:t>T</w:t>
      </w:r>
      <w:r w:rsidR="001803A3">
        <w:rPr>
          <w:sz w:val="24"/>
          <w:szCs w:val="24"/>
        </w:rPr>
        <w:t xml:space="preserve">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48D32C6B"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r w:rsidR="002D1B03">
        <w:rPr>
          <w:sz w:val="24"/>
          <w:szCs w:val="24"/>
        </w:rPr>
        <w:t>applied</w:t>
      </w:r>
      <w:r>
        <w:rPr>
          <w:sz w:val="24"/>
          <w:szCs w:val="24"/>
        </w:rPr>
        <w:t xml:space="preserve"> a Wilcoxon and ANOVA approach. </w:t>
      </w:r>
      <w:r w:rsidR="00E35BD9">
        <w:rPr>
          <w:sz w:val="24"/>
          <w:szCs w:val="24"/>
        </w:rPr>
        <w:t xml:space="preserve">Overall, most isolates (78/97, 80%) are more virulent on domesticated than wild tomato (Figure 4). </w:t>
      </w:r>
      <w:r>
        <w:rPr>
          <w:sz w:val="24"/>
          <w:szCs w:val="24"/>
        </w:rPr>
        <w:t>The Wilcoxon signed-rank test</w:t>
      </w:r>
      <w:r w:rsidR="007D0BD3">
        <w:rPr>
          <w:sz w:val="24"/>
          <w:szCs w:val="24"/>
        </w:rPr>
        <w:t>,</w:t>
      </w:r>
      <w:r>
        <w:rPr>
          <w:sz w:val="24"/>
          <w:szCs w:val="24"/>
        </w:rPr>
        <w:t xml:space="preserve"> to compare the rank of mean lesion size of all the </w:t>
      </w:r>
      <w:r w:rsidRPr="00EB3F3F">
        <w:rPr>
          <w:i/>
          <w:sz w:val="24"/>
          <w:szCs w:val="24"/>
        </w:rPr>
        <w:t>B. cinerea</w:t>
      </w:r>
      <w:r>
        <w:rPr>
          <w:sz w:val="24"/>
          <w:szCs w:val="24"/>
        </w:rPr>
        <w:t xml:space="preserve"> isolates on wild versus domestic</w:t>
      </w:r>
      <w:r w:rsidR="00415881">
        <w:rPr>
          <w:sz w:val="24"/>
          <w:szCs w:val="24"/>
        </w:rPr>
        <w:t>ated</w:t>
      </w:r>
      <w:r>
        <w:rPr>
          <w:sz w:val="24"/>
          <w:szCs w:val="24"/>
        </w:rPr>
        <w:t xml:space="preserve"> tomato</w:t>
      </w:r>
      <w:r w:rsidR="007D0BD3">
        <w:rPr>
          <w:sz w:val="24"/>
          <w:szCs w:val="24"/>
        </w:rPr>
        <w:t>,</w:t>
      </w:r>
      <w:r>
        <w:rPr>
          <w:sz w:val="24"/>
          <w:szCs w:val="24"/>
        </w:rPr>
        <w:t xml:space="preserve"> was </w:t>
      </w:r>
      <w:r>
        <w:rPr>
          <w:sz w:val="24"/>
          <w:szCs w:val="24"/>
        </w:rPr>
        <w:lastRenderedPageBreak/>
        <w:t xml:space="preserve">significant (Wilcoxon signed-rank test, W = </w:t>
      </w:r>
      <w:r w:rsidR="00BB5375">
        <w:rPr>
          <w:sz w:val="24"/>
          <w:szCs w:val="24"/>
        </w:rPr>
        <w:t>5946, p-value = 0.002) (Figure 4)</w:t>
      </w:r>
      <w:r>
        <w:rPr>
          <w:sz w:val="24"/>
          <w:szCs w:val="24"/>
        </w:rPr>
        <w:t xml:space="preserve">. </w:t>
      </w:r>
      <w:r w:rsidR="00CB598B">
        <w:rPr>
          <w:sz w:val="24"/>
          <w:szCs w:val="24"/>
        </w:rPr>
        <w:t>To identify the pathogen genotypes most sensitive to domestication, we</w:t>
      </w:r>
      <w:r>
        <w:rPr>
          <w:sz w:val="24"/>
          <w:szCs w:val="24"/>
        </w:rPr>
        <w:t xml:space="preserve">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w:t>
      </w:r>
      <w:r w:rsidR="007C2567">
        <w:rPr>
          <w:sz w:val="24"/>
          <w:szCs w:val="24"/>
        </w:rPr>
        <w:t>2</w:t>
      </w:r>
      <w:r w:rsidR="00784448">
        <w:rPr>
          <w:sz w:val="24"/>
          <w:szCs w:val="24"/>
        </w:rPr>
        <w:t>F)</w:t>
      </w:r>
      <w:r w:rsidR="007D0BD3">
        <w:rPr>
          <w:sz w:val="24"/>
          <w:szCs w:val="24"/>
        </w:rPr>
        <w:t>, both of which are more virulent on domesticated tomato</w:t>
      </w:r>
      <w:r w:rsidR="00784448">
        <w:rPr>
          <w:sz w:val="24"/>
          <w:szCs w:val="24"/>
        </w:rPr>
        <w:t xml:space="preserve">.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xml:space="preserve">, </w:t>
      </w:r>
      <w:r w:rsidR="007838ED">
        <w:rPr>
          <w:sz w:val="24"/>
          <w:szCs w:val="24"/>
        </w:rPr>
        <w:t>which suggests</w:t>
      </w:r>
      <w:r w:rsidR="00784448">
        <w:rPr>
          <w:sz w:val="24"/>
          <w:szCs w:val="24"/>
        </w:rPr>
        <w:t xml:space="preserve"> that</w:t>
      </w:r>
      <w:r w:rsidR="00CE722A">
        <w:rPr>
          <w:sz w:val="24"/>
          <w:szCs w:val="24"/>
        </w:rPr>
        <w:t xml:space="preserve"> isolate virulence level on tomato does not </w:t>
      </w:r>
      <w:r w:rsidR="007838ED">
        <w:rPr>
          <w:sz w:val="24"/>
          <w:szCs w:val="24"/>
        </w:rPr>
        <w:t>predict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r w:rsidR="003225BE">
        <w:rPr>
          <w:sz w:val="24"/>
          <w:szCs w:val="24"/>
        </w:rPr>
        <w:t>These results suggest that</w:t>
      </w:r>
      <w:r w:rsidR="00150E38">
        <w:rPr>
          <w:sz w:val="24"/>
          <w:szCs w:val="24"/>
        </w:rPr>
        <w:t xml:space="preserve"> this</w:t>
      </w:r>
      <w:r w:rsidR="003225BE">
        <w:rPr>
          <w:sz w:val="24"/>
          <w:szCs w:val="24"/>
        </w:rPr>
        <w:t xml:space="preserve"> </w:t>
      </w:r>
      <w:r w:rsidR="003225BE" w:rsidRPr="00150E38">
        <w:rPr>
          <w:i/>
          <w:sz w:val="24"/>
          <w:szCs w:val="24"/>
        </w:rPr>
        <w:t>B.</w:t>
      </w:r>
      <w:r w:rsidR="003225BE">
        <w:rPr>
          <w:i/>
          <w:sz w:val="24"/>
          <w:szCs w:val="24"/>
        </w:rPr>
        <w:t xml:space="preserve"> </w:t>
      </w:r>
      <w:r w:rsidR="003225BE" w:rsidRPr="00150E38">
        <w:rPr>
          <w:i/>
          <w:sz w:val="24"/>
          <w:szCs w:val="24"/>
        </w:rPr>
        <w:t xml:space="preserve">cinerea </w:t>
      </w:r>
      <w:r w:rsidR="003225BE">
        <w:rPr>
          <w:sz w:val="24"/>
          <w:szCs w:val="24"/>
        </w:rPr>
        <w:t>population contain</w:t>
      </w:r>
      <w:r w:rsidR="00150E38">
        <w:rPr>
          <w:sz w:val="24"/>
          <w:szCs w:val="24"/>
        </w:rPr>
        <w:t>s</w:t>
      </w:r>
      <w:r w:rsidR="007D0BD3">
        <w:rPr>
          <w:sz w:val="24"/>
          <w:szCs w:val="24"/>
        </w:rPr>
        <w:t xml:space="preserve"> two </w:t>
      </w:r>
      <w:r w:rsidR="003225BE">
        <w:rPr>
          <w:sz w:val="24"/>
          <w:szCs w:val="24"/>
        </w:rPr>
        <w:t>highly domestication</w:t>
      </w:r>
      <w:r w:rsidR="00150E38">
        <w:rPr>
          <w:sz w:val="24"/>
          <w:szCs w:val="24"/>
        </w:rPr>
        <w:t>-</w:t>
      </w:r>
      <w:r w:rsidR="003225BE">
        <w:rPr>
          <w:sz w:val="24"/>
          <w:szCs w:val="24"/>
        </w:rPr>
        <w:t>sensitive isolates</w:t>
      </w:r>
      <w:r w:rsidR="007D0BD3">
        <w:rPr>
          <w:sz w:val="24"/>
          <w:szCs w:val="24"/>
        </w:rPr>
        <w:t xml:space="preserve"> which are more virulent on domesticated tomato,</w:t>
      </w:r>
      <w:r w:rsidR="003225BE">
        <w:rPr>
          <w:sz w:val="24"/>
          <w:szCs w:val="24"/>
        </w:rPr>
        <w:t xml:space="preserve"> and a broader pattern of </w:t>
      </w:r>
      <w:r w:rsidR="007D0BD3">
        <w:rPr>
          <w:i/>
          <w:sz w:val="24"/>
          <w:szCs w:val="24"/>
        </w:rPr>
        <w:t xml:space="preserve">B. cinerea </w:t>
      </w:r>
      <w:r w:rsidR="003225BE">
        <w:rPr>
          <w:sz w:val="24"/>
          <w:szCs w:val="24"/>
        </w:rPr>
        <w:t>specialization to tomato domestication.</w:t>
      </w:r>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30668E3D" w14:textId="0A4AEFA3" w:rsidR="00EB21B5" w:rsidRDefault="008478A5" w:rsidP="000B0044">
      <w:pPr>
        <w:spacing w:line="480" w:lineRule="auto"/>
        <w:ind w:firstLine="720"/>
        <w:rPr>
          <w:sz w:val="24"/>
          <w:szCs w:val="24"/>
        </w:rPr>
      </w:pPr>
      <w:r>
        <w:rPr>
          <w:sz w:val="24"/>
          <w:szCs w:val="24"/>
        </w:rPr>
        <w:t>Genetic variation within</w:t>
      </w:r>
      <w:r w:rsidRPr="008478A5">
        <w:rPr>
          <w:i/>
          <w:sz w:val="24"/>
          <w:szCs w:val="24"/>
        </w:rPr>
        <w:t xml:space="preserve"> </w:t>
      </w:r>
      <w:r w:rsidRPr="00CB0FF3">
        <w:rPr>
          <w:i/>
          <w:sz w:val="24"/>
          <w:szCs w:val="24"/>
        </w:rPr>
        <w:t>B. cinerea</w:t>
      </w:r>
      <w:r>
        <w:rPr>
          <w:sz w:val="24"/>
          <w:szCs w:val="24"/>
        </w:rPr>
        <w:t xml:space="preserve"> had a large effect on virulence on tomato and </w:t>
      </w:r>
      <w:r w:rsidR="00300B3E">
        <w:rPr>
          <w:sz w:val="24"/>
          <w:szCs w:val="24"/>
        </w:rPr>
        <w:t>interacted</w:t>
      </w:r>
      <w:r w:rsidR="007820BE">
        <w:rPr>
          <w:sz w:val="24"/>
          <w:szCs w:val="24"/>
        </w:rPr>
        <w:t xml:space="preserve"> with tomato</w:t>
      </w:r>
      <w:r>
        <w:rPr>
          <w:sz w:val="24"/>
          <w:szCs w:val="24"/>
        </w:rPr>
        <w:t xml:space="preserve"> domestication</w:t>
      </w:r>
      <w:r w:rsidR="003D632D">
        <w:rPr>
          <w:sz w:val="24"/>
          <w:szCs w:val="24"/>
        </w:rPr>
        <w:t xml:space="preserve"> (Table 1)</w:t>
      </w:r>
      <w:r w:rsidR="00FD66D5">
        <w:rPr>
          <w:sz w:val="24"/>
          <w:szCs w:val="24"/>
        </w:rPr>
        <w:t>.</w:t>
      </w:r>
      <w:r w:rsidR="00F529A7">
        <w:rPr>
          <w:sz w:val="24"/>
          <w:szCs w:val="24"/>
        </w:rPr>
        <w:t xml:space="preserve"> </w:t>
      </w:r>
      <w:r>
        <w:rPr>
          <w:sz w:val="24"/>
          <w:szCs w:val="24"/>
        </w:rPr>
        <w:t>This suggests that there is genetic variation within the pathogen</w:t>
      </w:r>
      <w:r w:rsidR="00652DA2">
        <w:rPr>
          <w:sz w:val="24"/>
          <w:szCs w:val="24"/>
        </w:rPr>
        <w:t xml:space="preserve"> in which</w:t>
      </w:r>
      <w:r>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Pr>
          <w:sz w:val="24"/>
          <w:szCs w:val="24"/>
        </w:rPr>
        <w:t xml:space="preserve"> To identify </w:t>
      </w:r>
      <w:r w:rsidR="008664CC">
        <w:rPr>
          <w:sz w:val="24"/>
          <w:szCs w:val="24"/>
        </w:rPr>
        <w:t xml:space="preserve">variable </w:t>
      </w:r>
      <w:r>
        <w:rPr>
          <w:sz w:val="24"/>
          <w:szCs w:val="24"/>
        </w:rPr>
        <w:t>pathogen genes controlling differential virulence</w:t>
      </w:r>
      <w:r w:rsidR="007820BE">
        <w:rPr>
          <w:sz w:val="24"/>
          <w:szCs w:val="24"/>
        </w:rPr>
        <w:t xml:space="preserve"> across plant genotypes</w:t>
      </w:r>
      <w:r>
        <w:rPr>
          <w:sz w:val="24"/>
          <w:szCs w:val="24"/>
        </w:rPr>
        <w:t xml:space="preserve">, we </w:t>
      </w:r>
      <w:r w:rsidR="008664CC">
        <w:rPr>
          <w:sz w:val="24"/>
          <w:szCs w:val="24"/>
        </w:rPr>
        <w:t>conducted</w:t>
      </w:r>
      <w:r>
        <w:rPr>
          <w:sz w:val="24"/>
          <w:szCs w:val="24"/>
        </w:rPr>
        <w:t xml:space="preserve"> a </w:t>
      </w:r>
      <w:r w:rsidR="008664CC">
        <w:rPr>
          <w:sz w:val="24"/>
          <w:szCs w:val="24"/>
        </w:rPr>
        <w:t>GWA</w:t>
      </w:r>
      <w:r>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Pr>
          <w:sz w:val="24"/>
          <w:szCs w:val="24"/>
        </w:rPr>
        <w:t>using the model</w:t>
      </w:r>
      <w:r w:rsidR="008F3BDD">
        <w:rPr>
          <w:sz w:val="24"/>
          <w:szCs w:val="24"/>
        </w:rPr>
        <w:t>-</w:t>
      </w:r>
      <w:r>
        <w:rPr>
          <w:sz w:val="24"/>
          <w:szCs w:val="24"/>
        </w:rPr>
        <w:t>corrected least-squared mean virulence measured on each tomato</w:t>
      </w:r>
      <w:r w:rsidR="005C5BE9">
        <w:rPr>
          <w:sz w:val="24"/>
          <w:szCs w:val="24"/>
        </w:rPr>
        <w:t xml:space="preserve"> genotype </w:t>
      </w:r>
      <w:r>
        <w:rPr>
          <w:sz w:val="24"/>
          <w:szCs w:val="24"/>
        </w:rPr>
        <w:t>as separate trait</w:t>
      </w:r>
      <w:r w:rsidR="008664CC">
        <w:rPr>
          <w:sz w:val="24"/>
          <w:szCs w:val="24"/>
        </w:rPr>
        <w:t>s</w:t>
      </w:r>
      <w:r w:rsidR="005D0AE7">
        <w:rPr>
          <w:sz w:val="24"/>
          <w:szCs w:val="24"/>
        </w:rPr>
        <w:t>. We used a ridge-regression approach</w:t>
      </w:r>
      <w:r>
        <w:rPr>
          <w:sz w:val="24"/>
          <w:szCs w:val="24"/>
        </w:rPr>
        <w:t xml:space="preserve"> in combination with </w:t>
      </w:r>
      <w:r w:rsidR="00FE1826">
        <w:rPr>
          <w:sz w:val="24"/>
          <w:szCs w:val="24"/>
        </w:rPr>
        <w:t xml:space="preserve">272,672 </w:t>
      </w:r>
      <w:r>
        <w:rPr>
          <w:sz w:val="24"/>
          <w:szCs w:val="24"/>
        </w:rPr>
        <w:t xml:space="preserve">SNPs from </w:t>
      </w:r>
      <w:r w:rsidRPr="004A0949">
        <w:rPr>
          <w:i/>
          <w:sz w:val="24"/>
          <w:szCs w:val="24"/>
        </w:rPr>
        <w:t xml:space="preserve">B. cinerea </w:t>
      </w:r>
      <w:r>
        <w:rPr>
          <w:sz w:val="24"/>
          <w:szCs w:val="24"/>
        </w:rPr>
        <w:t xml:space="preserve">to estimate the phenotypic effects across the genome </w:t>
      </w:r>
      <w:r w:rsidR="006E0975">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YW5jaXNjbywgSm9zZXBoIGV0IGFsLiAyMDE2KTwvRGlzcGxheVRleHQ+PHJlY29yZD48cmVjLW51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dGl0bGU+PC90aXRsZXM+PHBlcmlvZGljYWw+PGZ1bGwtdGl0bGU+UExvUyBHZW5ldDwvZnVsbC10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==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6E0975">
        <w:rPr>
          <w:sz w:val="24"/>
          <w:szCs w:val="24"/>
        </w:rPr>
      </w:r>
      <w:r w:rsidR="006E0975">
        <w:rPr>
          <w:sz w:val="24"/>
          <w:szCs w:val="24"/>
        </w:rPr>
        <w:fldChar w:fldCharType="separate"/>
      </w:r>
      <w:r w:rsidR="00042D5F">
        <w:rPr>
          <w:noProof/>
          <w:sz w:val="24"/>
          <w:szCs w:val="24"/>
        </w:rPr>
        <w:t xml:space="preserve">(Shen, Alam et al. </w:t>
      </w:r>
      <w:r w:rsidR="00042D5F">
        <w:rPr>
          <w:noProof/>
          <w:sz w:val="24"/>
          <w:szCs w:val="24"/>
        </w:rPr>
        <w:lastRenderedPageBreak/>
        <w:t>2013, Corwin, Copeland et al. 2016, Corwin, Subedy et al. 2016, Francisco, Joseph et al. 2016)</w:t>
      </w:r>
      <w:r w:rsidR="006E0975">
        <w:rPr>
          <w:sz w:val="24"/>
          <w:szCs w:val="24"/>
        </w:rPr>
        <w:fldChar w:fldCharType="end"/>
      </w:r>
      <w:r w:rsidR="005D0AE7">
        <w:rPr>
          <w:sz w:val="24"/>
          <w:szCs w:val="24"/>
        </w:rPr>
        <w:t xml:space="preserve">. To determine significance of SNP </w:t>
      </w:r>
      <w:r w:rsidR="004A0949">
        <w:rPr>
          <w:sz w:val="24"/>
          <w:szCs w:val="24"/>
        </w:rPr>
        <w:t xml:space="preserve">effects, we permuted phenotypes </w:t>
      </w:r>
      <w:r w:rsidR="005D0AE7">
        <w:rPr>
          <w:sz w:val="24"/>
          <w:szCs w:val="24"/>
        </w:rPr>
        <w:t>1000</w:t>
      </w:r>
      <w:r w:rsidR="008F3BDD">
        <w:rPr>
          <w:sz w:val="24"/>
          <w:szCs w:val="24"/>
        </w:rPr>
        <w:t xml:space="preserve"> times</w:t>
      </w:r>
      <w:r w:rsidR="005D0AE7">
        <w:rPr>
          <w:sz w:val="24"/>
          <w:szCs w:val="24"/>
        </w:rPr>
        <w:t xml:space="preserve"> to calculate 95, 99, and 99.9% </w:t>
      </w:r>
      <w:r w:rsidR="00652DA2">
        <w:rPr>
          <w:sz w:val="24"/>
          <w:szCs w:val="24"/>
        </w:rPr>
        <w:t xml:space="preserve">effect size </w:t>
      </w:r>
      <w:r w:rsidR="005D0AE7">
        <w:rPr>
          <w:sz w:val="24"/>
          <w:szCs w:val="24"/>
        </w:rPr>
        <w:t>thr</w:t>
      </w:r>
      <w:r w:rsidR="004A0949">
        <w:rPr>
          <w:sz w:val="24"/>
          <w:szCs w:val="24"/>
        </w:rPr>
        <w:t xml:space="preserve">esholds within each plant host. </w:t>
      </w:r>
      <w:r w:rsidR="00BA5DC0">
        <w:rPr>
          <w:sz w:val="24"/>
          <w:szCs w:val="24"/>
        </w:rPr>
        <w:t xml:space="preserve"> </w:t>
      </w:r>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EB21B5">
        <w:rPr>
          <w:sz w:val="24"/>
          <w:szCs w:val="24"/>
        </w:rPr>
        <w:t>The estimated effect size of each individual SNP was small</w:t>
      </w:r>
      <w:r w:rsidR="00BA5DC0">
        <w:rPr>
          <w:sz w:val="24"/>
          <w:szCs w:val="24"/>
        </w:rPr>
        <w:t xml:space="preserve"> </w:t>
      </w:r>
      <w:r w:rsidR="00EB21B5">
        <w:rPr>
          <w:sz w:val="24"/>
          <w:szCs w:val="24"/>
        </w:rPr>
        <w:t>(Figure 6).</w:t>
      </w:r>
    </w:p>
    <w:p w14:paraId="01FB3088" w14:textId="7C507920" w:rsidR="004569EC" w:rsidRDefault="007820BE" w:rsidP="004569EC">
      <w:pPr>
        <w:spacing w:line="480" w:lineRule="auto"/>
        <w:ind w:firstLine="720"/>
        <w:rPr>
          <w:sz w:val="24"/>
          <w:szCs w:val="24"/>
        </w:rPr>
      </w:pPr>
      <w:r>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457120">
        <w:rPr>
          <w:sz w:val="24"/>
          <w:szCs w:val="24"/>
        </w:rPr>
        <w:t xml:space="preserve">. However, we identified genes linked to </w:t>
      </w:r>
      <w:r w:rsidR="00290C06">
        <w:rPr>
          <w:sz w:val="24"/>
          <w:szCs w:val="24"/>
        </w:rPr>
        <w:t xml:space="preserve">all tomato genotypes at a higher rate, as SNPs associated with different host genotypes were located within a single gene window. </w:t>
      </w:r>
      <w:r w:rsidR="00457120">
        <w:rPr>
          <w:sz w:val="24"/>
          <w:szCs w:val="24"/>
        </w:rPr>
        <w:t>We found</w:t>
      </w:r>
      <w:r w:rsidR="00847F0D">
        <w:rPr>
          <w:sz w:val="24"/>
          <w:szCs w:val="24"/>
        </w:rPr>
        <w:t xml:space="preserve"> </w:t>
      </w:r>
      <w:r w:rsidR="00BA5DC0">
        <w:rPr>
          <w:sz w:val="24"/>
          <w:szCs w:val="24"/>
        </w:rPr>
        <w:t xml:space="preserve">five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(F</w:t>
      </w:r>
      <w:r w:rsidR="00BB5375">
        <w:rPr>
          <w:sz w:val="24"/>
          <w:szCs w:val="24"/>
        </w:rPr>
        <w:t xml:space="preserve">igure </w:t>
      </w:r>
      <w:r w:rsidR="00F81834">
        <w:rPr>
          <w:sz w:val="24"/>
          <w:szCs w:val="24"/>
        </w:rPr>
        <w:t>6</w:t>
      </w:r>
      <w:r w:rsidR="00847ADB">
        <w:rPr>
          <w:sz w:val="24"/>
          <w:szCs w:val="24"/>
        </w:rPr>
        <w:t>B</w:t>
      </w:r>
      <w:r w:rsidR="00847F0D">
        <w:rPr>
          <w:sz w:val="24"/>
          <w:szCs w:val="24"/>
        </w:rPr>
        <w:t>)</w:t>
      </w:r>
      <w:r w:rsidR="000D7C3A">
        <w:rPr>
          <w:sz w:val="24"/>
          <w:szCs w:val="24"/>
        </w:rPr>
        <w:t xml:space="preserve">. </w:t>
      </w:r>
      <w:r>
        <w:rPr>
          <w:sz w:val="24"/>
          <w:szCs w:val="24"/>
        </w:rPr>
        <w:t xml:space="preserve">215 SNPs were called in at least </w:t>
      </w:r>
      <w:r w:rsidR="00BA5DC0">
        <w:rPr>
          <w:sz w:val="24"/>
          <w:szCs w:val="24"/>
        </w:rPr>
        <w:t xml:space="preserve">ten </w:t>
      </w:r>
      <w:r>
        <w:rPr>
          <w:sz w:val="24"/>
          <w:szCs w:val="24"/>
        </w:rPr>
        <w:t xml:space="preserve">hosts, and 3.3k SNPs were called in at least half of the hosts while 27% (46,000) of the significant SNPs were linked to virulence on only a single host tomato genotype. These levels of overlap </w:t>
      </w:r>
      <w:r w:rsidR="00EB21B5">
        <w:rPr>
          <w:sz w:val="24"/>
          <w:szCs w:val="24"/>
        </w:rPr>
        <w:t>exceed</w:t>
      </w:r>
      <w:r w:rsidR="00790D1E">
        <w:rPr>
          <w:sz w:val="24"/>
          <w:szCs w:val="24"/>
        </w:rPr>
        <w:t xml:space="preserve"> the expected overla</w:t>
      </w:r>
      <w:r w:rsidR="00BB5375">
        <w:rPr>
          <w:sz w:val="24"/>
          <w:szCs w:val="24"/>
        </w:rPr>
        <w:t xml:space="preserve">p due to random chance (Figure </w:t>
      </w:r>
      <w:r w:rsidR="00790D1E">
        <w:rPr>
          <w:sz w:val="24"/>
          <w:szCs w:val="24"/>
        </w:rPr>
        <w:t xml:space="preserve">7A). </w:t>
      </w:r>
      <w:r>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Pr>
          <w:sz w:val="24"/>
          <w:szCs w:val="24"/>
        </w:rPr>
        <w:t>a gene</w:t>
      </w:r>
      <w:r w:rsidR="00891BDB">
        <w:rPr>
          <w:sz w:val="24"/>
          <w:szCs w:val="24"/>
        </w:rPr>
        <w:t>-</w:t>
      </w:r>
      <w:r>
        <w:rPr>
          <w:sz w:val="24"/>
          <w:szCs w:val="24"/>
        </w:rPr>
        <w:t>centric focus</w:t>
      </w:r>
      <w:r w:rsidR="00DF79AF">
        <w:rPr>
          <w:sz w:val="24"/>
          <w:szCs w:val="24"/>
        </w:rPr>
        <w:t>,</w:t>
      </w:r>
      <w:r>
        <w:rPr>
          <w:sz w:val="24"/>
          <w:szCs w:val="24"/>
        </w:rPr>
        <w:t xml:space="preserve"> we classified a gene as significantly associated if there was</w:t>
      </w:r>
      <w:r w:rsidR="00891BDB">
        <w:rPr>
          <w:sz w:val="24"/>
          <w:szCs w:val="24"/>
        </w:rPr>
        <w:t xml:space="preserve"> 1</w:t>
      </w:r>
      <w:r>
        <w:rPr>
          <w:sz w:val="24"/>
          <w:szCs w:val="24"/>
        </w:rPr>
        <w:t xml:space="preserve"> SNP linked to a trait</w:t>
      </w:r>
      <w:r w:rsidR="0036598C">
        <w:rPr>
          <w:sz w:val="24"/>
          <w:szCs w:val="24"/>
        </w:rPr>
        <w:t xml:space="preserve"> using a 2kbp window</w:t>
      </w:r>
      <w:r w:rsidR="00BA5DC0">
        <w:rPr>
          <w:sz w:val="24"/>
          <w:szCs w:val="24"/>
        </w:rPr>
        <w:t xml:space="preserve"> surrounding the start and stop codo</w:t>
      </w:r>
      <w:bookmarkStart w:id="6" w:name="_GoBack"/>
      <w:bookmarkEnd w:id="6"/>
      <w:r w:rsidR="00BA5DC0">
        <w:rPr>
          <w:sz w:val="24"/>
          <w:szCs w:val="24"/>
        </w:rPr>
        <w:t>n for a given gene</w:t>
      </w:r>
      <w:r>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 xml:space="preserve">as in some cases multiple accession-specific SNPs </w:t>
      </w:r>
      <w:r w:rsidR="007838ED">
        <w:rPr>
          <w:sz w:val="24"/>
          <w:szCs w:val="24"/>
        </w:rPr>
        <w:t xml:space="preserve">(significant in &lt;12 tomato accessions) </w:t>
      </w:r>
      <w:r w:rsidR="00BD37C1">
        <w:rPr>
          <w:sz w:val="24"/>
          <w:szCs w:val="24"/>
        </w:rPr>
        <w:t>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proofErr w:type="spellStart"/>
      <w:r w:rsidR="004569EC">
        <w:rPr>
          <w:sz w:val="24"/>
          <w:szCs w:val="24"/>
        </w:rPr>
        <w:t>cerato-</w:t>
      </w:r>
      <w:r w:rsidR="004569EC">
        <w:rPr>
          <w:sz w:val="24"/>
          <w:szCs w:val="24"/>
        </w:rPr>
        <w:lastRenderedPageBreak/>
        <w:t>platanin</w:t>
      </w:r>
      <w:proofErr w:type="spellEnd"/>
      <w:r w:rsidR="00C45886">
        <w:rPr>
          <w:sz w:val="24"/>
          <w:szCs w:val="24"/>
        </w:rPr>
        <w:t xml:space="preserve">, a known </w:t>
      </w:r>
      <w:proofErr w:type="spellStart"/>
      <w:r w:rsidR="00C45886">
        <w:rPr>
          <w:sz w:val="24"/>
          <w:szCs w:val="24"/>
        </w:rPr>
        <w:t>phytotoxin</w:t>
      </w:r>
      <w:proofErr w:type="spellEnd"/>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12 plant </w:t>
      </w:r>
      <w:r w:rsidR="000E4B8F">
        <w:rPr>
          <w:sz w:val="24"/>
          <w:szCs w:val="24"/>
        </w:rPr>
        <w:t>genotypes</w:t>
      </w:r>
      <w:r w:rsidR="004569EC">
        <w:rPr>
          <w:sz w:val="24"/>
          <w:szCs w:val="24"/>
        </w:rPr>
        <w:t xml:space="preserve">, including five enzymes, signal transduction, and </w:t>
      </w:r>
      <w:proofErr w:type="spellStart"/>
      <w:r w:rsidR="004569EC">
        <w:rPr>
          <w:sz w:val="24"/>
          <w:szCs w:val="24"/>
        </w:rPr>
        <w:t>cerato-platanin</w:t>
      </w:r>
      <w:proofErr w:type="spellEnd"/>
      <w:r w:rsidR="004569EC">
        <w:rPr>
          <w:sz w:val="24"/>
          <w:szCs w:val="24"/>
        </w:rPr>
        <w:t xml:space="preserve"> (Table S1). </w:t>
      </w:r>
    </w:p>
    <w:p w14:paraId="5D833F64" w14:textId="40A86FEB" w:rsidR="00E4049F" w:rsidRDefault="0076387F" w:rsidP="0031540A">
      <w:pPr>
        <w:spacing w:line="480" w:lineRule="auto"/>
        <w:ind w:firstLine="720"/>
        <w:rPr>
          <w:sz w:val="24"/>
          <w:szCs w:val="24"/>
        </w:rPr>
      </w:pPr>
      <w:commentRangeStart w:id="7"/>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BB5375">
        <w:rPr>
          <w:sz w:val="24"/>
          <w:szCs w:val="24"/>
        </w:rPr>
        <w:t xml:space="preserve"> (Figure </w:t>
      </w:r>
      <w:r w:rsidR="00737D47">
        <w:rPr>
          <w:sz w:val="24"/>
          <w:szCs w:val="24"/>
        </w:rPr>
        <w:t>8)</w:t>
      </w:r>
      <w:r w:rsidR="00205DCE">
        <w:rPr>
          <w:sz w:val="24"/>
          <w:szCs w:val="24"/>
        </w:rPr>
        <w:t xml:space="preserve">. </w:t>
      </w:r>
      <w:commentRangeEnd w:id="7"/>
      <w:r w:rsidR="004569EC">
        <w:rPr>
          <w:rStyle w:val="CommentReference"/>
        </w:rPr>
        <w:commentReference w:id="7"/>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 xml:space="preserve">a single </w:t>
      </w:r>
      <w:proofErr w:type="spellStart"/>
      <w:r w:rsidR="007E445D">
        <w:rPr>
          <w:sz w:val="24"/>
          <w:szCs w:val="24"/>
        </w:rPr>
        <w:t>c</w:t>
      </w:r>
      <w:r w:rsidR="007E445D" w:rsidRPr="00247CE3">
        <w:rPr>
          <w:sz w:val="24"/>
          <w:szCs w:val="24"/>
        </w:rPr>
        <w:t>erato-platanin</w:t>
      </w:r>
      <w:proofErr w:type="spellEnd"/>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8"/>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8"/>
      <w:r w:rsidR="004569EC">
        <w:rPr>
          <w:rStyle w:val="CommentReference"/>
        </w:rPr>
        <w:commentReference w:id="8"/>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7B2B2813"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suggests that there is natural </w:t>
      </w:r>
      <w:r w:rsidR="00BA5DC0">
        <w:rPr>
          <w:sz w:val="24"/>
          <w:szCs w:val="24"/>
        </w:rPr>
        <w:t xml:space="preserve">genetic </w:t>
      </w:r>
      <w:r w:rsidR="004569EC">
        <w:rPr>
          <w:sz w:val="24"/>
          <w:szCs w:val="24"/>
        </w:rPr>
        <w:t xml:space="preserve">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t>
      </w:r>
      <w:r>
        <w:rPr>
          <w:sz w:val="24"/>
          <w:szCs w:val="24"/>
        </w:rPr>
        <w:lastRenderedPageBreak/>
        <w:t xml:space="preserve">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150E38">
        <w:rPr>
          <w:sz w:val="24"/>
          <w:szCs w:val="24"/>
        </w:rPr>
        <w:t>F</w:t>
      </w:r>
      <w:r w:rsidR="00BB5375">
        <w:rPr>
          <w:sz w:val="24"/>
          <w:szCs w:val="24"/>
        </w:rPr>
        <w:t xml:space="preserve">igure </w:t>
      </w:r>
      <w:r w:rsidR="00E74B88" w:rsidRPr="00150E38">
        <w:rPr>
          <w:sz w:val="24"/>
          <w:szCs w:val="24"/>
        </w:rPr>
        <w:t>6</w:t>
      </w:r>
      <w:r w:rsidR="00BB5375">
        <w:rPr>
          <w:sz w:val="24"/>
          <w:szCs w:val="24"/>
        </w:rPr>
        <w:t>, Figure 9</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(F</w:t>
      </w:r>
      <w:r w:rsidR="00BB5375">
        <w:rPr>
          <w:sz w:val="24"/>
          <w:szCs w:val="24"/>
        </w:rPr>
        <w:t>igure 9)</w:t>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w:t>
      </w:r>
      <w:r w:rsidR="00BB5375">
        <w:rPr>
          <w:sz w:val="24"/>
          <w:szCs w:val="24"/>
        </w:rPr>
        <w:t xml:space="preserve">ithin 2kb of that gene (Figure </w:t>
      </w:r>
      <w:r w:rsidR="00737D47">
        <w:rPr>
          <w:sz w:val="24"/>
          <w:szCs w:val="24"/>
        </w:rPr>
        <w:t>9</w:t>
      </w:r>
      <w:r w:rsidR="00E62AE8">
        <w:rPr>
          <w:sz w:val="24"/>
          <w:szCs w:val="24"/>
        </w:rPr>
        <w:t>C). Using all 1</w:t>
      </w:r>
      <w:r w:rsidR="00BA5DC0">
        <w:rPr>
          <w:sz w:val="24"/>
          <w:szCs w:val="24"/>
        </w:rPr>
        <w:t>,</w:t>
      </w:r>
      <w:r w:rsidR="00E62AE8">
        <w:rPr>
          <w:sz w:val="24"/>
          <w:szCs w:val="24"/>
        </w:rPr>
        <w:t xml:space="preserve">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w:t>
      </w:r>
      <w:r w:rsidR="0028412F">
        <w:rPr>
          <w:sz w:val="24"/>
          <w:szCs w:val="24"/>
        </w:rPr>
        <w:t xml:space="preserve">. The functions </w:t>
      </w:r>
      <w:r w:rsidR="00A765A1">
        <w:rPr>
          <w:sz w:val="24"/>
          <w:szCs w:val="24"/>
        </w:rPr>
        <w:t>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Among these are a dopa-4</w:t>
      </w:r>
      <w:proofErr w:type="gramStart"/>
      <w:r w:rsidR="00321605">
        <w:rPr>
          <w:sz w:val="24"/>
          <w:szCs w:val="24"/>
        </w:rPr>
        <w:t>,5</w:t>
      </w:r>
      <w:proofErr w:type="gramEnd"/>
      <w:r w:rsidR="00321605">
        <w:rPr>
          <w:sz w:val="24"/>
          <w:szCs w:val="24"/>
        </w:rPr>
        <w:t xml:space="preserve">-dioxygenase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150E38">
        <w:rPr>
          <w:i/>
          <w:sz w:val="24"/>
        </w:rPr>
        <w:t>cinerea</w:t>
      </w:r>
      <w:r w:rsidR="00B623B3" w:rsidRPr="00150E38">
        <w:rPr>
          <w:sz w:val="24"/>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9"/>
      <w:r w:rsidRPr="00CA4ECA">
        <w:rPr>
          <w:b/>
          <w:sz w:val="24"/>
          <w:szCs w:val="24"/>
        </w:rPr>
        <w:t>DISCUSSION</w:t>
      </w:r>
      <w:commentRangeEnd w:id="9"/>
      <w:r w:rsidR="006B6D32">
        <w:rPr>
          <w:rStyle w:val="CommentReference"/>
        </w:rPr>
        <w:commentReference w:id="9"/>
      </w:r>
    </w:p>
    <w:p w14:paraId="351881EF" w14:textId="77777777" w:rsidR="002504BF" w:rsidRDefault="002504BF" w:rsidP="00587041">
      <w:pPr>
        <w:rPr>
          <w:sz w:val="24"/>
          <w:szCs w:val="24"/>
        </w:rPr>
      </w:pPr>
    </w:p>
    <w:p w14:paraId="2A58029B" w14:textId="41AD563E" w:rsidR="005A4150" w:rsidRDefault="00E2127D" w:rsidP="00063A14">
      <w:pPr>
        <w:spacing w:line="480" w:lineRule="auto"/>
        <w:rPr>
          <w:sz w:val="24"/>
          <w:szCs w:val="24"/>
        </w:rPr>
      </w:pPr>
      <w:r>
        <w:rPr>
          <w:sz w:val="24"/>
          <w:szCs w:val="24"/>
        </w:rPr>
        <w:tab/>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r w:rsidR="00B3570C">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OSwgQ29yd2luLCBDb3BlbGFuZCBldCBhbC4gMjAxNik8L0Rpc3BsYXlUZXh0PjxyZWNvcmQ+PHJl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ZXkgYXBwPSJFTiIgZGItaWQ9IjBwYXp2eHQ1a3p6emQwZXI5cGNwcnQwNzU5ZnJ4ZWF3dHpwZiIg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(Kover and Schaal 2002, Parlevliet 2002, Glazebrook 2005, Nomura, Melotto et al. 2005, Goss and Bergelson 2006, Tiffin and Moeller 2006, Rowe and Kliebenstein 2008, Barrett, Kniskern et al. 2009, Corwin, Copeland et al. 2016)</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150E38">
        <w:rPr>
          <w:sz w:val="24"/>
          <w:szCs w:val="24"/>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28412F">
        <w:rPr>
          <w:sz w:val="24"/>
          <w:szCs w:val="24"/>
        </w:rPr>
        <w:t xml:space="preserve"> plant-pathogen</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415881">
        <w:rPr>
          <w:sz w:val="24"/>
          <w:szCs w:val="24"/>
        </w:rPr>
        <w:t xml:space="preserve"> (Table </w:t>
      </w:r>
      <w:r w:rsidR="00167C8A">
        <w:rPr>
          <w:sz w:val="24"/>
          <w:szCs w:val="24"/>
        </w:rPr>
        <w:t>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415881">
        <w:rPr>
          <w:sz w:val="24"/>
          <w:szCs w:val="24"/>
        </w:rPr>
        <w:t xml:space="preserve"> (Table </w:t>
      </w:r>
      <w:r w:rsidR="00BB5375">
        <w:rPr>
          <w:sz w:val="24"/>
          <w:szCs w:val="24"/>
        </w:rPr>
        <w:t>1, Figure 3</w:t>
      </w:r>
      <w:r w:rsidR="00167C8A">
        <w:rPr>
          <w:sz w:val="24"/>
          <w:szCs w:val="24"/>
        </w:rPr>
        <w:t>)</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w:t>
      </w:r>
      <w:r w:rsidR="007C2567">
        <w:rPr>
          <w:sz w:val="24"/>
          <w:szCs w:val="24"/>
        </w:rPr>
        <w:t>2</w:t>
      </w:r>
      <w:r w:rsidR="00167C8A">
        <w:rPr>
          <w:sz w:val="24"/>
          <w:szCs w:val="24"/>
        </w:rPr>
        <w:t>)</w:t>
      </w:r>
      <w:r w:rsidR="00FA359A">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ZWlnbi1rZXlzPjxrZXkgYXBwPSJFTiIgZGItaWQ9IjBwYXp2eHQ1a3p6emQwZXI5cGNwcnQwNzU5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Martinez, Blancard et al. 2003, Ma and Michailides 2005)</w:t>
      </w:r>
      <w:r w:rsidR="00B3570C">
        <w:rPr>
          <w:sz w:val="24"/>
          <w:szCs w:val="24"/>
        </w:rPr>
        <w:fldChar w:fldCharType="end"/>
      </w:r>
      <w:r w:rsidR="00155EFE">
        <w:rPr>
          <w:sz w:val="24"/>
          <w:szCs w:val="24"/>
        </w:rPr>
        <w:t xml:space="preserve">. </w:t>
      </w:r>
      <w:r w:rsidR="00686E9E">
        <w:rPr>
          <w:sz w:val="24"/>
          <w:szCs w:val="24"/>
        </w:rPr>
        <w:t xml:space="preserve">GWA mapping </w:t>
      </w:r>
      <w:r w:rsidR="00686E9E">
        <w:rPr>
          <w:sz w:val="24"/>
          <w:szCs w:val="24"/>
        </w:rPr>
        <w:lastRenderedPageBreak/>
        <w:t>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BB5375">
        <w:rPr>
          <w:sz w:val="24"/>
          <w:szCs w:val="24"/>
        </w:rPr>
        <w:t xml:space="preserve"> (Figure 7, Figure </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44D5594D"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415881">
        <w:rPr>
          <w:sz w:val="24"/>
          <w:szCs w:val="24"/>
        </w:rPr>
        <w:t xml:space="preserve"> (Table </w:t>
      </w:r>
      <w:r w:rsidR="00167C8A">
        <w:rPr>
          <w:sz w:val="24"/>
          <w:szCs w:val="24"/>
        </w:rPr>
        <w:t>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w:t>
      </w:r>
      <w:r w:rsidR="007C2567">
        <w:rPr>
          <w:sz w:val="24"/>
          <w:szCs w:val="24"/>
        </w:rPr>
        <w:t>2</w:t>
      </w:r>
      <w:r w:rsidR="00A82868">
        <w:rPr>
          <w:sz w:val="24"/>
          <w:szCs w:val="24"/>
        </w:rPr>
        <w:t>)</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36982F63" w:rsidR="00256FFF" w:rsidRDefault="00686E9E" w:rsidP="006C499C">
      <w:pPr>
        <w:spacing w:line="480" w:lineRule="auto"/>
        <w:ind w:firstLine="720"/>
        <w:rPr>
          <w:sz w:val="24"/>
          <w:szCs w:val="24"/>
        </w:rPr>
      </w:pPr>
      <w:r>
        <w:rPr>
          <w:sz w:val="24"/>
          <w:szCs w:val="24"/>
        </w:rPr>
        <w:t xml:space="preserve">In </w:t>
      </w:r>
      <w:proofErr w:type="spellStart"/>
      <w:r>
        <w:rPr>
          <w:sz w:val="24"/>
          <w:szCs w:val="24"/>
        </w:rPr>
        <w:t>biotrophic</w:t>
      </w:r>
      <w:proofErr w:type="spellEnd"/>
      <w:r>
        <w:rPr>
          <w:sz w:val="24"/>
          <w:szCs w:val="24"/>
        </w:rPr>
        <w:t xml:space="preserve">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 xml:space="preserve">(Tanksley and McCouch 1997, Doebley, Gaut et al. 2006, Hyten, Song et al. 2006, Chaudhary </w:t>
      </w:r>
      <w:r w:rsidR="009B208D">
        <w:rPr>
          <w:noProof/>
          <w:sz w:val="24"/>
          <w:szCs w:val="24"/>
        </w:rPr>
        <w:lastRenderedPageBreak/>
        <w:t>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 xml:space="preserve">(Figure </w:t>
      </w:r>
      <w:r w:rsidR="00BB5375">
        <w:rPr>
          <w:sz w:val="24"/>
          <w:szCs w:val="24"/>
        </w:rPr>
        <w:t>3, Figure 4</w:t>
      </w:r>
      <w:r w:rsidR="00A82868">
        <w:rPr>
          <w:sz w:val="24"/>
          <w:szCs w:val="24"/>
        </w:rPr>
        <w:t>)</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r w:rsidR="00150E38">
        <w:rPr>
          <w:sz w:val="24"/>
          <w:szCs w:val="24"/>
        </w:rPr>
        <w:t>decrease</w:t>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68067403"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BB5375">
        <w:rPr>
          <w:sz w:val="24"/>
          <w:szCs w:val="24"/>
        </w:rPr>
        <w:t xml:space="preserve"> </w:t>
      </w:r>
      <w:r w:rsidR="00167C8A">
        <w:rPr>
          <w:sz w:val="24"/>
          <w:szCs w:val="24"/>
        </w:rPr>
        <w:t>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BB5375">
        <w:rPr>
          <w:sz w:val="24"/>
          <w:szCs w:val="24"/>
        </w:rPr>
        <w:t xml:space="preserve">(Figure </w:t>
      </w:r>
      <w:r w:rsidR="00167C8A">
        <w:rPr>
          <w:sz w:val="24"/>
          <w:szCs w:val="24"/>
        </w:rPr>
        <w:t>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 </w:instrText>
      </w:r>
      <w:r w:rsidR="00042D5F">
        <w:rPr>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bnVtYmVyPjxmb3JlaWduLWtleXM+PGtleSBhcHA9IkVOIiBkYi1pZD0iMHBhenZ4dDVrenp6ZDBl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</w:fldData>
        </w:fldChar>
      </w:r>
      <w:r w:rsidR="00042D5F">
        <w:rPr>
          <w:sz w:val="24"/>
          <w:szCs w:val="24"/>
        </w:rPr>
        <w:instrText xml:space="preserve"> ADDIN EN.CITE.DATA </w:instrText>
      </w:r>
      <w:r w:rsidR="00042D5F">
        <w:rPr>
          <w:sz w:val="24"/>
          <w:szCs w:val="24"/>
        </w:rPr>
      </w:r>
      <w:r w:rsidR="00042D5F">
        <w:rPr>
          <w:sz w:val="24"/>
          <w:szCs w:val="24"/>
        </w:rPr>
        <w:fldChar w:fldCharType="end"/>
      </w:r>
      <w:r w:rsidR="00B3570C">
        <w:rPr>
          <w:sz w:val="24"/>
          <w:szCs w:val="24"/>
        </w:rPr>
      </w:r>
      <w:r w:rsidR="00B3570C">
        <w:rPr>
          <w:sz w:val="24"/>
          <w:szCs w:val="24"/>
        </w:rPr>
        <w:fldChar w:fldCharType="separate"/>
      </w:r>
      <w:r w:rsidR="00042D5F">
        <w:rPr>
          <w:noProof/>
          <w:sz w:val="24"/>
          <w:szCs w:val="24"/>
        </w:rPr>
        <w:t>(Giraud, Fortini et al. 1999, Rowe and Kliebenstein 2007, Blanco-Ulate, Morales-Cruz et al. 2014)</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w:t>
      </w:r>
      <w:r w:rsidR="00EA0F7A">
        <w:rPr>
          <w:sz w:val="24"/>
          <w:szCs w:val="24"/>
        </w:rPr>
        <w:lastRenderedPageBreak/>
        <w:t xml:space="preserve">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06A9F879"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 </w:instrText>
      </w:r>
      <w:r w:rsidR="00042D5F">
        <w:rPr>
          <w:sz w:val="24"/>
          <w:szCs w:val="24"/>
        </w:rPr>
        <w:fldChar w:fldCharType="begin">
          <w:fldData xml:space="preserve">PEVuZE5vdGU+PENpdGU+PEF1dGhvcj5BdHdlbGw8L0F1dGhvcj48WWVhcj4yMDE3PC9ZZWFyPjxS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</w:fldData>
        </w:fldChar>
      </w:r>
      <w:r w:rsidR="00042D5F">
        <w:rPr>
          <w:sz w:val="24"/>
          <w:szCs w:val="24"/>
        </w:rPr>
        <w:instrText xml:space="preserve"> ADDIN EN.CITE.DATA </w:instrText>
      </w:r>
      <w:r w:rsidR="00042D5F">
        <w:rPr>
          <w:sz w:val="24"/>
          <w:szCs w:val="24"/>
        </w:rPr>
      </w:r>
      <w:r w:rsidR="00042D5F">
        <w:rPr>
          <w:sz w:val="24"/>
          <w:szCs w:val="24"/>
        </w:rPr>
        <w:fldChar w:fldCharType="end"/>
      </w:r>
      <w:r w:rsidR="00F30CF0">
        <w:rPr>
          <w:sz w:val="24"/>
          <w:szCs w:val="24"/>
        </w:rPr>
      </w:r>
      <w:r w:rsidR="00F30CF0">
        <w:rPr>
          <w:sz w:val="24"/>
          <w:szCs w:val="24"/>
        </w:rPr>
        <w:fldChar w:fldCharType="separate"/>
      </w:r>
      <w:r w:rsidR="00042D5F">
        <w:rPr>
          <w:noProof/>
          <w:sz w:val="24"/>
          <w:szCs w:val="24"/>
        </w:rPr>
        <w:t>(Rowe and Kliebenstein 2007, Fekete, Fekete et al. 2012, Atwell, Corwin et al. 2015, Atwell, Soltis et al. 2017)</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415881">
        <w:rPr>
          <w:sz w:val="24"/>
          <w:szCs w:val="24"/>
        </w:rPr>
        <w:t xml:space="preserve"> (Table </w:t>
      </w:r>
      <w:r w:rsidR="00345A86">
        <w:rPr>
          <w:sz w:val="24"/>
          <w:szCs w:val="24"/>
        </w:rPr>
        <w:t>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644C9F00"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 xml:space="preserve">Several of the functions we identified </w:t>
      </w:r>
      <w:r w:rsidR="0028412F">
        <w:rPr>
          <w:sz w:val="24"/>
          <w:szCs w:val="24"/>
        </w:rPr>
        <w:t xml:space="preserve">suggest </w:t>
      </w:r>
      <w:r w:rsidR="007B20FD">
        <w:rPr>
          <w:sz w:val="24"/>
          <w:szCs w:val="24"/>
        </w:rPr>
        <w:t xml:space="preserve">new pathogen virulence loci. </w:t>
      </w:r>
      <w:commentRangeStart w:id="10"/>
      <w:r w:rsidR="007B20FD">
        <w:rPr>
          <w:sz w:val="24"/>
          <w:szCs w:val="24"/>
        </w:rPr>
        <w:t>Two of these may be</w:t>
      </w:r>
      <w:r w:rsidR="0089779F">
        <w:rPr>
          <w:sz w:val="24"/>
          <w:szCs w:val="24"/>
        </w:rPr>
        <w:t xml:space="preserve"> pathogen-associated molecular patterns (</w:t>
      </w:r>
      <w:r w:rsidR="007B20FD">
        <w:rPr>
          <w:sz w:val="24"/>
          <w:szCs w:val="24"/>
        </w:rPr>
        <w:t>PAMP</w:t>
      </w:r>
      <w:r w:rsidR="00042D5F">
        <w:rPr>
          <w:sz w:val="24"/>
          <w:szCs w:val="24"/>
        </w:rPr>
        <w:t>s)</w:t>
      </w:r>
      <w:r w:rsidR="007B20FD">
        <w:rPr>
          <w:sz w:val="24"/>
          <w:szCs w:val="24"/>
        </w:rPr>
        <w:t>, which would reduce pathogen virulence due to host recognition</w:t>
      </w:r>
      <w:commentRangeEnd w:id="10"/>
      <w:r w:rsidR="0062421C">
        <w:rPr>
          <w:rStyle w:val="CommentReference"/>
        </w:rPr>
        <w:commentReference w:id="10"/>
      </w:r>
      <w:r w:rsidR="007B20FD">
        <w:rPr>
          <w:sz w:val="24"/>
          <w:szCs w:val="24"/>
        </w:rPr>
        <w:t xml:space="preserve">. </w:t>
      </w:r>
      <w:r w:rsidR="00EE7B6F">
        <w:rPr>
          <w:sz w:val="24"/>
          <w:szCs w:val="24"/>
        </w:rPr>
        <w:t xml:space="preserve">Through analysis of the genes significantly associated with all 12 </w:t>
      </w:r>
      <w:r w:rsidR="000E4B8F">
        <w:rPr>
          <w:sz w:val="24"/>
          <w:szCs w:val="24"/>
        </w:rPr>
        <w:t xml:space="preserve">plant </w:t>
      </w:r>
      <w:r w:rsidR="0089779F">
        <w:rPr>
          <w:sz w:val="24"/>
          <w:szCs w:val="24"/>
        </w:rPr>
        <w:t>genotype</w:t>
      </w:r>
      <w:r w:rsidR="000E4B8F">
        <w:rPr>
          <w:sz w:val="24"/>
          <w:szCs w:val="24"/>
        </w:rPr>
        <w:t>s,</w:t>
      </w:r>
      <w:r w:rsidR="00EE7B6F">
        <w:rPr>
          <w:sz w:val="24"/>
          <w:szCs w:val="24"/>
        </w:rPr>
        <w:t xml:space="preserve"> we identified a single </w:t>
      </w:r>
      <w:proofErr w:type="spellStart"/>
      <w:r w:rsidR="00EE7B6F">
        <w:rPr>
          <w:sz w:val="24"/>
          <w:szCs w:val="24"/>
        </w:rPr>
        <w:t>cerato-platanin</w:t>
      </w:r>
      <w:proofErr w:type="spellEnd"/>
      <w:r w:rsidR="00EE7B6F">
        <w:rPr>
          <w:sz w:val="24"/>
          <w:szCs w:val="24"/>
        </w:rPr>
        <w:t xml:space="preserve"> gene (</w:t>
      </w:r>
      <w:r w:rsidR="00EE7B6F" w:rsidRPr="00EE7B6F">
        <w:rPr>
          <w:sz w:val="24"/>
          <w:szCs w:val="24"/>
        </w:rPr>
        <w:t>BcT4_4591</w:t>
      </w:r>
      <w:r w:rsidR="00A36FBD">
        <w:rPr>
          <w:sz w:val="24"/>
          <w:szCs w:val="24"/>
        </w:rPr>
        <w:t>, Bcin02g06830</w:t>
      </w:r>
      <w:r w:rsidR="00BB5375">
        <w:rPr>
          <w:sz w:val="24"/>
          <w:szCs w:val="24"/>
        </w:rPr>
        <w:t xml:space="preserve">; Figure </w:t>
      </w:r>
      <w:r w:rsidR="0022108E">
        <w:rPr>
          <w:sz w:val="24"/>
          <w:szCs w:val="24"/>
        </w:rPr>
        <w:t xml:space="preserve">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xml:space="preserve">. Fungal </w:t>
      </w:r>
      <w:proofErr w:type="spellStart"/>
      <w:r w:rsidR="00EE7B6F">
        <w:rPr>
          <w:sz w:val="24"/>
          <w:szCs w:val="24"/>
        </w:rPr>
        <w:t>cerato-platanins</w:t>
      </w:r>
      <w:proofErr w:type="spellEnd"/>
      <w:r w:rsidR="00EE7B6F">
        <w:rPr>
          <w:sz w:val="24"/>
          <w:szCs w:val="24"/>
        </w:rPr>
        <w:t xml:space="preserve"> </w:t>
      </w:r>
      <w:r w:rsidR="0028412F">
        <w:rPr>
          <w:sz w:val="24"/>
          <w:szCs w:val="24"/>
        </w:rPr>
        <w:t xml:space="preserve">can induce </w:t>
      </w:r>
      <w:r w:rsidR="00EE7B6F">
        <w:rPr>
          <w:sz w:val="24"/>
          <w:szCs w:val="24"/>
        </w:rPr>
        <w:t>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w:t>
      </w:r>
      <w:proofErr w:type="spellStart"/>
      <w:r w:rsidR="0022108E">
        <w:rPr>
          <w:sz w:val="24"/>
          <w:szCs w:val="24"/>
        </w:rPr>
        <w:t>cerato-platanin</w:t>
      </w:r>
      <w:proofErr w:type="spellEnd"/>
      <w:r w:rsidR="0022108E">
        <w:rPr>
          <w:sz w:val="24"/>
          <w:szCs w:val="24"/>
        </w:rPr>
        <w:t xml:space="preserve"> </w:t>
      </w:r>
      <w:r w:rsidR="0021189C">
        <w:rPr>
          <w:sz w:val="24"/>
          <w:szCs w:val="24"/>
        </w:rPr>
        <w:t xml:space="preserve">(Spl1) </w:t>
      </w:r>
      <w:r w:rsidR="0022108E">
        <w:rPr>
          <w:sz w:val="24"/>
          <w:szCs w:val="24"/>
        </w:rPr>
        <w:t>is a known virulence factor</w:t>
      </w:r>
      <w:r w:rsidR="0062421C">
        <w:rPr>
          <w:sz w:val="24"/>
          <w:szCs w:val="24"/>
        </w:rPr>
        <w:t xml:space="preserve"> of unknown</w:t>
      </w:r>
      <w:r w:rsidR="0022108E">
        <w:rPr>
          <w:sz w:val="24"/>
          <w:szCs w:val="24"/>
        </w:rPr>
        <w:t xml:space="preserve"> mechanism </w:t>
      </w:r>
      <w:r w:rsidR="00B3570C">
        <w:rPr>
          <w:sz w:val="24"/>
          <w:szCs w:val="24"/>
        </w:rPr>
        <w:fldChar w:fldCharType="begin"/>
      </w:r>
      <w:r w:rsidR="00042D5F">
        <w:rPr>
          <w:sz w:val="24"/>
          <w:szCs w:val="24"/>
        </w:rPr>
        <w:instrText xml:space="preserve"> ADDIN EN.CITE &lt;EndNote&gt;&lt;Cite&gt;&lt;Author&gt;Frías&lt;/Author&gt;&lt;Year&gt;2013&lt;/Year&gt;&lt;RecNum&gt;557&lt;/RecNum&gt;&lt;DisplayText&gt;(Frías,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042D5F">
        <w:rPr>
          <w:noProof/>
          <w:sz w:val="24"/>
          <w:szCs w:val="24"/>
        </w:rPr>
        <w:t>(Frías, Brito et al. 2013)</w:t>
      </w:r>
      <w:r w:rsidR="00B3570C">
        <w:rPr>
          <w:sz w:val="24"/>
          <w:szCs w:val="24"/>
        </w:rPr>
        <w:fldChar w:fldCharType="end"/>
      </w:r>
      <w:r w:rsidR="0022108E">
        <w:rPr>
          <w:sz w:val="24"/>
          <w:szCs w:val="24"/>
        </w:rPr>
        <w:t xml:space="preserve">. </w:t>
      </w:r>
      <w:r w:rsidR="008332FD">
        <w:rPr>
          <w:sz w:val="24"/>
          <w:szCs w:val="24"/>
        </w:rPr>
        <w:t xml:space="preserve">Chitin synthase produces a common fungal PAMP, and was </w:t>
      </w:r>
      <w:r w:rsidR="0044410E">
        <w:rPr>
          <w:sz w:val="24"/>
          <w:szCs w:val="24"/>
        </w:rPr>
        <w:t>identified</w:t>
      </w:r>
      <w:r w:rsidR="008332FD">
        <w:rPr>
          <w:sz w:val="24"/>
          <w:szCs w:val="24"/>
        </w:rPr>
        <w:t xml:space="preserve">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042D5F">
        <w:rPr>
          <w:sz w:val="24"/>
          <w:szCs w:val="24"/>
        </w:rPr>
        <w:instrText xml:space="preserve"> ADDIN EN.CITE &lt;EndNote&gt;&lt;Cite&gt;&lt;Author&gt;Gonçalves&lt;/Author&gt;&lt;Year&gt;2016&lt;/Year&gt;&lt;RecNum&gt;579&lt;/RecNum&gt;&lt;DisplayText&gt;(Gonçalves, Brouillet et al. 2016)&lt;/DisplayText&gt;&lt;record&gt;&lt;rec-number&gt;579&lt;/rec-number&gt;&lt;foreign-keys&gt;&lt;key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042D5F">
        <w:rPr>
          <w:noProof/>
          <w:sz w:val="24"/>
          <w:szCs w:val="24"/>
        </w:rPr>
        <w:t>(Gonçalves, Brouillet et al. 2016)</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w:t>
      </w:r>
      <w:proofErr w:type="spellStart"/>
      <w:r w:rsidR="00D5093E">
        <w:rPr>
          <w:sz w:val="24"/>
          <w:szCs w:val="24"/>
        </w:rPr>
        <w:t>Sesquiterpenes</w:t>
      </w:r>
      <w:proofErr w:type="spellEnd"/>
      <w:r w:rsidR="00D5093E">
        <w:rPr>
          <w:sz w:val="24"/>
          <w:szCs w:val="24"/>
        </w:rPr>
        <w:t xml:space="preserve"> are known to be fungal toxins, including botrydial in B. cinerea </w:t>
      </w:r>
      <w:r w:rsidR="001C5DE1">
        <w:rPr>
          <w:sz w:val="24"/>
          <w:szCs w:val="24"/>
        </w:rPr>
        <w:fldChar w:fldCharType="begin"/>
      </w:r>
      <w:r w:rsidR="0044410E">
        <w:rPr>
          <w:sz w:val="24"/>
          <w:szCs w:val="24"/>
        </w:rPr>
        <w:instrText xml:space="preserve"> ADDIN EN.CITE &lt;EndNote&gt;&lt;Cite&gt;&lt;Author&gt;Desjardins&lt;/Author&gt;&lt;Year&gt;1997&lt;/Year&gt;&lt;RecNum&gt;585&lt;/RecNum&gt;&lt;DisplayText&gt;(Desjardins and Hohn 1997, Rossi, Gárriz et al. 2011)&lt;/DisplayText&gt;&lt;record&gt;&lt;rec-number&gt;585&lt;/rec-number&gt;&lt;foreign-keys&gt;&lt;key app="EN" db-id="0pazvxt5kzzzd0er9pcprt0759frxeawtzpf" timestamp="1506462730"&gt;585&lt;/key&gt;&lt;/foreign-keys&gt;&lt;ref-type name="Journal Article"&gt;17&lt;/ref-type&gt;&lt;contributors&gt;&lt;authors&gt;&lt;author&gt;Desjardins, Anne E&lt;/author&gt;&lt;author&gt;Hohn, Thomas M&lt;/author&gt;&lt;/authors&gt;&lt;/contributors&gt;&lt;titles&gt;&lt;title&gt;Mycotoxins in plant pathogenesis&lt;/title&gt;&lt;secondary-title&gt;Molecular Plant-Microbe Interactions&lt;/secondary-title&gt;&lt;/titles&gt;&lt;periodical&gt;&lt;full-title&gt;Molecular plant-microbe interactions&lt;/full-title&gt;&lt;/periodical&gt;&lt;pages&gt;147-152&lt;/pages&gt;&lt;volume&gt;10&lt;/volume&gt;&lt;number&gt;2&lt;/number&gt;&lt;dates&gt;&lt;year&gt;1997&lt;/year&gt;&lt;/dates&gt;&lt;isbn&gt;0894-0282&lt;/isbn&gt;&lt;urls&gt;&lt;/urls&gt;&lt;/record&gt;&lt;/Cite&gt;&lt;Cite&gt;&lt;Author&gt;Rossi&lt;/Author&gt;&lt;Year&gt;2011&lt;/Year&gt;&lt;RecNum&gt;587&lt;/RecNum&gt;&lt;record&gt;&lt;rec-number&gt;587&lt;/rec-number&gt;&lt;foreign-keys&gt;&lt;key app="EN" db-id="0pazvxt5kzzzd0er9pcprt0759frxeawtzpf" timestamp="1506463305"&gt;587&lt;/key&gt;&lt;/foreign-keys&gt;&lt;ref-type name="Journal Article"&gt;17&lt;/ref-type&gt;&lt;contributors&gt;&lt;authors&gt;&lt;author&gt;Rossi, Franco Rubén&lt;/author&gt;&lt;author&gt;Gárriz, Andrés&lt;/author&gt;&lt;author&gt;Marina, María&lt;/author&gt;&lt;author&gt;Romero, Fernando Matías&lt;/author&gt;&lt;author&gt;Gonzalez, María Elisa&lt;/author&gt;&lt;author&gt;Collado, Isidro González&lt;/author&gt;&lt;author&gt;Pieckenstain, Fernando Luis&lt;/author&gt;&lt;/authors&gt;&lt;/contributors&gt;&lt;titles&gt;&lt;title&gt;The sesquiterpene botrydial produced by Botrytis cinerea induces the hypersensitive response on plant tissues and its action is modulated by salicylic acid and jasmonic acid signaling&lt;/title&gt;&lt;secondary-title&gt;Molecular plant-microbe interactions&lt;/secondary-title&gt;&lt;/titles&gt;&lt;periodical&gt;&lt;full-title&gt;Molecular plant-microbe interactions&lt;/full-title&gt;&lt;/periodical&gt;&lt;pages&gt;888-896&lt;/pages&gt;&lt;volume&gt;24&lt;/volume&gt;&lt;number&gt;8&lt;/number&gt;&lt;dates&gt;&lt;year&gt;2011&lt;/year&gt;&lt;/dates&gt;&lt;isbn&gt;0894-0282&lt;/isbn&gt;&lt;urls&gt;&lt;/urls&gt;&lt;/record&gt;&lt;/Cite&gt;&lt;/EndNote&gt;</w:instrText>
      </w:r>
      <w:r w:rsidR="001C5DE1">
        <w:rPr>
          <w:sz w:val="24"/>
          <w:szCs w:val="24"/>
        </w:rPr>
        <w:fldChar w:fldCharType="separate"/>
      </w:r>
      <w:r w:rsidR="0044410E">
        <w:rPr>
          <w:noProof/>
          <w:sz w:val="24"/>
          <w:szCs w:val="24"/>
        </w:rPr>
        <w:t>(Desjardins and Hohn 1997, Rossi, Gárriz et al. 2011)</w:t>
      </w:r>
      <w:r w:rsidR="001C5DE1">
        <w:rPr>
          <w:sz w:val="24"/>
          <w:szCs w:val="24"/>
        </w:rPr>
        <w:fldChar w:fldCharType="end"/>
      </w:r>
      <w:r w:rsidR="00D5093E">
        <w:rPr>
          <w:sz w:val="24"/>
          <w:szCs w:val="24"/>
        </w:rPr>
        <w:t xml:space="preserve">. </w:t>
      </w:r>
      <w:r w:rsidR="00B84524">
        <w:rPr>
          <w:sz w:val="24"/>
          <w:szCs w:val="24"/>
        </w:rPr>
        <w:t>T</w:t>
      </w:r>
      <w:r w:rsidR="00921C53">
        <w:rPr>
          <w:sz w:val="24"/>
          <w:szCs w:val="24"/>
        </w:rPr>
        <w:t xml:space="preserve">hrough analysis of domestication-sensitive loci, we identified genes that may control production, transport or perception of </w:t>
      </w:r>
      <w:proofErr w:type="spellStart"/>
      <w:r w:rsidR="00921C53">
        <w:rPr>
          <w:sz w:val="24"/>
          <w:szCs w:val="24"/>
        </w:rPr>
        <w:t>kyneurine</w:t>
      </w:r>
      <w:proofErr w:type="spellEnd"/>
      <w:r w:rsidR="0062421C">
        <w:rPr>
          <w:sz w:val="24"/>
          <w:szCs w:val="24"/>
        </w:rPr>
        <w:t xml:space="preserve"> including a predicted dopa-4-5 dioxygenase enzyme</w:t>
      </w:r>
      <w:r w:rsidR="00921C53">
        <w:rPr>
          <w:sz w:val="24"/>
          <w:szCs w:val="24"/>
        </w:rPr>
        <w:t xml:space="preserve"> (Table S1). </w:t>
      </w:r>
      <w:proofErr w:type="spellStart"/>
      <w:r w:rsidR="00F8159E">
        <w:rPr>
          <w:sz w:val="24"/>
          <w:szCs w:val="24"/>
        </w:rPr>
        <w:t>Kyneurine</w:t>
      </w:r>
      <w:proofErr w:type="spellEnd"/>
      <w:r w:rsidR="00F8159E">
        <w:rPr>
          <w:sz w:val="24"/>
          <w:szCs w:val="24"/>
        </w:rPr>
        <w:t xml:space="preserve"> induces apoptosis </w:t>
      </w:r>
      <w:r w:rsidR="0062421C">
        <w:rPr>
          <w:sz w:val="24"/>
          <w:szCs w:val="24"/>
        </w:rPr>
        <w:t xml:space="preserve">in mammalian cells </w:t>
      </w:r>
      <w:r w:rsidR="00F8159E">
        <w:rPr>
          <w:sz w:val="24"/>
          <w:szCs w:val="24"/>
        </w:rPr>
        <w:t xml:space="preserve">through reactive oxygen species mediated pathways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w:t>
      </w:r>
      <w:proofErr w:type="spellStart"/>
      <w:r w:rsidR="00C12090">
        <w:rPr>
          <w:sz w:val="24"/>
          <w:szCs w:val="24"/>
        </w:rPr>
        <w:t>kyneurine</w:t>
      </w:r>
      <w:proofErr w:type="spellEnd"/>
      <w:r w:rsidR="00C12090">
        <w:rPr>
          <w:sz w:val="24"/>
          <w:szCs w:val="24"/>
        </w:rPr>
        <w:t xml:space="preserve"> </w:t>
      </w:r>
      <w:r w:rsidR="00C12090">
        <w:rPr>
          <w:sz w:val="24"/>
          <w:szCs w:val="24"/>
        </w:rPr>
        <w:lastRenderedPageBreak/>
        <w:t xml:space="preserve">biosynthesis </w:t>
      </w:r>
      <w:r w:rsidR="00F8159E">
        <w:rPr>
          <w:sz w:val="24"/>
          <w:szCs w:val="24"/>
        </w:rPr>
        <w:t>could similarly be involved in plant cell death</w:t>
      </w:r>
      <w:r w:rsidR="0062421C">
        <w:rPr>
          <w:sz w:val="24"/>
          <w:szCs w:val="24"/>
        </w:rPr>
        <w:t>. If this is the case, this would suggest that tomato domestication has altered the targeted plant pathway</w:t>
      </w:r>
      <w:r w:rsidR="000F1F10">
        <w:rPr>
          <w:sz w:val="24"/>
          <w:szCs w:val="24"/>
        </w:rPr>
        <w:t>,</w:t>
      </w:r>
      <w:r w:rsidR="0062421C">
        <w:rPr>
          <w:sz w:val="24"/>
          <w:szCs w:val="24"/>
        </w:rPr>
        <w:t xml:space="preserve"> as these genes were linked to domestication sensitivity</w:t>
      </w:r>
      <w:r w:rsidR="00F8159E">
        <w:rPr>
          <w:sz w:val="24"/>
          <w:szCs w:val="24"/>
        </w:rPr>
        <w:t>.</w:t>
      </w:r>
      <w:r w:rsidR="00C12090">
        <w:rPr>
          <w:sz w:val="24"/>
          <w:szCs w:val="24"/>
        </w:rPr>
        <w:t xml:space="preserve"> </w:t>
      </w:r>
    </w:p>
    <w:p w14:paraId="1B40D845" w14:textId="00C38DEF"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w:t>
      </w:r>
      <w:proofErr w:type="spellStart"/>
      <w:r>
        <w:rPr>
          <w:sz w:val="24"/>
          <w:szCs w:val="24"/>
        </w:rPr>
        <w:t>mannans</w:t>
      </w:r>
      <w:proofErr w:type="spellEnd"/>
      <w:r>
        <w:rPr>
          <w:sz w:val="24"/>
          <w:szCs w:val="24"/>
        </w:rPr>
        <w:t xml:space="preserve">, </w:t>
      </w:r>
      <w:proofErr w:type="spellStart"/>
      <w:r>
        <w:rPr>
          <w:sz w:val="24"/>
          <w:szCs w:val="24"/>
        </w:rPr>
        <w:t>glycans</w:t>
      </w:r>
      <w:proofErr w:type="spellEnd"/>
      <w:r>
        <w:rPr>
          <w:sz w:val="24"/>
          <w:szCs w:val="24"/>
        </w:rPr>
        <w:t xml:space="preserve">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w:t>
      </w:r>
      <w:proofErr w:type="spellStart"/>
      <w:r>
        <w:rPr>
          <w:sz w:val="24"/>
          <w:szCs w:val="24"/>
        </w:rPr>
        <w:t>polygalacturonases</w:t>
      </w:r>
      <w:proofErr w:type="spellEnd"/>
      <w:r>
        <w:rPr>
          <w:sz w:val="24"/>
          <w:szCs w:val="24"/>
        </w:rPr>
        <w:t xml:space="preserve">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w:t>
      </w:r>
      <w:r w:rsidR="000F1F10">
        <w:rPr>
          <w:sz w:val="24"/>
          <w:szCs w:val="24"/>
        </w:rPr>
        <w:t>,</w:t>
      </w:r>
      <w:r w:rsidR="0062421C">
        <w:rPr>
          <w:sz w:val="24"/>
          <w:szCs w:val="24"/>
        </w:rPr>
        <w:t xml:space="preserve"> suggesting that they could have been found via the GWA. I</w:t>
      </w:r>
      <w:r>
        <w:rPr>
          <w:sz w:val="24"/>
          <w:szCs w:val="24"/>
        </w:rPr>
        <w:t>t is possible that the size of the population was simply not powerful enough to identify these loci</w:t>
      </w:r>
      <w:r w:rsidR="000F1F10">
        <w:rPr>
          <w:sz w:val="24"/>
          <w:szCs w:val="24"/>
        </w:rPr>
        <w:t>,</w:t>
      </w:r>
      <w:r w:rsidR="0062421C">
        <w:rPr>
          <w:sz w:val="24"/>
          <w:szCs w:val="24"/>
        </w:rPr>
        <w:t xml:space="preserve"> but this does show that we are able to identify new virulence loci within </w:t>
      </w:r>
      <w:r w:rsidR="0062421C" w:rsidRPr="00963B8C">
        <w:rPr>
          <w:i/>
          <w:sz w:val="24"/>
          <w:szCs w:val="24"/>
        </w:rPr>
        <w:t>B. cinerea</w:t>
      </w:r>
      <w:r w:rsidR="0062421C">
        <w:rPr>
          <w:sz w:val="24"/>
          <w:szCs w:val="24"/>
        </w:rPr>
        <w:t xml:space="preserve"> that likely have new resistance/sensitivity targets in the plant</w:t>
      </w:r>
      <w:r>
        <w:rPr>
          <w:sz w:val="24"/>
          <w:szCs w:val="24"/>
        </w:rPr>
        <w:t>.</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21E96B99"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w:t>
      </w:r>
      <w:proofErr w:type="gramStart"/>
      <w:r w:rsidR="0062421C">
        <w:rPr>
          <w:i/>
          <w:sz w:val="24"/>
          <w:szCs w:val="24"/>
        </w:rPr>
        <w:t>cinerea</w:t>
      </w:r>
      <w:proofErr w:type="gramEnd"/>
      <w:r w:rsidR="0062421C">
        <w:rPr>
          <w:i/>
          <w:sz w:val="24"/>
          <w:szCs w:val="24"/>
        </w:rPr>
        <w:t xml:space="preserve"> </w:t>
      </w:r>
      <w:r w:rsidR="0062421C">
        <w:rPr>
          <w:sz w:val="24"/>
          <w:szCs w:val="24"/>
        </w:rPr>
        <w:t>pathosystem</w:t>
      </w:r>
      <w:r w:rsidR="00234632">
        <w:rPr>
          <w:sz w:val="24"/>
          <w:szCs w:val="24"/>
        </w:rPr>
        <w:t>.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w:t>
      </w:r>
      <w:r w:rsidR="00234632">
        <w:rPr>
          <w:sz w:val="24"/>
          <w:szCs w:val="24"/>
        </w:rPr>
        <w:lastRenderedPageBreak/>
        <w:t xml:space="preserve">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lastRenderedPageBreak/>
        <w:t>Tables</w:t>
      </w:r>
    </w:p>
    <w:p w14:paraId="4D00C6BC" w14:textId="469A8298" w:rsidR="00DF65AB" w:rsidRPr="007A1D3B" w:rsidRDefault="00415881" w:rsidP="0039444C">
      <w:pPr>
        <w:rPr>
          <w:b/>
          <w:sz w:val="24"/>
          <w:szCs w:val="24"/>
        </w:rPr>
      </w:pPr>
      <w:proofErr w:type="gramStart"/>
      <w:r>
        <w:rPr>
          <w:b/>
          <w:sz w:val="24"/>
          <w:szCs w:val="24"/>
        </w:rPr>
        <w:t xml:space="preserve">Table </w:t>
      </w:r>
      <w:r w:rsidR="000D40EF" w:rsidRPr="007A1D3B">
        <w:rPr>
          <w:b/>
          <w:sz w:val="24"/>
          <w:szCs w:val="24"/>
        </w:rPr>
        <w:t>1.</w:t>
      </w:r>
      <w:proofErr w:type="gramEnd"/>
      <w:r w:rsidR="000D40EF" w:rsidRPr="007A1D3B">
        <w:rPr>
          <w:b/>
          <w:sz w:val="24"/>
          <w:szCs w:val="24"/>
        </w:rPr>
        <w:t xml:space="preserve">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266FA31" w14:textId="77777777" w:rsidR="00C448B0" w:rsidRDefault="00C448B0" w:rsidP="0039444C">
      <w:pPr>
        <w:rPr>
          <w:sz w:val="24"/>
          <w:szCs w:val="24"/>
        </w:rPr>
      </w:pPr>
    </w:p>
    <w:tbl>
      <w:tblPr>
        <w:tblW w:w="7800" w:type="dxa"/>
        <w:tblCellMar>
          <w:left w:w="0" w:type="dxa"/>
          <w:right w:w="0" w:type="dxa"/>
        </w:tblCellMar>
        <w:tblLook w:val="0600" w:firstRow="0" w:lastRow="0" w:firstColumn="0" w:lastColumn="0" w:noHBand="1" w:noVBand="1"/>
      </w:tblPr>
      <w:tblGrid>
        <w:gridCol w:w="1890"/>
        <w:gridCol w:w="985"/>
        <w:gridCol w:w="985"/>
        <w:gridCol w:w="985"/>
        <w:gridCol w:w="985"/>
        <w:gridCol w:w="985"/>
        <w:gridCol w:w="985"/>
      </w:tblGrid>
      <w:tr w:rsidR="00C448B0" w:rsidRPr="00C448B0" w14:paraId="2E2BCE97"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FCCED2" w14:textId="77777777" w:rsidR="00864CF6" w:rsidRPr="00C448B0" w:rsidRDefault="00C448B0" w:rsidP="00C448B0">
            <w:pPr>
              <w:rPr>
                <w:sz w:val="24"/>
                <w:szCs w:val="24"/>
              </w:rPr>
            </w:pPr>
            <w:r w:rsidRPr="00C448B0">
              <w:rPr>
                <w:sz w:val="24"/>
                <w:szCs w:val="24"/>
              </w:rPr>
              <w:t>Fixed Effect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0972D85" w14:textId="77777777" w:rsidR="00864CF6" w:rsidRPr="00C448B0" w:rsidRDefault="00C448B0" w:rsidP="00C448B0">
            <w:pPr>
              <w:rPr>
                <w:sz w:val="24"/>
                <w:szCs w:val="24"/>
              </w:rPr>
            </w:pPr>
            <w:r w:rsidRPr="00C448B0">
              <w:rPr>
                <w:sz w:val="24"/>
                <w:szCs w:val="24"/>
              </w:rPr>
              <w:t>%  total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BA425A" w14:textId="77777777" w:rsidR="00864CF6" w:rsidRPr="00C448B0" w:rsidRDefault="00C448B0" w:rsidP="00C448B0">
            <w:pPr>
              <w:rPr>
                <w:sz w:val="24"/>
                <w:szCs w:val="24"/>
              </w:rPr>
            </w:pPr>
            <w:r w:rsidRPr="00C448B0">
              <w:rPr>
                <w:sz w:val="24"/>
                <w:szCs w:val="24"/>
              </w:rPr>
              <w:t>% genetic variance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9033E9" w14:textId="77777777" w:rsidR="00864CF6" w:rsidRPr="00C448B0" w:rsidRDefault="00C448B0" w:rsidP="00C448B0">
            <w:pPr>
              <w:rPr>
                <w:sz w:val="24"/>
                <w:szCs w:val="24"/>
              </w:rPr>
            </w:pPr>
            <w:r w:rsidRPr="00C448B0">
              <w:rPr>
                <w:sz w:val="24"/>
                <w:szCs w:val="24"/>
              </w:rPr>
              <w:t>SS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245AD8" w14:textId="77777777" w:rsidR="00864CF6" w:rsidRPr="00C448B0" w:rsidRDefault="00C448B0" w:rsidP="00C448B0">
            <w:pPr>
              <w:rPr>
                <w:sz w:val="24"/>
                <w:szCs w:val="24"/>
              </w:rPr>
            </w:pPr>
            <w:r w:rsidRPr="00C448B0">
              <w:rPr>
                <w:sz w:val="24"/>
                <w:szCs w:val="24"/>
              </w:rPr>
              <w:t>F value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BDEB35" w14:textId="77777777" w:rsidR="00864CF6" w:rsidRPr="00C448B0" w:rsidRDefault="00C448B0" w:rsidP="00C448B0">
            <w:pPr>
              <w:rPr>
                <w:sz w:val="24"/>
                <w:szCs w:val="24"/>
              </w:rPr>
            </w:pPr>
            <w:r w:rsidRPr="00C448B0">
              <w:rPr>
                <w:sz w:val="24"/>
                <w:szCs w:val="24"/>
              </w:rPr>
              <w:t>DF</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EF528D2" w14:textId="77777777" w:rsidR="00864CF6" w:rsidRPr="00C448B0" w:rsidRDefault="00C448B0" w:rsidP="00C448B0">
            <w:pPr>
              <w:rPr>
                <w:sz w:val="24"/>
                <w:szCs w:val="24"/>
              </w:rPr>
            </w:pPr>
            <w:r w:rsidRPr="00C448B0">
              <w:rPr>
                <w:sz w:val="24"/>
                <w:szCs w:val="24"/>
              </w:rPr>
              <w:t>p</w:t>
            </w:r>
          </w:p>
        </w:tc>
      </w:tr>
      <w:tr w:rsidR="00C448B0" w:rsidRPr="00C448B0" w14:paraId="24418E51"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A14993" w14:textId="77777777" w:rsidR="00864CF6" w:rsidRPr="00C448B0" w:rsidRDefault="00C448B0" w:rsidP="00C448B0">
            <w:pPr>
              <w:rPr>
                <w:sz w:val="24"/>
                <w:szCs w:val="24"/>
              </w:rPr>
            </w:pPr>
            <w:r w:rsidRPr="00C448B0">
              <w:rPr>
                <w:sz w:val="24"/>
                <w:szCs w:val="24"/>
              </w:rPr>
              <w:t>Isolate</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3907AA0" w14:textId="77777777" w:rsidR="00864CF6" w:rsidRPr="00C448B0" w:rsidRDefault="00C448B0" w:rsidP="00C448B0">
            <w:pPr>
              <w:rPr>
                <w:sz w:val="24"/>
                <w:szCs w:val="24"/>
              </w:rPr>
            </w:pPr>
            <w:r w:rsidRPr="00C448B0">
              <w:rPr>
                <w:sz w:val="24"/>
                <w:szCs w:val="24"/>
              </w:rPr>
              <w:t>10.2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D0704" w14:textId="77777777" w:rsidR="00864CF6" w:rsidRPr="00C448B0" w:rsidRDefault="00C448B0" w:rsidP="00C448B0">
            <w:pPr>
              <w:rPr>
                <w:sz w:val="24"/>
                <w:szCs w:val="24"/>
              </w:rPr>
            </w:pPr>
            <w:r w:rsidRPr="00C448B0">
              <w:rPr>
                <w:sz w:val="24"/>
                <w:szCs w:val="24"/>
              </w:rPr>
              <w:t>45.8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C31BD0" w14:textId="77777777" w:rsidR="00864CF6" w:rsidRPr="00C448B0" w:rsidRDefault="00C448B0" w:rsidP="00C448B0">
            <w:pPr>
              <w:rPr>
                <w:sz w:val="24"/>
                <w:szCs w:val="24"/>
              </w:rPr>
            </w:pPr>
            <w:r w:rsidRPr="00C448B0">
              <w:rPr>
                <w:sz w:val="24"/>
                <w:szCs w:val="24"/>
              </w:rPr>
              <w:t>256.6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0EE1F6" w14:textId="77777777" w:rsidR="00864CF6" w:rsidRPr="00C448B0" w:rsidRDefault="00C448B0" w:rsidP="00C448B0">
            <w:pPr>
              <w:rPr>
                <w:sz w:val="24"/>
                <w:szCs w:val="24"/>
              </w:rPr>
            </w:pPr>
            <w:r w:rsidRPr="00C448B0">
              <w:rPr>
                <w:sz w:val="24"/>
                <w:szCs w:val="24"/>
              </w:rPr>
              <w:t>13.54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3FF8DAE"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DEB3AF4" w14:textId="77777777" w:rsidR="00864CF6" w:rsidRPr="00C448B0" w:rsidRDefault="00C448B0" w:rsidP="00C448B0">
            <w:pPr>
              <w:rPr>
                <w:sz w:val="24"/>
                <w:szCs w:val="24"/>
              </w:rPr>
            </w:pPr>
            <w:r w:rsidRPr="00C448B0">
              <w:rPr>
                <w:b/>
                <w:bCs/>
                <w:sz w:val="24"/>
                <w:szCs w:val="24"/>
              </w:rPr>
              <w:t>&lt;2e-16</w:t>
            </w:r>
          </w:p>
        </w:tc>
      </w:tr>
      <w:tr w:rsidR="00C448B0" w:rsidRPr="00C448B0" w14:paraId="3AA3E89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FD6D94" w14:textId="77777777" w:rsidR="00864CF6" w:rsidRPr="00C448B0" w:rsidRDefault="00C448B0" w:rsidP="00C448B0">
            <w:pPr>
              <w:rPr>
                <w:sz w:val="24"/>
                <w:szCs w:val="24"/>
              </w:rPr>
            </w:pPr>
            <w:r w:rsidRPr="00C448B0">
              <w:rPr>
                <w:sz w:val="24"/>
                <w:szCs w:val="24"/>
              </w:rPr>
              <w:t>Domestication</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2618A6C"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3085244" w14:textId="77777777" w:rsidR="00864CF6" w:rsidRPr="00C448B0" w:rsidRDefault="00C448B0" w:rsidP="00C448B0">
            <w:pPr>
              <w:rPr>
                <w:sz w:val="24"/>
                <w:szCs w:val="24"/>
              </w:rPr>
            </w:pPr>
            <w:r w:rsidRPr="00C448B0">
              <w:rPr>
                <w:sz w:val="24"/>
                <w:szCs w:val="24"/>
              </w:rPr>
              <w:t>3.5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48BCDE" w14:textId="77777777" w:rsidR="00864CF6" w:rsidRPr="00C448B0" w:rsidRDefault="00C448B0" w:rsidP="00C448B0">
            <w:pPr>
              <w:rPr>
                <w:sz w:val="24"/>
                <w:szCs w:val="24"/>
              </w:rPr>
            </w:pPr>
            <w:r w:rsidRPr="00C448B0">
              <w:rPr>
                <w:sz w:val="24"/>
                <w:szCs w:val="24"/>
              </w:rPr>
              <w:t>19.45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825309" w14:textId="77777777" w:rsidR="00864CF6" w:rsidRPr="00C448B0" w:rsidRDefault="00C448B0" w:rsidP="00C448B0">
            <w:pPr>
              <w:rPr>
                <w:sz w:val="24"/>
                <w:szCs w:val="24"/>
              </w:rPr>
            </w:pPr>
            <w:r w:rsidRPr="00C448B0">
              <w:rPr>
                <w:sz w:val="24"/>
                <w:szCs w:val="24"/>
              </w:rPr>
              <w:t>96.46</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B8578F"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303FA3E" w14:textId="77777777" w:rsidR="00864CF6" w:rsidRPr="00C448B0" w:rsidRDefault="00C448B0" w:rsidP="00C448B0">
            <w:pPr>
              <w:rPr>
                <w:sz w:val="24"/>
                <w:szCs w:val="24"/>
              </w:rPr>
            </w:pPr>
            <w:r w:rsidRPr="00C448B0">
              <w:rPr>
                <w:b/>
                <w:bCs/>
                <w:sz w:val="24"/>
                <w:szCs w:val="24"/>
              </w:rPr>
              <w:t>&lt;2e-16</w:t>
            </w:r>
          </w:p>
        </w:tc>
      </w:tr>
      <w:tr w:rsidR="00C448B0" w:rsidRPr="00C448B0" w14:paraId="0D97021E"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1E3741" w14:textId="77777777" w:rsidR="00864CF6" w:rsidRPr="00C448B0" w:rsidRDefault="00C448B0" w:rsidP="00C448B0">
            <w:pPr>
              <w:rPr>
                <w:sz w:val="24"/>
                <w:szCs w:val="24"/>
              </w:rPr>
            </w:pPr>
            <w:proofErr w:type="spellStart"/>
            <w:r w:rsidRPr="00C448B0">
              <w:rPr>
                <w:sz w:val="24"/>
                <w:szCs w:val="24"/>
              </w:rPr>
              <w:t>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B3A8903" w14:textId="77777777" w:rsidR="00864CF6" w:rsidRPr="00C448B0" w:rsidRDefault="00C448B0" w:rsidP="00C448B0">
            <w:pPr>
              <w:rPr>
                <w:sz w:val="24"/>
                <w:szCs w:val="24"/>
              </w:rPr>
            </w:pPr>
            <w:r w:rsidRPr="00C448B0">
              <w:rPr>
                <w:sz w:val="24"/>
                <w:szCs w:val="24"/>
              </w:rPr>
              <w:t>2.9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A70E1C" w14:textId="77777777" w:rsidR="00864CF6" w:rsidRPr="00C448B0" w:rsidRDefault="00C448B0" w:rsidP="00C448B0">
            <w:pPr>
              <w:rPr>
                <w:sz w:val="24"/>
                <w:szCs w:val="24"/>
              </w:rPr>
            </w:pPr>
            <w:r w:rsidRPr="00C448B0">
              <w:rPr>
                <w:sz w:val="24"/>
                <w:szCs w:val="24"/>
              </w:rPr>
              <w:t>13.2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D50FBA" w14:textId="77777777" w:rsidR="00864CF6" w:rsidRPr="00C448B0" w:rsidRDefault="00C448B0" w:rsidP="00C448B0">
            <w:pPr>
              <w:rPr>
                <w:sz w:val="24"/>
                <w:szCs w:val="24"/>
              </w:rPr>
            </w:pPr>
            <w:r w:rsidRPr="00C448B0">
              <w:rPr>
                <w:sz w:val="24"/>
                <w:szCs w:val="24"/>
              </w:rPr>
              <w:t>73.67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C93E52" w14:textId="77777777" w:rsidR="00864CF6" w:rsidRPr="00C448B0" w:rsidRDefault="00C448B0" w:rsidP="00C448B0">
            <w:pPr>
              <w:rPr>
                <w:sz w:val="24"/>
                <w:szCs w:val="24"/>
              </w:rPr>
            </w:pPr>
            <w:r w:rsidRPr="00C448B0">
              <w:rPr>
                <w:sz w:val="24"/>
                <w:szCs w:val="24"/>
              </w:rPr>
              <w:t>36.54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1688AE8"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2A5CC2F" w14:textId="77777777" w:rsidR="00864CF6" w:rsidRPr="00C448B0" w:rsidRDefault="00C448B0" w:rsidP="00C448B0">
            <w:pPr>
              <w:rPr>
                <w:sz w:val="24"/>
                <w:szCs w:val="24"/>
              </w:rPr>
            </w:pPr>
            <w:r w:rsidRPr="00C448B0">
              <w:rPr>
                <w:b/>
                <w:bCs/>
                <w:sz w:val="24"/>
                <w:szCs w:val="24"/>
              </w:rPr>
              <w:t>&lt;2e-16</w:t>
            </w:r>
          </w:p>
        </w:tc>
      </w:tr>
      <w:tr w:rsidR="00C448B0" w:rsidRPr="00C448B0" w14:paraId="406BB08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38E09C" w14:textId="77777777" w:rsidR="00864CF6" w:rsidRPr="00C448B0" w:rsidRDefault="00C448B0" w:rsidP="00C448B0">
            <w:pPr>
              <w:rPr>
                <w:sz w:val="24"/>
                <w:szCs w:val="24"/>
              </w:rPr>
            </w:pPr>
            <w:proofErr w:type="spellStart"/>
            <w:r w:rsidRPr="00C448B0">
              <w:rPr>
                <w:sz w:val="24"/>
                <w:szCs w:val="24"/>
              </w:rPr>
              <w:t>Iso:Domest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20DA4DA" w14:textId="77777777" w:rsidR="00864CF6" w:rsidRPr="00C448B0" w:rsidRDefault="00C448B0" w:rsidP="00C448B0">
            <w:pPr>
              <w:rPr>
                <w:sz w:val="24"/>
                <w:szCs w:val="24"/>
              </w:rPr>
            </w:pPr>
            <w:r w:rsidRPr="00C448B0">
              <w:rPr>
                <w:sz w:val="24"/>
                <w:szCs w:val="24"/>
              </w:rPr>
              <w:t>0.8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7A137E" w14:textId="77777777" w:rsidR="00864CF6" w:rsidRPr="00C448B0" w:rsidRDefault="00C448B0" w:rsidP="00C448B0">
            <w:pPr>
              <w:rPr>
                <w:sz w:val="24"/>
                <w:szCs w:val="24"/>
              </w:rPr>
            </w:pPr>
            <w:r w:rsidRPr="00C448B0">
              <w:rPr>
                <w:sz w:val="24"/>
                <w:szCs w:val="24"/>
              </w:rPr>
              <w:t>3.7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64A8982" w14:textId="77777777" w:rsidR="00864CF6" w:rsidRPr="00C448B0" w:rsidRDefault="00C448B0" w:rsidP="00C448B0">
            <w:pPr>
              <w:rPr>
                <w:sz w:val="24"/>
                <w:szCs w:val="24"/>
              </w:rPr>
            </w:pPr>
            <w:r w:rsidRPr="00C448B0">
              <w:rPr>
                <w:sz w:val="24"/>
                <w:szCs w:val="24"/>
              </w:rPr>
              <w:t>20.67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8A3E08" w14:textId="77777777" w:rsidR="00864CF6" w:rsidRPr="00C448B0" w:rsidRDefault="00C448B0" w:rsidP="00C448B0">
            <w:pPr>
              <w:rPr>
                <w:sz w:val="24"/>
                <w:szCs w:val="24"/>
              </w:rPr>
            </w:pPr>
            <w:r w:rsidRPr="00C448B0">
              <w:rPr>
                <w:sz w:val="24"/>
                <w:szCs w:val="24"/>
              </w:rPr>
              <w:t>1.091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7A9D3C"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EEE8F4" w14:textId="77777777" w:rsidR="00864CF6" w:rsidRPr="00C448B0" w:rsidRDefault="00C448B0" w:rsidP="00C448B0">
            <w:pPr>
              <w:rPr>
                <w:sz w:val="24"/>
                <w:szCs w:val="24"/>
              </w:rPr>
            </w:pPr>
            <w:r w:rsidRPr="00C448B0">
              <w:rPr>
                <w:sz w:val="24"/>
                <w:szCs w:val="24"/>
              </w:rPr>
              <w:t>0.260</w:t>
            </w:r>
          </w:p>
        </w:tc>
      </w:tr>
      <w:tr w:rsidR="00C448B0" w:rsidRPr="00C448B0" w14:paraId="7F5E21D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602DB7" w14:textId="77777777" w:rsidR="00864CF6" w:rsidRPr="00C448B0" w:rsidRDefault="00C448B0" w:rsidP="00C448B0">
            <w:pPr>
              <w:rPr>
                <w:sz w:val="24"/>
                <w:szCs w:val="24"/>
              </w:rPr>
            </w:pPr>
            <w:proofErr w:type="spellStart"/>
            <w:r w:rsidRPr="00C448B0">
              <w:rPr>
                <w:sz w:val="24"/>
                <w:szCs w:val="24"/>
              </w:rPr>
              <w:t>Iso:Domest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AC6BD4A" w14:textId="77777777" w:rsidR="00864CF6" w:rsidRPr="00C448B0" w:rsidRDefault="00C448B0" w:rsidP="00C448B0">
            <w:pPr>
              <w:rPr>
                <w:sz w:val="24"/>
                <w:szCs w:val="24"/>
              </w:rPr>
            </w:pPr>
            <w:r w:rsidRPr="00C448B0">
              <w:rPr>
                <w:sz w:val="24"/>
                <w:szCs w:val="24"/>
              </w:rPr>
              <w:t>7.5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58AACE" w14:textId="77777777" w:rsidR="00864CF6" w:rsidRPr="00C448B0" w:rsidRDefault="00C448B0" w:rsidP="00C448B0">
            <w:pPr>
              <w:rPr>
                <w:sz w:val="24"/>
                <w:szCs w:val="24"/>
              </w:rPr>
            </w:pPr>
            <w:r w:rsidRPr="00C448B0">
              <w:rPr>
                <w:sz w:val="24"/>
                <w:szCs w:val="24"/>
              </w:rPr>
              <w:t>33.8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9D8264" w14:textId="77777777" w:rsidR="00864CF6" w:rsidRPr="00C448B0" w:rsidRDefault="00C448B0" w:rsidP="00C448B0">
            <w:pPr>
              <w:rPr>
                <w:sz w:val="24"/>
                <w:szCs w:val="24"/>
              </w:rPr>
            </w:pPr>
            <w:r w:rsidRPr="00C448B0">
              <w:rPr>
                <w:sz w:val="24"/>
                <w:szCs w:val="24"/>
              </w:rPr>
              <w:t>189.5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A02333" w14:textId="77777777" w:rsidR="00864CF6" w:rsidRPr="00C448B0" w:rsidRDefault="00C448B0" w:rsidP="00C448B0">
            <w:pPr>
              <w:rPr>
                <w:sz w:val="24"/>
                <w:szCs w:val="24"/>
              </w:rPr>
            </w:pPr>
            <w:r w:rsidRPr="00C448B0">
              <w:rPr>
                <w:sz w:val="24"/>
                <w:szCs w:val="24"/>
              </w:rPr>
              <w:t>0.9838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8733285" w14:textId="77777777" w:rsidR="00864CF6" w:rsidRPr="00C448B0" w:rsidRDefault="00C448B0" w:rsidP="00C448B0">
            <w:pPr>
              <w:rPr>
                <w:sz w:val="24"/>
                <w:szCs w:val="24"/>
              </w:rPr>
            </w:pPr>
            <w:r w:rsidRPr="00C448B0">
              <w:rPr>
                <w:sz w:val="24"/>
                <w:szCs w:val="24"/>
              </w:rPr>
              <w:t>940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665EDBC" w14:textId="77777777" w:rsidR="00864CF6" w:rsidRPr="00C448B0" w:rsidRDefault="00C448B0" w:rsidP="00C448B0">
            <w:pPr>
              <w:rPr>
                <w:sz w:val="24"/>
                <w:szCs w:val="24"/>
              </w:rPr>
            </w:pPr>
            <w:r w:rsidRPr="00C448B0">
              <w:rPr>
                <w:sz w:val="24"/>
                <w:szCs w:val="24"/>
              </w:rPr>
              <w:t>0.623</w:t>
            </w:r>
          </w:p>
        </w:tc>
      </w:tr>
      <w:tr w:rsidR="00C448B0" w:rsidRPr="00C448B0" w14:paraId="6FBD322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44CEBB" w14:textId="77777777" w:rsidR="00864CF6" w:rsidRPr="00C448B0" w:rsidRDefault="00C448B0" w:rsidP="00C448B0">
            <w:pPr>
              <w:rPr>
                <w:sz w:val="24"/>
                <w:szCs w:val="24"/>
              </w:rPr>
            </w:pPr>
            <w:r w:rsidRPr="00C448B0">
              <w:rPr>
                <w:sz w:val="24"/>
                <w:szCs w:val="24"/>
              </w:rPr>
              <w:t>Experiment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BBBA6B" w14:textId="77777777" w:rsidR="00864CF6" w:rsidRPr="00C448B0" w:rsidRDefault="00C448B0" w:rsidP="00C448B0">
            <w:pPr>
              <w:rPr>
                <w:sz w:val="24"/>
                <w:szCs w:val="24"/>
              </w:rPr>
            </w:pPr>
            <w:r w:rsidRPr="00C448B0">
              <w:rPr>
                <w:sz w:val="24"/>
                <w:szCs w:val="24"/>
              </w:rPr>
              <w:t>21.7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FEB7696"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31188F" w14:textId="77777777" w:rsidR="00864CF6" w:rsidRPr="00C448B0" w:rsidRDefault="00C448B0" w:rsidP="00C448B0">
            <w:pPr>
              <w:rPr>
                <w:sz w:val="24"/>
                <w:szCs w:val="24"/>
              </w:rPr>
            </w:pPr>
            <w:r w:rsidRPr="00C448B0">
              <w:rPr>
                <w:sz w:val="24"/>
                <w:szCs w:val="24"/>
              </w:rPr>
              <w:t>545.7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187E50B" w14:textId="77777777" w:rsidR="00864CF6" w:rsidRPr="00C448B0" w:rsidRDefault="00C448B0" w:rsidP="00C448B0">
            <w:pPr>
              <w:rPr>
                <w:sz w:val="24"/>
                <w:szCs w:val="24"/>
              </w:rPr>
            </w:pPr>
            <w:r w:rsidRPr="00C448B0">
              <w:rPr>
                <w:sz w:val="24"/>
                <w:szCs w:val="24"/>
              </w:rPr>
              <w:t>2707</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56A8839"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2F8D983" w14:textId="77777777" w:rsidR="00864CF6" w:rsidRPr="00C448B0" w:rsidRDefault="00C448B0" w:rsidP="00C448B0">
            <w:pPr>
              <w:rPr>
                <w:sz w:val="24"/>
                <w:szCs w:val="24"/>
              </w:rPr>
            </w:pPr>
            <w:r w:rsidRPr="00C448B0">
              <w:rPr>
                <w:b/>
                <w:bCs/>
                <w:sz w:val="24"/>
                <w:szCs w:val="24"/>
              </w:rPr>
              <w:t>&lt;2e-16</w:t>
            </w:r>
          </w:p>
        </w:tc>
      </w:tr>
      <w:tr w:rsidR="00C448B0" w:rsidRPr="00C448B0" w14:paraId="459A8348"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83A11E1" w14:textId="77777777" w:rsidR="00864CF6" w:rsidRPr="00C448B0" w:rsidRDefault="00C448B0" w:rsidP="00C448B0">
            <w:pPr>
              <w:rPr>
                <w:sz w:val="24"/>
                <w:szCs w:val="24"/>
              </w:rPr>
            </w:pPr>
            <w:proofErr w:type="spellStart"/>
            <w:r w:rsidRPr="00C448B0">
              <w:rPr>
                <w:sz w:val="24"/>
                <w:szCs w:val="24"/>
              </w:rPr>
              <w:t>Exp</w:t>
            </w:r>
            <w:proofErr w:type="spellEnd"/>
            <w:r w:rsidRPr="00C448B0">
              <w:rPr>
                <w:sz w:val="24"/>
                <w:szCs w:val="24"/>
              </w:rPr>
              <w:t>/Block</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6CCCD69" w14:textId="77777777" w:rsidR="00864CF6" w:rsidRPr="00C448B0" w:rsidRDefault="00C448B0" w:rsidP="00C448B0">
            <w:pPr>
              <w:rPr>
                <w:sz w:val="24"/>
                <w:szCs w:val="24"/>
              </w:rPr>
            </w:pPr>
            <w:r w:rsidRPr="00C448B0">
              <w:rPr>
                <w:sz w:val="24"/>
                <w:szCs w:val="24"/>
              </w:rPr>
              <w:t>8.0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F12BD5"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42B596E" w14:textId="77777777" w:rsidR="00864CF6" w:rsidRPr="00C448B0" w:rsidRDefault="00C448B0" w:rsidP="00C448B0">
            <w:pPr>
              <w:rPr>
                <w:sz w:val="24"/>
                <w:szCs w:val="24"/>
              </w:rPr>
            </w:pPr>
            <w:r w:rsidRPr="00C448B0">
              <w:rPr>
                <w:sz w:val="24"/>
                <w:szCs w:val="24"/>
              </w:rPr>
              <w:t>201.0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E129CA4" w14:textId="77777777" w:rsidR="00864CF6" w:rsidRPr="00C448B0" w:rsidRDefault="00C448B0" w:rsidP="00C448B0">
            <w:pPr>
              <w:rPr>
                <w:sz w:val="24"/>
                <w:szCs w:val="24"/>
              </w:rPr>
            </w:pPr>
            <w:r w:rsidRPr="00C448B0">
              <w:rPr>
                <w:sz w:val="24"/>
                <w:szCs w:val="24"/>
              </w:rPr>
              <w:t>249.3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B100497" w14:textId="77777777" w:rsidR="00864CF6" w:rsidRPr="00C448B0" w:rsidRDefault="00C448B0" w:rsidP="00C448B0">
            <w:pPr>
              <w:rPr>
                <w:sz w:val="24"/>
                <w:szCs w:val="24"/>
              </w:rPr>
            </w:pPr>
            <w:r w:rsidRPr="00C448B0">
              <w:rPr>
                <w:sz w:val="24"/>
                <w:szCs w:val="24"/>
              </w:rPr>
              <w:t>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8CD37F" w14:textId="77777777" w:rsidR="00864CF6" w:rsidRPr="00C448B0" w:rsidRDefault="00C448B0" w:rsidP="00C448B0">
            <w:pPr>
              <w:rPr>
                <w:sz w:val="24"/>
                <w:szCs w:val="24"/>
              </w:rPr>
            </w:pPr>
            <w:r w:rsidRPr="00C448B0">
              <w:rPr>
                <w:b/>
                <w:bCs/>
                <w:sz w:val="24"/>
                <w:szCs w:val="24"/>
              </w:rPr>
              <w:t>&lt;2e-16</w:t>
            </w:r>
          </w:p>
        </w:tc>
      </w:tr>
      <w:tr w:rsidR="00C448B0" w:rsidRPr="00C448B0" w14:paraId="4123A10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3AB3A52" w14:textId="77777777" w:rsidR="00864CF6" w:rsidRPr="00C448B0" w:rsidRDefault="00C448B0" w:rsidP="00C448B0">
            <w:pPr>
              <w:rPr>
                <w:sz w:val="24"/>
                <w:szCs w:val="24"/>
              </w:rPr>
            </w:pPr>
            <w:proofErr w:type="spellStart"/>
            <w:r w:rsidRPr="00C448B0">
              <w:rPr>
                <w:sz w:val="24"/>
                <w:szCs w:val="24"/>
              </w:rPr>
              <w:t>Exp:Iso</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E93B78" w14:textId="77777777" w:rsidR="00864CF6" w:rsidRPr="00C448B0" w:rsidRDefault="00C448B0" w:rsidP="00C448B0">
            <w:pPr>
              <w:rPr>
                <w:sz w:val="24"/>
                <w:szCs w:val="24"/>
              </w:rPr>
            </w:pPr>
            <w:r w:rsidRPr="00C448B0">
              <w:rPr>
                <w:sz w:val="24"/>
                <w:szCs w:val="24"/>
              </w:rPr>
              <w:t>6.0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09B691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51AC8C2" w14:textId="77777777" w:rsidR="00864CF6" w:rsidRPr="00C448B0" w:rsidRDefault="00C448B0" w:rsidP="00C448B0">
            <w:pPr>
              <w:rPr>
                <w:sz w:val="24"/>
                <w:szCs w:val="24"/>
              </w:rPr>
            </w:pPr>
            <w:r w:rsidRPr="00C448B0">
              <w:rPr>
                <w:sz w:val="24"/>
                <w:szCs w:val="24"/>
              </w:rPr>
              <w:t>152.2</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F947F8F" w14:textId="77777777" w:rsidR="00864CF6" w:rsidRPr="00C448B0" w:rsidRDefault="00C448B0" w:rsidP="00C448B0">
            <w:pPr>
              <w:rPr>
                <w:sz w:val="24"/>
                <w:szCs w:val="24"/>
              </w:rPr>
            </w:pPr>
            <w:r w:rsidRPr="00C448B0">
              <w:rPr>
                <w:sz w:val="24"/>
                <w:szCs w:val="24"/>
              </w:rPr>
              <w:t>8.028</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EEE7CEB" w14:textId="77777777" w:rsidR="00864CF6" w:rsidRPr="00C448B0" w:rsidRDefault="00C448B0" w:rsidP="00C448B0">
            <w:pPr>
              <w:rPr>
                <w:sz w:val="24"/>
                <w:szCs w:val="24"/>
              </w:rPr>
            </w:pPr>
            <w:r w:rsidRPr="00C448B0">
              <w:rPr>
                <w:sz w:val="24"/>
                <w:szCs w:val="24"/>
              </w:rPr>
              <w:t>94</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E3B39C1" w14:textId="77777777" w:rsidR="00864CF6" w:rsidRPr="00C448B0" w:rsidRDefault="00C448B0" w:rsidP="00C448B0">
            <w:pPr>
              <w:rPr>
                <w:sz w:val="24"/>
                <w:szCs w:val="24"/>
              </w:rPr>
            </w:pPr>
            <w:r w:rsidRPr="00C448B0">
              <w:rPr>
                <w:b/>
                <w:bCs/>
                <w:sz w:val="24"/>
                <w:szCs w:val="24"/>
              </w:rPr>
              <w:t>&lt;2e-16</w:t>
            </w:r>
          </w:p>
        </w:tc>
      </w:tr>
      <w:tr w:rsidR="00C448B0" w:rsidRPr="00C448B0" w14:paraId="37523352"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E4F2B1" w14:textId="77777777" w:rsidR="00864CF6" w:rsidRPr="00C448B0" w:rsidRDefault="00C448B0" w:rsidP="00C448B0">
            <w:pPr>
              <w:rPr>
                <w:sz w:val="24"/>
                <w:szCs w:val="24"/>
              </w:rPr>
            </w:pPr>
            <w:proofErr w:type="spellStart"/>
            <w:r w:rsidRPr="00C448B0">
              <w:rPr>
                <w:sz w:val="24"/>
                <w:szCs w:val="24"/>
              </w:rPr>
              <w:t>Exp:Domest</w:t>
            </w:r>
            <w:proofErr w:type="spellEnd"/>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03F3AC9" w14:textId="77777777" w:rsidR="00864CF6" w:rsidRPr="00C448B0" w:rsidRDefault="00C448B0" w:rsidP="00C448B0">
            <w:pPr>
              <w:rPr>
                <w:sz w:val="24"/>
                <w:szCs w:val="24"/>
              </w:rPr>
            </w:pPr>
            <w:r w:rsidRPr="00C448B0">
              <w:rPr>
                <w:sz w:val="24"/>
                <w:szCs w:val="24"/>
              </w:rPr>
              <w:t>0.03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4BED344"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7BB8B8D" w14:textId="77777777" w:rsidR="00864CF6" w:rsidRPr="00C448B0" w:rsidRDefault="00C448B0" w:rsidP="00C448B0">
            <w:pPr>
              <w:rPr>
                <w:sz w:val="24"/>
                <w:szCs w:val="24"/>
              </w:rPr>
            </w:pPr>
            <w:r w:rsidRPr="00C448B0">
              <w:rPr>
                <w:sz w:val="24"/>
                <w:szCs w:val="24"/>
              </w:rPr>
              <w:t>0.83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0E5A31A" w14:textId="77777777" w:rsidR="00864CF6" w:rsidRPr="00C448B0" w:rsidRDefault="00C448B0" w:rsidP="00C448B0">
            <w:pPr>
              <w:rPr>
                <w:sz w:val="24"/>
                <w:szCs w:val="24"/>
              </w:rPr>
            </w:pPr>
            <w:r w:rsidRPr="00C448B0">
              <w:rPr>
                <w:sz w:val="24"/>
                <w:szCs w:val="24"/>
              </w:rPr>
              <w:t>4.095</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AF0AAA" w14:textId="77777777" w:rsidR="00864CF6" w:rsidRPr="00C448B0" w:rsidRDefault="00C448B0" w:rsidP="00C448B0">
            <w:pPr>
              <w:rPr>
                <w:sz w:val="24"/>
                <w:szCs w:val="24"/>
              </w:rPr>
            </w:pPr>
            <w:r w:rsidRPr="00C448B0">
              <w:rPr>
                <w:sz w:val="24"/>
                <w:szCs w:val="24"/>
              </w:rPr>
              <w:t>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38FD17" w14:textId="77777777" w:rsidR="00864CF6" w:rsidRPr="00C448B0" w:rsidRDefault="00C448B0" w:rsidP="00C448B0">
            <w:pPr>
              <w:rPr>
                <w:sz w:val="24"/>
                <w:szCs w:val="24"/>
              </w:rPr>
            </w:pPr>
            <w:r w:rsidRPr="00C448B0">
              <w:rPr>
                <w:sz w:val="24"/>
                <w:szCs w:val="24"/>
              </w:rPr>
              <w:t>0.043</w:t>
            </w:r>
          </w:p>
        </w:tc>
      </w:tr>
      <w:tr w:rsidR="00C448B0" w:rsidRPr="00C448B0" w14:paraId="7F60F45B"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787B411" w14:textId="77777777" w:rsidR="00864CF6" w:rsidRPr="00C448B0" w:rsidRDefault="00C448B0" w:rsidP="00C448B0">
            <w:pPr>
              <w:rPr>
                <w:sz w:val="24"/>
                <w:szCs w:val="24"/>
              </w:rPr>
            </w:pPr>
            <w:proofErr w:type="spellStart"/>
            <w:r w:rsidRPr="00C448B0">
              <w:rPr>
                <w:sz w:val="24"/>
                <w:szCs w:val="24"/>
              </w:rPr>
              <w:t>Exp:Domest</w:t>
            </w:r>
            <w:proofErr w:type="spellEnd"/>
            <w:r w:rsidRPr="00C448B0">
              <w:rPr>
                <w:sz w:val="24"/>
                <w:szCs w:val="24"/>
              </w:rPr>
              <w:t>/Plant</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13E3DD" w14:textId="77777777" w:rsidR="00864CF6" w:rsidRPr="00C448B0" w:rsidRDefault="00C448B0" w:rsidP="00C448B0">
            <w:pPr>
              <w:rPr>
                <w:sz w:val="24"/>
                <w:szCs w:val="24"/>
              </w:rPr>
            </w:pPr>
            <w:r w:rsidRPr="00C448B0">
              <w:rPr>
                <w:sz w:val="24"/>
                <w:szCs w:val="24"/>
              </w:rPr>
              <w:t>1.9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21980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763D24C" w14:textId="77777777" w:rsidR="00864CF6" w:rsidRPr="00C448B0" w:rsidRDefault="00C448B0" w:rsidP="00C448B0">
            <w:pPr>
              <w:rPr>
                <w:sz w:val="24"/>
                <w:szCs w:val="24"/>
              </w:rPr>
            </w:pPr>
            <w:r w:rsidRPr="00C448B0">
              <w:rPr>
                <w:sz w:val="24"/>
                <w:szCs w:val="24"/>
              </w:rPr>
              <w:t>47.43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B8763A3" w14:textId="77777777" w:rsidR="00864CF6" w:rsidRPr="00C448B0" w:rsidRDefault="00C448B0" w:rsidP="00C448B0">
            <w:pPr>
              <w:rPr>
                <w:sz w:val="24"/>
                <w:szCs w:val="24"/>
              </w:rPr>
            </w:pPr>
            <w:r w:rsidRPr="00C448B0">
              <w:rPr>
                <w:sz w:val="24"/>
                <w:szCs w:val="24"/>
              </w:rPr>
              <w:t>23.53</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4062D45" w14:textId="77777777" w:rsidR="00864CF6" w:rsidRPr="00C448B0" w:rsidRDefault="00C448B0" w:rsidP="00C448B0">
            <w:pPr>
              <w:rPr>
                <w:sz w:val="24"/>
                <w:szCs w:val="24"/>
              </w:rPr>
            </w:pPr>
            <w:r w:rsidRPr="00C448B0">
              <w:rPr>
                <w:sz w:val="24"/>
                <w:szCs w:val="24"/>
              </w:rPr>
              <w:t>10</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C038DBB" w14:textId="77777777" w:rsidR="00864CF6" w:rsidRPr="00C448B0" w:rsidRDefault="00C448B0" w:rsidP="00C448B0">
            <w:pPr>
              <w:rPr>
                <w:sz w:val="24"/>
                <w:szCs w:val="24"/>
              </w:rPr>
            </w:pPr>
            <w:r w:rsidRPr="00C448B0">
              <w:rPr>
                <w:b/>
                <w:bCs/>
                <w:sz w:val="24"/>
                <w:szCs w:val="24"/>
              </w:rPr>
              <w:t>&lt;2e-16 </w:t>
            </w:r>
          </w:p>
        </w:tc>
      </w:tr>
      <w:tr w:rsidR="00C448B0" w:rsidRPr="00C448B0" w14:paraId="4D7C2734" w14:textId="77777777" w:rsidTr="00C448B0">
        <w:trPr>
          <w:trHeight w:val="300"/>
        </w:trPr>
        <w:tc>
          <w:tcPr>
            <w:tcW w:w="18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8B3474" w14:textId="77777777" w:rsidR="00864CF6" w:rsidRPr="00C448B0" w:rsidRDefault="00C448B0" w:rsidP="00C448B0">
            <w:pPr>
              <w:rPr>
                <w:sz w:val="24"/>
                <w:szCs w:val="24"/>
              </w:rPr>
            </w:pPr>
            <w:r w:rsidRPr="00C448B0">
              <w:rPr>
                <w:sz w:val="24"/>
                <w:szCs w:val="24"/>
              </w:rPr>
              <w:t>Residuals</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68277A" w14:textId="77777777" w:rsidR="00864CF6" w:rsidRPr="00C448B0" w:rsidRDefault="00C448B0" w:rsidP="00C448B0">
            <w:pPr>
              <w:rPr>
                <w:sz w:val="24"/>
                <w:szCs w:val="24"/>
              </w:rPr>
            </w:pPr>
            <w:r w:rsidRPr="00C448B0">
              <w:rPr>
                <w:sz w:val="24"/>
                <w:szCs w:val="24"/>
              </w:rPr>
              <w:t>40.1</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EBF24ED"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5F85504" w14:textId="77777777" w:rsidR="00864CF6" w:rsidRPr="00C448B0" w:rsidRDefault="00C448B0" w:rsidP="00C448B0">
            <w:pPr>
              <w:rPr>
                <w:sz w:val="24"/>
                <w:szCs w:val="24"/>
              </w:rPr>
            </w:pPr>
            <w:r w:rsidRPr="00C448B0">
              <w:rPr>
                <w:sz w:val="24"/>
                <w:szCs w:val="24"/>
              </w:rPr>
              <w:t>1009</w:t>
            </w: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E247C7"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E88883" w14:textId="77777777" w:rsidR="00C448B0" w:rsidRPr="00C448B0" w:rsidRDefault="00C448B0" w:rsidP="00C448B0">
            <w:pPr>
              <w:rPr>
                <w:sz w:val="24"/>
                <w:szCs w:val="24"/>
              </w:rPr>
            </w:pPr>
          </w:p>
        </w:tc>
        <w:tc>
          <w:tcPr>
            <w:tcW w:w="98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CCA0705" w14:textId="77777777" w:rsidR="00C448B0" w:rsidRPr="00C448B0" w:rsidRDefault="00C448B0" w:rsidP="00C448B0">
            <w:pPr>
              <w:rPr>
                <w:sz w:val="24"/>
                <w:szCs w:val="24"/>
              </w:rPr>
            </w:pPr>
          </w:p>
        </w:tc>
      </w:tr>
    </w:tbl>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3FC644E8" w:rsidR="00461EBF" w:rsidRPr="007A1D3B" w:rsidRDefault="00415881" w:rsidP="0039444C">
      <w:pPr>
        <w:rPr>
          <w:b/>
          <w:sz w:val="24"/>
          <w:szCs w:val="24"/>
        </w:rPr>
      </w:pPr>
      <w:proofErr w:type="gramStart"/>
      <w:r>
        <w:rPr>
          <w:b/>
          <w:sz w:val="24"/>
          <w:szCs w:val="24"/>
        </w:rPr>
        <w:lastRenderedPageBreak/>
        <w:t xml:space="preserve">Table </w:t>
      </w:r>
      <w:r w:rsidR="00021031" w:rsidRPr="007A1D3B">
        <w:rPr>
          <w:b/>
          <w:sz w:val="24"/>
          <w:szCs w:val="24"/>
        </w:rPr>
        <w:t>2.</w:t>
      </w:r>
      <w:proofErr w:type="gramEnd"/>
      <w:r w:rsidR="00021031" w:rsidRPr="007A1D3B">
        <w:rPr>
          <w:b/>
          <w:sz w:val="24"/>
          <w:szCs w:val="24"/>
        </w:rPr>
        <w:t xml:space="preserve">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4F070903"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proofErr w:type="gramStart"/>
      <w:r w:rsidR="0021189C">
        <w:rPr>
          <w:sz w:val="24"/>
          <w:szCs w:val="24"/>
        </w:rPr>
        <w:t>This tests</w:t>
      </w:r>
      <w:proofErr w:type="gramEnd"/>
      <w:r w:rsidR="0021189C">
        <w:rPr>
          <w:sz w:val="24"/>
          <w:szCs w:val="24"/>
        </w:rPr>
        <w:t xml:space="preserve"> for a change in the rank order of the 97 isolates between each pair of tomato accessions. A significant p-value suggests that the relative performance of individual isolates is altered from one host to the other. The lower left corner of the chart includes FDR-corrected p-</w:t>
      </w:r>
      <w:proofErr w:type="gramStart"/>
      <w:r w:rsidR="0021189C">
        <w:rPr>
          <w:sz w:val="24"/>
          <w:szCs w:val="24"/>
        </w:rPr>
        <w:t>values,</w:t>
      </w:r>
      <w:proofErr w:type="gramEnd"/>
      <w:r w:rsidR="0021189C">
        <w:rPr>
          <w:sz w:val="24"/>
          <w:szCs w:val="24"/>
        </w:rPr>
        <w:t xml:space="preserve">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r w:rsidR="00042D5F">
        <w:rPr>
          <w:sz w:val="24"/>
          <w:szCs w:val="24"/>
        </w:rPr>
        <w:t xml:space="preserve">0.01 &lt; </w:t>
      </w:r>
      <w:r w:rsidR="00461EBF">
        <w:rPr>
          <w:sz w:val="24"/>
          <w:szCs w:val="24"/>
        </w:rPr>
        <w:t>p</w:t>
      </w:r>
      <w:r w:rsidR="00042D5F">
        <w:rPr>
          <w:sz w:val="24"/>
          <w:szCs w:val="24"/>
        </w:rPr>
        <w:t xml:space="preserve"> </w:t>
      </w:r>
      <w:r w:rsidR="00461EBF">
        <w:rPr>
          <w:sz w:val="24"/>
          <w:szCs w:val="24"/>
        </w:rPr>
        <w:t>&lt;</w:t>
      </w:r>
      <w:r w:rsidR="00042D5F">
        <w:rPr>
          <w:sz w:val="24"/>
          <w:szCs w:val="24"/>
        </w:rPr>
        <w:t xml:space="preserve"> 0.1</w:t>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lastRenderedPageBreak/>
        <w:t>Figures</w:t>
      </w:r>
    </w:p>
    <w:p w14:paraId="5C3977EF" w14:textId="77777777" w:rsidR="007C2567" w:rsidRPr="007A1D3B" w:rsidRDefault="007C2567" w:rsidP="007C2567">
      <w:pPr>
        <w:rPr>
          <w:sz w:val="24"/>
          <w:szCs w:val="24"/>
        </w:rPr>
      </w:pPr>
      <w:proofErr w:type="gramStart"/>
      <w:r>
        <w:rPr>
          <w:b/>
          <w:sz w:val="24"/>
          <w:szCs w:val="24"/>
        </w:rPr>
        <w:t xml:space="preserve">Figure </w:t>
      </w:r>
      <w:r w:rsidRPr="00650319">
        <w:rPr>
          <w:b/>
          <w:sz w:val="24"/>
          <w:szCs w:val="24"/>
        </w:rPr>
        <w:t>1.</w:t>
      </w:r>
      <w:proofErr w:type="gramEnd"/>
      <w:r w:rsidRPr="00650319">
        <w:rPr>
          <w:b/>
          <w:sz w:val="24"/>
          <w:szCs w:val="24"/>
        </w:rPr>
        <w:t xml:space="preserve"> </w:t>
      </w:r>
      <w:proofErr w:type="gramStart"/>
      <w:r w:rsidRPr="00650319">
        <w:rPr>
          <w:b/>
          <w:i/>
          <w:sz w:val="24"/>
          <w:szCs w:val="24"/>
        </w:rPr>
        <w:t>Botrytis cinerea</w:t>
      </w:r>
      <w:r w:rsidRPr="00650319">
        <w:rPr>
          <w:b/>
          <w:sz w:val="24"/>
          <w:szCs w:val="24"/>
        </w:rPr>
        <w:t xml:space="preserve"> x tomato detached leaf assay and digital image analysis.</w:t>
      </w:r>
      <w:proofErr w:type="gramEnd"/>
      <w:r w:rsidRPr="00650319">
        <w:rPr>
          <w:b/>
          <w:sz w:val="24"/>
          <w:szCs w:val="24"/>
        </w:rPr>
        <w:t xml:space="preserve">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Pr>
          <w:sz w:val="24"/>
          <w:szCs w:val="24"/>
        </w:rPr>
        <w:t xml:space="preserve">ates are in randomized columns. </w:t>
      </w:r>
      <w:r w:rsidRPr="00650319">
        <w:rPr>
          <w:sz w:val="24"/>
          <w:szCs w:val="24"/>
        </w:rPr>
        <w:t>Digital images are collected 72 hours post inoculation</w:t>
      </w:r>
      <w:r>
        <w:rPr>
          <w:sz w:val="24"/>
          <w:szCs w:val="24"/>
        </w:rPr>
        <w:t>.</w:t>
      </w:r>
    </w:p>
    <w:p w14:paraId="23BAEEF5" w14:textId="77777777" w:rsidR="007C2567" w:rsidRDefault="007C2567" w:rsidP="007C2567">
      <w:pPr>
        <w:rPr>
          <w:sz w:val="24"/>
          <w:szCs w:val="24"/>
        </w:rPr>
      </w:pPr>
      <w:r>
        <w:rPr>
          <w:sz w:val="24"/>
          <w:szCs w:val="24"/>
        </w:rPr>
        <w:t>A)</w:t>
      </w:r>
      <w:r w:rsidRPr="00F33B95">
        <w:rPr>
          <w:sz w:val="24"/>
          <w:szCs w:val="24"/>
        </w:rPr>
        <w:t xml:space="preserve"> </w:t>
      </w:r>
      <w:r>
        <w:rPr>
          <w:sz w:val="24"/>
          <w:szCs w:val="24"/>
        </w:rPr>
        <w:t xml:space="preserve">Single droplets of 40 </w:t>
      </w:r>
      <w:r>
        <w:rPr>
          <w:i/>
          <w:sz w:val="24"/>
          <w:szCs w:val="24"/>
        </w:rPr>
        <w:t>B. cinerea</w:t>
      </w:r>
      <w:r>
        <w:rPr>
          <w:sz w:val="24"/>
          <w:szCs w:val="24"/>
        </w:rPr>
        <w:t xml:space="preserve"> spores are infected on randomized leaflets using randomized isolates, and digital images are taken 72 hours post inoculation.</w:t>
      </w:r>
    </w:p>
    <w:p w14:paraId="556DEC64" w14:textId="77777777" w:rsidR="007C2567" w:rsidRDefault="007C2567" w:rsidP="007C2567">
      <w:pPr>
        <w:rPr>
          <w:sz w:val="24"/>
          <w:szCs w:val="24"/>
        </w:rPr>
      </w:pPr>
      <w:r>
        <w:rPr>
          <w:sz w:val="24"/>
          <w:szCs w:val="24"/>
        </w:rPr>
        <w:t>B) Digital masking of leaf and lesion is followed by automated measurement of area for each lesion.</w:t>
      </w:r>
    </w:p>
    <w:p w14:paraId="20724E7B" w14:textId="77777777" w:rsidR="007C2567" w:rsidRDefault="007C2567" w:rsidP="0039444C">
      <w:pPr>
        <w:rPr>
          <w:b/>
          <w:sz w:val="24"/>
          <w:szCs w:val="24"/>
        </w:rPr>
      </w:pPr>
    </w:p>
    <w:p w14:paraId="600DC42B" w14:textId="6F27174D" w:rsidR="008D0527" w:rsidRPr="00650319" w:rsidRDefault="008D0527" w:rsidP="008D0527">
      <w:pPr>
        <w:rPr>
          <w:b/>
          <w:sz w:val="24"/>
          <w:szCs w:val="24"/>
        </w:rPr>
      </w:pPr>
      <w:proofErr w:type="gramStart"/>
      <w:r w:rsidRPr="00F60FFD">
        <w:rPr>
          <w:b/>
          <w:sz w:val="24"/>
          <w:szCs w:val="24"/>
        </w:rPr>
        <w:t xml:space="preserve">Figure </w:t>
      </w:r>
      <w:r w:rsidR="007C2567">
        <w:rPr>
          <w:b/>
          <w:sz w:val="24"/>
          <w:szCs w:val="24"/>
        </w:rPr>
        <w:t>2</w:t>
      </w:r>
      <w:r w:rsidRPr="00F60FFD">
        <w:rPr>
          <w:b/>
          <w:sz w:val="24"/>
          <w:szCs w:val="24"/>
        </w:rPr>
        <w:t>.</w:t>
      </w:r>
      <w:proofErr w:type="gramEnd"/>
      <w:r w:rsidRPr="00F60FFD">
        <w:rPr>
          <w:b/>
          <w:sz w:val="24"/>
          <w:szCs w:val="24"/>
        </w:rPr>
        <w:t xml:space="preserve"> </w:t>
      </w:r>
      <w:proofErr w:type="gramStart"/>
      <w:r w:rsidRPr="00F60FFD">
        <w:rPr>
          <w:b/>
          <w:sz w:val="24"/>
          <w:szCs w:val="24"/>
        </w:rPr>
        <w:t xml:space="preserve">Highlighted variance of diversity in </w:t>
      </w:r>
      <w:r w:rsidRPr="00EE2856">
        <w:rPr>
          <w:b/>
          <w:i/>
          <w:sz w:val="24"/>
          <w:szCs w:val="24"/>
        </w:rPr>
        <w:t>B. cinerea</w:t>
      </w:r>
      <w:r>
        <w:rPr>
          <w:b/>
          <w:sz w:val="24"/>
          <w:szCs w:val="24"/>
        </w:rPr>
        <w:t xml:space="preserve"> </w:t>
      </w:r>
      <w:r w:rsidRPr="00650319">
        <w:rPr>
          <w:b/>
          <w:sz w:val="24"/>
          <w:szCs w:val="24"/>
        </w:rPr>
        <w:t xml:space="preserve">x </w:t>
      </w:r>
      <w:r>
        <w:rPr>
          <w:b/>
          <w:sz w:val="24"/>
          <w:szCs w:val="24"/>
        </w:rPr>
        <w:t>t</w:t>
      </w:r>
      <w:r w:rsidRPr="00650319">
        <w:rPr>
          <w:b/>
          <w:sz w:val="24"/>
          <w:szCs w:val="24"/>
        </w:rPr>
        <w:t>omato inter</w:t>
      </w:r>
      <w:r>
        <w:rPr>
          <w:b/>
          <w:sz w:val="24"/>
          <w:szCs w:val="24"/>
        </w:rPr>
        <w:t>a</w:t>
      </w:r>
      <w:r w:rsidRPr="00650319">
        <w:rPr>
          <w:b/>
          <w:sz w:val="24"/>
          <w:szCs w:val="24"/>
        </w:rPr>
        <w:t>ctions.</w:t>
      </w:r>
      <w:proofErr w:type="gramEnd"/>
    </w:p>
    <w:p w14:paraId="0B2B8861" w14:textId="77777777" w:rsidR="008D0527" w:rsidRDefault="008D0527" w:rsidP="008D0527">
      <w:pPr>
        <w:rPr>
          <w:sz w:val="24"/>
          <w:szCs w:val="24"/>
        </w:rPr>
      </w:pPr>
      <w:r>
        <w:rPr>
          <w:sz w:val="24"/>
          <w:szCs w:val="24"/>
        </w:rPr>
        <w:t>Shown is an i</w:t>
      </w:r>
      <w:r w:rsidRPr="00572481">
        <w:rPr>
          <w:sz w:val="24"/>
          <w:szCs w:val="24"/>
        </w:rPr>
        <w:t xml:space="preserve">nteraction plot of lesion size due to individual </w:t>
      </w:r>
      <w:r w:rsidRPr="00C1176E">
        <w:rPr>
          <w:i/>
          <w:sz w:val="24"/>
          <w:szCs w:val="24"/>
        </w:rPr>
        <w:t>B. cinerea</w:t>
      </w:r>
      <w:r w:rsidRPr="00572481">
        <w:rPr>
          <w:sz w:val="24"/>
          <w:szCs w:val="24"/>
        </w:rPr>
        <w:t xml:space="preserve"> isolates on</w:t>
      </w:r>
      <w:r>
        <w:rPr>
          <w:sz w:val="24"/>
          <w:szCs w:val="24"/>
        </w:rPr>
        <w:t xml:space="preserve"> all of the</w:t>
      </w:r>
      <w:r w:rsidRPr="00572481">
        <w:rPr>
          <w:sz w:val="24"/>
          <w:szCs w:val="24"/>
        </w:rPr>
        <w:t xml:space="preserve"> tomato host genotypes</w:t>
      </w:r>
      <w:r>
        <w:rPr>
          <w:sz w:val="24"/>
          <w:szCs w:val="24"/>
        </w:rPr>
        <w:t>, grouped by domestication status</w:t>
      </w:r>
      <w:r w:rsidRPr="00572481">
        <w:rPr>
          <w:sz w:val="24"/>
          <w:szCs w:val="24"/>
        </w:rPr>
        <w:t xml:space="preserve">. </w:t>
      </w:r>
      <w:r>
        <w:rPr>
          <w:sz w:val="24"/>
          <w:szCs w:val="24"/>
        </w:rPr>
        <w:t xml:space="preserve">The x-axis includes each tomato host genotype. </w:t>
      </w:r>
      <w:r w:rsidRPr="00572481">
        <w:rPr>
          <w:sz w:val="24"/>
          <w:szCs w:val="24"/>
        </w:rPr>
        <w:t xml:space="preserve">Each line traces the average lesion size </w:t>
      </w:r>
      <w:r>
        <w:rPr>
          <w:sz w:val="24"/>
          <w:szCs w:val="24"/>
        </w:rPr>
        <w:t xml:space="preserve">of a single </w:t>
      </w:r>
      <w:r w:rsidRPr="00C1176E">
        <w:rPr>
          <w:i/>
          <w:sz w:val="24"/>
          <w:szCs w:val="24"/>
        </w:rPr>
        <w:t xml:space="preserve">B. cinerea </w:t>
      </w:r>
      <w:r>
        <w:rPr>
          <w:sz w:val="24"/>
          <w:szCs w:val="24"/>
        </w:rPr>
        <w:t xml:space="preserve">isolate across hosts. </w:t>
      </w:r>
    </w:p>
    <w:p w14:paraId="201BB427" w14:textId="77777777" w:rsidR="008D0527" w:rsidRDefault="008D0527" w:rsidP="008D0527">
      <w:pPr>
        <w:rPr>
          <w:sz w:val="24"/>
          <w:szCs w:val="24"/>
        </w:rPr>
      </w:pPr>
      <w:r>
        <w:rPr>
          <w:sz w:val="24"/>
          <w:szCs w:val="24"/>
        </w:rPr>
        <w:t>A) Plot of all isolates.</w:t>
      </w:r>
    </w:p>
    <w:p w14:paraId="61DAF782" w14:textId="7AE36F7F" w:rsidR="008D0527" w:rsidRDefault="008D0527" w:rsidP="008D0527">
      <w:pPr>
        <w:rPr>
          <w:sz w:val="24"/>
          <w:szCs w:val="24"/>
        </w:rPr>
      </w:pPr>
      <w:r>
        <w:rPr>
          <w:sz w:val="24"/>
          <w:szCs w:val="24"/>
        </w:rPr>
        <w:t xml:space="preserve">B) The common reference </w:t>
      </w:r>
      <w:r>
        <w:rPr>
          <w:i/>
          <w:sz w:val="24"/>
          <w:szCs w:val="24"/>
        </w:rPr>
        <w:t xml:space="preserve">B. cinerea </w:t>
      </w:r>
      <w:r>
        <w:rPr>
          <w:sz w:val="24"/>
          <w:szCs w:val="24"/>
        </w:rPr>
        <w:t>isolate B05.10 is highlighted in black.</w:t>
      </w:r>
    </w:p>
    <w:p w14:paraId="28563109" w14:textId="77777777" w:rsidR="008D0527" w:rsidRDefault="008D0527" w:rsidP="008D0527">
      <w:pPr>
        <w:rPr>
          <w:sz w:val="24"/>
          <w:szCs w:val="24"/>
        </w:rPr>
      </w:pPr>
      <w:r>
        <w:rPr>
          <w:sz w:val="24"/>
          <w:szCs w:val="24"/>
        </w:rPr>
        <w:t>C) The ten highest-virulence isolates, as estimated by mean virulence across all tomato genotypes, are highlighted in black.</w:t>
      </w:r>
    </w:p>
    <w:p w14:paraId="0DA3F4F3" w14:textId="77777777" w:rsidR="008D0527" w:rsidRDefault="008D0527" w:rsidP="008D0527">
      <w:pPr>
        <w:rPr>
          <w:sz w:val="24"/>
          <w:szCs w:val="24"/>
        </w:rPr>
      </w:pPr>
      <w:r>
        <w:rPr>
          <w:sz w:val="24"/>
          <w:szCs w:val="24"/>
        </w:rPr>
        <w:t>D)</w:t>
      </w:r>
      <w:r w:rsidRPr="003C00D0">
        <w:rPr>
          <w:sz w:val="24"/>
          <w:szCs w:val="24"/>
        </w:rPr>
        <w:t xml:space="preserve"> </w:t>
      </w:r>
      <w:r>
        <w:rPr>
          <w:sz w:val="24"/>
          <w:szCs w:val="24"/>
        </w:rPr>
        <w:t xml:space="preserve">The ten most saprophytic, or low virulence, isolates, as estimated by mean virulence across all genotypes, </w:t>
      </w:r>
      <w:proofErr w:type="gramStart"/>
      <w:r>
        <w:rPr>
          <w:sz w:val="24"/>
          <w:szCs w:val="24"/>
        </w:rPr>
        <w:t>are</w:t>
      </w:r>
      <w:proofErr w:type="gramEnd"/>
      <w:r>
        <w:rPr>
          <w:sz w:val="24"/>
          <w:szCs w:val="24"/>
        </w:rPr>
        <w:t xml:space="preserve"> highlighted in black.</w:t>
      </w:r>
    </w:p>
    <w:p w14:paraId="65F8B71C" w14:textId="77777777" w:rsidR="008D0527" w:rsidRDefault="008D0527" w:rsidP="008D0527">
      <w:pPr>
        <w:rPr>
          <w:sz w:val="24"/>
          <w:szCs w:val="24"/>
        </w:rPr>
      </w:pPr>
      <w:r>
        <w:rPr>
          <w:sz w:val="24"/>
          <w:szCs w:val="24"/>
        </w:rPr>
        <w:t>E) The five isolates collected from tomato tissue are highlighted in black.</w:t>
      </w:r>
    </w:p>
    <w:p w14:paraId="1195AD27" w14:textId="77777777" w:rsidR="008D0527" w:rsidRDefault="008D0527" w:rsidP="008D0527">
      <w:pPr>
        <w:rPr>
          <w:sz w:val="24"/>
          <w:szCs w:val="24"/>
        </w:rPr>
      </w:pPr>
      <w:r>
        <w:rPr>
          <w:sz w:val="24"/>
          <w:szCs w:val="24"/>
        </w:rPr>
        <w:t xml:space="preserve">F) The two isolates with significant domestication sensitivity are shown in black. </w:t>
      </w:r>
    </w:p>
    <w:p w14:paraId="30728121" w14:textId="77777777" w:rsidR="0039444C" w:rsidRPr="00572481" w:rsidRDefault="0039444C" w:rsidP="0039444C">
      <w:pPr>
        <w:rPr>
          <w:sz w:val="24"/>
          <w:szCs w:val="24"/>
        </w:rPr>
      </w:pPr>
    </w:p>
    <w:p w14:paraId="66D3B277" w14:textId="3A227D8D" w:rsidR="00F33B95" w:rsidRPr="00650319" w:rsidRDefault="00BB5375" w:rsidP="0039444C">
      <w:pPr>
        <w:rPr>
          <w:b/>
          <w:sz w:val="24"/>
          <w:szCs w:val="24"/>
        </w:rPr>
      </w:pPr>
      <w:proofErr w:type="gramStart"/>
      <w:r>
        <w:rPr>
          <w:b/>
          <w:sz w:val="24"/>
          <w:szCs w:val="24"/>
        </w:rPr>
        <w:t>Figure 3</w:t>
      </w:r>
      <w:r w:rsidR="0039444C" w:rsidRPr="00650319">
        <w:rPr>
          <w:b/>
          <w:sz w:val="24"/>
          <w:szCs w:val="24"/>
        </w:rPr>
        <w:t>.</w:t>
      </w:r>
      <w:proofErr w:type="gramEnd"/>
      <w:r w:rsidR="0039444C" w:rsidRPr="00650319">
        <w:rPr>
          <w:b/>
          <w:sz w:val="24"/>
          <w:szCs w:val="24"/>
        </w:rPr>
        <w:t xml:space="preserve">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0039444C" w:rsidRPr="00650319">
        <w:rPr>
          <w:b/>
          <w:sz w:val="24"/>
          <w:szCs w:val="24"/>
        </w:rPr>
        <w:t>susceptibility to</w:t>
      </w:r>
      <w:r w:rsidR="0039444C"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0039444C" w:rsidRPr="00650319">
        <w:rPr>
          <w:b/>
          <w:i/>
          <w:sz w:val="24"/>
          <w:szCs w:val="24"/>
        </w:rPr>
        <w:t>B. cinerea</w:t>
      </w:r>
      <w:r w:rsidR="00F33B95">
        <w:rPr>
          <w:b/>
          <w:sz w:val="24"/>
          <w:szCs w:val="24"/>
        </w:rPr>
        <w:t xml:space="preserve"> isolates</w:t>
      </w:r>
      <w:r w:rsidR="0039444C"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5910AC0D" w:rsidR="00F33B95" w:rsidRDefault="00BB5375" w:rsidP="0039444C">
      <w:pPr>
        <w:rPr>
          <w:sz w:val="24"/>
          <w:szCs w:val="24"/>
        </w:rPr>
      </w:pPr>
      <w:proofErr w:type="gramStart"/>
      <w:r>
        <w:rPr>
          <w:b/>
          <w:sz w:val="24"/>
          <w:szCs w:val="24"/>
        </w:rPr>
        <w:t>Figure 4</w:t>
      </w:r>
      <w:r w:rsidR="0039444C" w:rsidRPr="00591543">
        <w:rPr>
          <w:b/>
          <w:sz w:val="24"/>
          <w:szCs w:val="24"/>
        </w:rPr>
        <w:t>.</w:t>
      </w:r>
      <w:proofErr w:type="gramEnd"/>
      <w:r w:rsidR="0039444C" w:rsidRPr="00591543">
        <w:rPr>
          <w:b/>
          <w:sz w:val="24"/>
          <w:szCs w:val="24"/>
        </w:rPr>
        <w:t xml:space="preserve"> </w:t>
      </w:r>
      <w:proofErr w:type="gramStart"/>
      <w:r w:rsidR="00F33B95">
        <w:rPr>
          <w:b/>
          <w:sz w:val="24"/>
          <w:szCs w:val="24"/>
        </w:rPr>
        <w:t xml:space="preserve">Distribution of </w:t>
      </w:r>
      <w:r w:rsidR="003C00D0" w:rsidRPr="00EE2856">
        <w:rPr>
          <w:b/>
          <w:i/>
          <w:sz w:val="24"/>
          <w:szCs w:val="24"/>
        </w:rPr>
        <w:t>B. cinerea</w:t>
      </w:r>
      <w:r w:rsidR="003C00D0">
        <w:rPr>
          <w:b/>
          <w:sz w:val="24"/>
          <w:szCs w:val="24"/>
        </w:rPr>
        <w:t xml:space="preserve"> </w:t>
      </w:r>
      <w:r w:rsidR="0039444C"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0039444C" w:rsidRPr="00591543">
        <w:rPr>
          <w:b/>
          <w:sz w:val="24"/>
          <w:szCs w:val="24"/>
        </w:rPr>
        <w:t xml:space="preserve"> domestication</w:t>
      </w:r>
      <w:r w:rsidR="00F33B95">
        <w:rPr>
          <w:b/>
          <w:sz w:val="24"/>
          <w:szCs w:val="24"/>
        </w:rPr>
        <w:t xml:space="preserve"> status</w:t>
      </w:r>
      <w:r w:rsidR="0039444C">
        <w:rPr>
          <w:sz w:val="24"/>
          <w:szCs w:val="24"/>
        </w:rPr>
        <w:t>.</w:t>
      </w:r>
      <w:proofErr w:type="gramEnd"/>
    </w:p>
    <w:p w14:paraId="4D825BE9" w14:textId="3B7AA364"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w:t>
      </w:r>
      <w:r w:rsidR="00415881">
        <w:rPr>
          <w:sz w:val="24"/>
          <w:szCs w:val="24"/>
        </w:rPr>
        <w:t xml:space="preserve">ion size is significant (Table </w:t>
      </w:r>
      <w:r w:rsidR="00C436F8">
        <w:rPr>
          <w:sz w:val="24"/>
          <w:szCs w:val="24"/>
        </w:rPr>
        <w:t>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548ACBF6" w14:textId="77777777" w:rsidR="006B7D97" w:rsidRDefault="006B7D97" w:rsidP="0039444C">
      <w:pPr>
        <w:rPr>
          <w:sz w:val="24"/>
          <w:szCs w:val="24"/>
        </w:rPr>
      </w:pPr>
    </w:p>
    <w:p w14:paraId="7F932FC1" w14:textId="34E5D694" w:rsidR="000F1BA0" w:rsidRPr="000F1BA0" w:rsidRDefault="000F1BA0" w:rsidP="000F1BA0">
      <w:pPr>
        <w:rPr>
          <w:b/>
          <w:sz w:val="24"/>
          <w:szCs w:val="24"/>
        </w:rPr>
      </w:pPr>
      <w:proofErr w:type="gramStart"/>
      <w:r w:rsidRPr="000F1BA0">
        <w:rPr>
          <w:b/>
          <w:sz w:val="24"/>
          <w:szCs w:val="24"/>
        </w:rPr>
        <w:t>F</w:t>
      </w:r>
      <w:r w:rsidR="00BB5375">
        <w:rPr>
          <w:b/>
          <w:sz w:val="24"/>
          <w:szCs w:val="24"/>
        </w:rPr>
        <w:t xml:space="preserve">igure </w:t>
      </w:r>
      <w:r w:rsidRPr="000F1BA0">
        <w:rPr>
          <w:b/>
          <w:sz w:val="24"/>
          <w:szCs w:val="24"/>
        </w:rPr>
        <w:t>5.</w:t>
      </w:r>
      <w:proofErr w:type="gramEnd"/>
      <w:r w:rsidRPr="000F1BA0">
        <w:rPr>
          <w:b/>
          <w:sz w:val="24"/>
          <w:szCs w:val="24"/>
        </w:rPr>
        <w:t xml:space="preserve"> Rank order plot of B. cinerea lesion size on two tomato genotypes. </w:t>
      </w:r>
    </w:p>
    <w:p w14:paraId="5E920F26" w14:textId="70C01A5A"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00415881">
        <w:rPr>
          <w:sz w:val="24"/>
          <w:szCs w:val="24"/>
        </w:rPr>
        <w:t xml:space="preserve">, p &lt; 7.18e-17, Table </w:t>
      </w:r>
      <w:r w:rsidRPr="000F1BA0">
        <w:rPr>
          <w:sz w:val="24"/>
          <w:szCs w:val="24"/>
        </w:rPr>
        <w:t xml:space="preserve">2). </w:t>
      </w:r>
    </w:p>
    <w:p w14:paraId="0CA6BFDA" w14:textId="77777777" w:rsidR="007E4F58" w:rsidRDefault="007E4F58" w:rsidP="000F1BA0">
      <w:pPr>
        <w:rPr>
          <w:sz w:val="24"/>
          <w:szCs w:val="24"/>
        </w:rPr>
      </w:pPr>
    </w:p>
    <w:p w14:paraId="47439506" w14:textId="6E7B8225" w:rsidR="00F33B95" w:rsidRPr="00650319" w:rsidRDefault="00BB5375" w:rsidP="0039444C">
      <w:pPr>
        <w:rPr>
          <w:b/>
          <w:sz w:val="24"/>
          <w:szCs w:val="24"/>
        </w:rPr>
      </w:pPr>
      <w:proofErr w:type="gramStart"/>
      <w:r>
        <w:rPr>
          <w:b/>
          <w:sz w:val="24"/>
          <w:szCs w:val="24"/>
        </w:rPr>
        <w:t xml:space="preserve">Figure </w:t>
      </w:r>
      <w:r w:rsidR="00F81834">
        <w:rPr>
          <w:b/>
          <w:sz w:val="24"/>
          <w:szCs w:val="24"/>
        </w:rPr>
        <w:t>6</w:t>
      </w:r>
      <w:r w:rsidR="00E160CF" w:rsidRPr="00650319">
        <w:rPr>
          <w:b/>
          <w:sz w:val="24"/>
          <w:szCs w:val="24"/>
        </w:rPr>
        <w:t>.</w:t>
      </w:r>
      <w:proofErr w:type="gramEnd"/>
      <w:r w:rsidR="00E160CF" w:rsidRPr="00650319">
        <w:rPr>
          <w:b/>
          <w:sz w:val="24"/>
          <w:szCs w:val="24"/>
        </w:rPr>
        <w:t xml:space="preserve"> </w:t>
      </w:r>
      <w:proofErr w:type="gramStart"/>
      <w:r w:rsidR="003C00D0">
        <w:rPr>
          <w:b/>
          <w:sz w:val="24"/>
          <w:szCs w:val="24"/>
        </w:rPr>
        <w:t xml:space="preserve">GWA of </w:t>
      </w:r>
      <w:r w:rsidR="003C00D0" w:rsidRPr="00EE2856">
        <w:rPr>
          <w:b/>
          <w:i/>
          <w:sz w:val="24"/>
          <w:szCs w:val="24"/>
        </w:rPr>
        <w:t>B. cinerea</w:t>
      </w:r>
      <w:r w:rsidR="003C00D0">
        <w:rPr>
          <w:b/>
          <w:sz w:val="24"/>
          <w:szCs w:val="24"/>
        </w:rPr>
        <w:t xml:space="preserve"> </w:t>
      </w:r>
      <w:r w:rsidR="0039444C" w:rsidRPr="00650319">
        <w:rPr>
          <w:b/>
          <w:sz w:val="24"/>
          <w:szCs w:val="24"/>
        </w:rPr>
        <w:t xml:space="preserve">lesion size on </w:t>
      </w:r>
      <w:r w:rsidR="003C00D0">
        <w:rPr>
          <w:b/>
          <w:sz w:val="24"/>
          <w:szCs w:val="24"/>
        </w:rPr>
        <w:t xml:space="preserve">individual </w:t>
      </w:r>
      <w:r w:rsidR="0039444C" w:rsidRPr="00650319">
        <w:rPr>
          <w:b/>
          <w:sz w:val="24"/>
          <w:szCs w:val="24"/>
        </w:rPr>
        <w:t>tomato</w:t>
      </w:r>
      <w:r w:rsidR="003C00D0">
        <w:rPr>
          <w:b/>
          <w:sz w:val="24"/>
          <w:szCs w:val="24"/>
        </w:rPr>
        <w:t xml:space="preserve"> genotypes</w:t>
      </w:r>
      <w:r w:rsidR="0039444C" w:rsidRPr="00650319">
        <w:rPr>
          <w:b/>
          <w:sz w:val="24"/>
          <w:szCs w:val="24"/>
        </w:rPr>
        <w:t>.</w:t>
      </w:r>
      <w:proofErr w:type="gramEnd"/>
    </w:p>
    <w:p w14:paraId="7E544F34" w14:textId="21F65274" w:rsidR="003C00D0" w:rsidRDefault="003C00D0" w:rsidP="0039444C">
      <w:pPr>
        <w:rPr>
          <w:sz w:val="24"/>
          <w:szCs w:val="24"/>
        </w:rPr>
      </w:pPr>
      <w:r>
        <w:rPr>
          <w:i/>
          <w:sz w:val="24"/>
          <w:szCs w:val="24"/>
        </w:rPr>
        <w:lastRenderedPageBreak/>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E29922C" w:rsidR="0039444C" w:rsidRDefault="00E160CF" w:rsidP="0039444C">
      <w:pPr>
        <w:rPr>
          <w:sz w:val="24"/>
          <w:szCs w:val="24"/>
        </w:rPr>
      </w:pPr>
      <w:r>
        <w:rPr>
          <w:sz w:val="24"/>
          <w:szCs w:val="24"/>
        </w:rPr>
        <w:t>B</w:t>
      </w:r>
      <w:r w:rsidR="003C00D0">
        <w:rPr>
          <w:sz w:val="24"/>
          <w:szCs w:val="24"/>
        </w:rPr>
        <w:t xml:space="preserve">) The number of tomato accessions for which a </w:t>
      </w:r>
      <w:r w:rsidR="003C00D0">
        <w:rPr>
          <w:i/>
          <w:sz w:val="24"/>
          <w:szCs w:val="24"/>
        </w:rPr>
        <w:t xml:space="preserve">B. </w:t>
      </w:r>
      <w:r w:rsidR="003C00D0" w:rsidRPr="003C00D0">
        <w:rPr>
          <w:i/>
          <w:sz w:val="24"/>
          <w:szCs w:val="24"/>
        </w:rPr>
        <w:t>cinerea</w:t>
      </w:r>
      <w:r w:rsidR="000E4B8F">
        <w:rPr>
          <w:sz w:val="24"/>
          <w:szCs w:val="24"/>
        </w:rPr>
        <w:t xml:space="preserve"> </w:t>
      </w:r>
      <w:r w:rsidR="003C00D0">
        <w:rPr>
          <w:sz w:val="24"/>
          <w:szCs w:val="24"/>
        </w:rPr>
        <w:t>SNP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1AFEB924" w:rsidR="00F33B95" w:rsidRPr="00AC08ED" w:rsidRDefault="00BB5375" w:rsidP="0039444C">
      <w:pPr>
        <w:rPr>
          <w:b/>
          <w:sz w:val="24"/>
          <w:szCs w:val="24"/>
        </w:rPr>
      </w:pPr>
      <w:proofErr w:type="gramStart"/>
      <w:r>
        <w:rPr>
          <w:b/>
          <w:sz w:val="24"/>
          <w:szCs w:val="24"/>
        </w:rPr>
        <w:t xml:space="preserve">Figure </w:t>
      </w:r>
      <w:r w:rsidR="007C68FC" w:rsidRPr="00AC08ED">
        <w:rPr>
          <w:b/>
          <w:sz w:val="24"/>
          <w:szCs w:val="24"/>
        </w:rPr>
        <w:t>7</w:t>
      </w:r>
      <w:r w:rsidR="0039444C" w:rsidRPr="00AC08ED">
        <w:rPr>
          <w:b/>
          <w:sz w:val="24"/>
          <w:szCs w:val="24"/>
        </w:rPr>
        <w:t>.</w:t>
      </w:r>
      <w:proofErr w:type="gramEnd"/>
      <w:r w:rsidR="0039444C" w:rsidRPr="00AC08ED">
        <w:rPr>
          <w:b/>
          <w:sz w:val="24"/>
          <w:szCs w:val="24"/>
        </w:rPr>
        <w:t xml:space="preserve"> </w:t>
      </w:r>
      <w:proofErr w:type="gramStart"/>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0039444C" w:rsidRPr="00AC08ED">
        <w:rPr>
          <w:b/>
          <w:sz w:val="24"/>
          <w:szCs w:val="24"/>
        </w:rPr>
        <w:t>.</w:t>
      </w:r>
      <w:proofErr w:type="gramEnd"/>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Black </w:t>
      </w:r>
      <w:r w:rsidR="00820D31">
        <w:rPr>
          <w:sz w:val="24"/>
          <w:szCs w:val="24"/>
        </w:rPr>
        <w:t xml:space="preserve">lines 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0118CA69" w:rsidR="0039444C" w:rsidRDefault="00737D47" w:rsidP="0039444C">
      <w:pPr>
        <w:rPr>
          <w:b/>
          <w:sz w:val="24"/>
          <w:szCs w:val="24"/>
        </w:rPr>
      </w:pPr>
      <w:proofErr w:type="gramStart"/>
      <w:r w:rsidRPr="00737D47">
        <w:rPr>
          <w:b/>
          <w:sz w:val="24"/>
          <w:szCs w:val="24"/>
        </w:rPr>
        <w:t>F</w:t>
      </w:r>
      <w:r w:rsidR="00BB5375">
        <w:rPr>
          <w:b/>
          <w:sz w:val="24"/>
          <w:szCs w:val="24"/>
        </w:rPr>
        <w:t xml:space="preserve">igure </w:t>
      </w:r>
      <w:r w:rsidRPr="00737D47">
        <w:rPr>
          <w:b/>
          <w:sz w:val="24"/>
          <w:szCs w:val="24"/>
        </w:rPr>
        <w:t>8.</w:t>
      </w:r>
      <w:proofErr w:type="gramEnd"/>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1BD47C9B" w:rsidR="00737D47" w:rsidRDefault="00E26DA5" w:rsidP="0039444C">
      <w:pPr>
        <w:rPr>
          <w:sz w:val="24"/>
          <w:szCs w:val="24"/>
        </w:rPr>
      </w:pPr>
      <w:r>
        <w:rPr>
          <w:sz w:val="24"/>
          <w:szCs w:val="24"/>
        </w:rPr>
        <w:t xml:space="preserve">A) </w:t>
      </w:r>
      <w:r w:rsidR="00737D47">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sidR="00737D47">
        <w:rPr>
          <w:sz w:val="24"/>
          <w:szCs w:val="24"/>
        </w:rPr>
        <w:t xml:space="preserve">is </w:t>
      </w:r>
      <w:r w:rsidR="00247CE3">
        <w:rPr>
          <w:sz w:val="24"/>
          <w:szCs w:val="24"/>
        </w:rPr>
        <w:t xml:space="preserve">a </w:t>
      </w:r>
      <w:proofErr w:type="spellStart"/>
      <w:r w:rsidR="00247CE3">
        <w:rPr>
          <w:sz w:val="24"/>
          <w:szCs w:val="24"/>
        </w:rPr>
        <w:t>c</w:t>
      </w:r>
      <w:r w:rsidR="00247CE3" w:rsidRPr="00247CE3">
        <w:rPr>
          <w:sz w:val="24"/>
          <w:szCs w:val="24"/>
        </w:rPr>
        <w:t>erato-platanin</w:t>
      </w:r>
      <w:proofErr w:type="spellEnd"/>
      <w:r w:rsidR="00247CE3">
        <w:rPr>
          <w:sz w:val="24"/>
          <w:szCs w:val="24"/>
        </w:rPr>
        <w:t xml:space="preserve"> gene </w:t>
      </w:r>
      <w:r w:rsidR="00737D47">
        <w:rPr>
          <w:sz w:val="24"/>
          <w:szCs w:val="24"/>
        </w:rPr>
        <w:t xml:space="preserve">linked to at least one significant SNP on all 12 of the tested tomato accessions. The annotated exons are depicted as </w:t>
      </w:r>
      <w:r w:rsidR="00EC72CD">
        <w:rPr>
          <w:sz w:val="24"/>
          <w:szCs w:val="24"/>
        </w:rPr>
        <w:t>turquoise rectangles</w:t>
      </w:r>
      <w:r w:rsidR="00737D47">
        <w:rPr>
          <w:sz w:val="24"/>
          <w:szCs w:val="24"/>
        </w:rPr>
        <w:t xml:space="preserve">. </w:t>
      </w:r>
    </w:p>
    <w:p w14:paraId="0B74275F" w14:textId="472599BB" w:rsidR="00E26DA5" w:rsidRPr="00737D47" w:rsidRDefault="00E26DA5" w:rsidP="0039444C">
      <w:pPr>
        <w:rPr>
          <w:sz w:val="24"/>
          <w:szCs w:val="24"/>
        </w:rPr>
      </w:pPr>
      <w:commentRangeStart w:id="11"/>
      <w:r>
        <w:rPr>
          <w:sz w:val="24"/>
          <w:szCs w:val="24"/>
        </w:rPr>
        <w:t>B) Linkage disequilibrium plot</w:t>
      </w:r>
      <w:r w:rsidR="0005618A">
        <w:rPr>
          <w:sz w:val="24"/>
          <w:szCs w:val="24"/>
        </w:rPr>
        <w:t>, including a</w:t>
      </w:r>
      <w:r w:rsidR="0005618A" w:rsidRPr="0005618A">
        <w:rPr>
          <w:sz w:val="24"/>
          <w:szCs w:val="24"/>
        </w:rPr>
        <w:t xml:space="preserve">ll pairwise comparisons of SNPs </w:t>
      </w:r>
      <w:r w:rsidR="0005618A">
        <w:rPr>
          <w:sz w:val="24"/>
          <w:szCs w:val="24"/>
        </w:rPr>
        <w:t xml:space="preserve">in the 2kb region surrounding BcT4_4591. </w:t>
      </w:r>
      <w:r w:rsidR="0005618A" w:rsidRPr="0005618A">
        <w:rPr>
          <w:sz w:val="24"/>
          <w:szCs w:val="24"/>
        </w:rPr>
        <w:t xml:space="preserve"> </w:t>
      </w:r>
      <w:r w:rsidR="0005618A">
        <w:rPr>
          <w:sz w:val="24"/>
          <w:szCs w:val="24"/>
        </w:rPr>
        <w:t>The</w:t>
      </w:r>
      <w:r w:rsidR="0005618A" w:rsidRPr="0005618A">
        <w:rPr>
          <w:sz w:val="24"/>
          <w:szCs w:val="24"/>
        </w:rPr>
        <w:t xml:space="preserve"> color scheme </w:t>
      </w:r>
      <w:r w:rsidR="0005618A">
        <w:rPr>
          <w:sz w:val="24"/>
          <w:szCs w:val="24"/>
        </w:rPr>
        <w:t xml:space="preserve">for each SNP pair </w:t>
      </w:r>
      <w:r w:rsidR="0005618A" w:rsidRPr="0005618A">
        <w:rPr>
          <w:sz w:val="24"/>
          <w:szCs w:val="24"/>
        </w:rPr>
        <w:t>is D'/LOD:</w:t>
      </w:r>
      <w:r w:rsidR="0005618A">
        <w:rPr>
          <w:sz w:val="24"/>
          <w:szCs w:val="24"/>
        </w:rPr>
        <w:t xml:space="preserve"> white if LOD &lt;2 and D’ &lt;1, bright red for LOD ≥2 and D’=1, intermediate shades for LOD≥2 and D’&lt;1. </w:t>
      </w:r>
      <w:commentRangeEnd w:id="11"/>
      <w:r w:rsidR="0005618A">
        <w:rPr>
          <w:rStyle w:val="CommentReference"/>
        </w:rPr>
        <w:commentReference w:id="11"/>
      </w:r>
    </w:p>
    <w:p w14:paraId="16A04F2F" w14:textId="77777777" w:rsidR="00737D47" w:rsidRDefault="00737D47" w:rsidP="0039444C">
      <w:pPr>
        <w:rPr>
          <w:sz w:val="24"/>
          <w:szCs w:val="24"/>
        </w:rPr>
      </w:pPr>
    </w:p>
    <w:p w14:paraId="500E8ECC" w14:textId="0B580047" w:rsidR="005E447B" w:rsidRPr="004E20FE" w:rsidRDefault="00BB5375" w:rsidP="0039444C">
      <w:pPr>
        <w:rPr>
          <w:b/>
          <w:sz w:val="24"/>
          <w:szCs w:val="24"/>
        </w:rPr>
      </w:pPr>
      <w:proofErr w:type="gramStart"/>
      <w:r>
        <w:rPr>
          <w:b/>
          <w:sz w:val="24"/>
          <w:szCs w:val="24"/>
        </w:rPr>
        <w:t xml:space="preserve">Figure </w:t>
      </w:r>
      <w:r w:rsidR="00737D47">
        <w:rPr>
          <w:b/>
          <w:sz w:val="24"/>
          <w:szCs w:val="24"/>
        </w:rPr>
        <w:t>9</w:t>
      </w:r>
      <w:r w:rsidR="0039444C" w:rsidRPr="004E20FE">
        <w:rPr>
          <w:b/>
          <w:sz w:val="24"/>
          <w:szCs w:val="24"/>
        </w:rPr>
        <w:t>.</w:t>
      </w:r>
      <w:proofErr w:type="gramEnd"/>
      <w:r w:rsidR="005E447B" w:rsidRPr="004E20FE">
        <w:rPr>
          <w:b/>
          <w:sz w:val="24"/>
          <w:szCs w:val="24"/>
        </w:rPr>
        <w:t xml:space="preserve"> </w:t>
      </w:r>
      <w:proofErr w:type="gramStart"/>
      <w:r w:rsidR="005E447B" w:rsidRPr="004E20FE">
        <w:rPr>
          <w:b/>
          <w:sz w:val="24"/>
          <w:szCs w:val="24"/>
        </w:rPr>
        <w:t xml:space="preserve">GWA analysis of domestication sensitivity in </w:t>
      </w:r>
      <w:r w:rsidR="005E447B" w:rsidRPr="004E20FE">
        <w:rPr>
          <w:b/>
          <w:i/>
          <w:sz w:val="24"/>
          <w:szCs w:val="24"/>
        </w:rPr>
        <w:t>B. cinerea</w:t>
      </w:r>
      <w:r w:rsidR="005E447B" w:rsidRPr="004E20FE">
        <w:rPr>
          <w:b/>
          <w:sz w:val="24"/>
          <w:szCs w:val="24"/>
        </w:rPr>
        <w:t>.</w:t>
      </w:r>
      <w:proofErr w:type="gramEnd"/>
    </w:p>
    <w:p w14:paraId="5F54BF86" w14:textId="3FB05B42" w:rsidR="005E447B" w:rsidRDefault="005E447B" w:rsidP="0039444C">
      <w:pPr>
        <w:rPr>
          <w:sz w:val="24"/>
          <w:szCs w:val="24"/>
        </w:rPr>
      </w:pPr>
      <w:r>
        <w:rPr>
          <w:sz w:val="24"/>
          <w:szCs w:val="24"/>
        </w:rPr>
        <w:t>Domestication sensitivity of each isolate was estimated using the average virulence on the wild and domesticated tomato germplasm</w:t>
      </w:r>
      <w:r w:rsidR="000448B9">
        <w:rPr>
          <w:sz w:val="24"/>
          <w:szCs w:val="24"/>
        </w:rPr>
        <w:t xml:space="preserve"> and</w:t>
      </w:r>
      <w:r>
        <w:rPr>
          <w:sz w:val="24"/>
          <w:szCs w:val="24"/>
        </w:rPr>
        <w:t xml:space="preserve"> using</w:t>
      </w:r>
      <w:r w:rsidR="003073F4">
        <w:rPr>
          <w:sz w:val="24"/>
          <w:szCs w:val="24"/>
        </w:rPr>
        <w:t xml:space="preserve"> calculated Sensitivity</w:t>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lastRenderedPageBreak/>
        <w:t>References</w:t>
      </w:r>
    </w:p>
    <w:p w14:paraId="2E768C51" w14:textId="77777777" w:rsidR="00416136" w:rsidRDefault="00416136" w:rsidP="00473ACC">
      <w:pPr>
        <w:spacing w:line="480" w:lineRule="auto"/>
        <w:rPr>
          <w:sz w:val="24"/>
          <w:szCs w:val="24"/>
        </w:rPr>
      </w:pPr>
    </w:p>
    <w:p w14:paraId="6A0077A8" w14:textId="77777777" w:rsidR="0044410E" w:rsidRPr="0044410E" w:rsidRDefault="00416136" w:rsidP="0044410E">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44410E" w:rsidRPr="0044410E">
        <w:t xml:space="preserve">Abramovitch, R. B. and G. B. Martin (2004). "Strategies used by bacterial pathogens to suppress plant defenses." </w:t>
      </w:r>
      <w:r w:rsidR="0044410E" w:rsidRPr="0044410E">
        <w:rPr>
          <w:u w:val="single"/>
        </w:rPr>
        <w:t>Current opinion in plant biology</w:t>
      </w:r>
      <w:r w:rsidR="0044410E" w:rsidRPr="0044410E">
        <w:t xml:space="preserve"> </w:t>
      </w:r>
      <w:r w:rsidR="0044410E" w:rsidRPr="0044410E">
        <w:rPr>
          <w:b/>
        </w:rPr>
        <w:t>7</w:t>
      </w:r>
      <w:r w:rsidR="0044410E" w:rsidRPr="0044410E">
        <w:t>(4): 356-364.</w:t>
      </w:r>
    </w:p>
    <w:p w14:paraId="715DC3C6" w14:textId="77777777" w:rsidR="0044410E" w:rsidRPr="0044410E" w:rsidRDefault="0044410E" w:rsidP="0044410E">
      <w:pPr>
        <w:pStyle w:val="EndNoteBibliography"/>
      </w:pPr>
      <w:r w:rsidRPr="0044410E">
        <w:t xml:space="preserve">AbuQamar, S., M.-F. Chai, H. Luo, F. Song and T. Mengiste (2008). "Tomato protein kinase 1b mediates signaling of plant responses to necrotrophic fungi and insect herbivory." </w:t>
      </w:r>
      <w:r w:rsidRPr="0044410E">
        <w:rPr>
          <w:u w:val="single"/>
        </w:rPr>
        <w:t>The Plant Cell</w:t>
      </w:r>
      <w:r w:rsidRPr="0044410E">
        <w:t xml:space="preserve"> </w:t>
      </w:r>
      <w:r w:rsidRPr="0044410E">
        <w:rPr>
          <w:b/>
        </w:rPr>
        <w:t>20</w:t>
      </w:r>
      <w:r w:rsidRPr="0044410E">
        <w:t>(7): 1964-1983.</w:t>
      </w:r>
    </w:p>
    <w:p w14:paraId="14468A62" w14:textId="77777777" w:rsidR="0044410E" w:rsidRPr="0044410E" w:rsidRDefault="0044410E" w:rsidP="0044410E">
      <w:pPr>
        <w:pStyle w:val="EndNoteBibliography"/>
      </w:pPr>
      <w:r w:rsidRPr="0044410E">
        <w:t xml:space="preserve">Atwell, S., J. Corwin, N. Soltis, A. Subedy, K. Denby and D. J. Kliebenstein (2015). "Whole genome resequencing of Botrytis cinerea isolates identifies high levels of standing diversity." </w:t>
      </w:r>
      <w:r w:rsidRPr="0044410E">
        <w:rPr>
          <w:u w:val="single"/>
        </w:rPr>
        <w:t>Frontiers in microbiology</w:t>
      </w:r>
      <w:r w:rsidRPr="0044410E">
        <w:t xml:space="preserve"> </w:t>
      </w:r>
      <w:r w:rsidRPr="0044410E">
        <w:rPr>
          <w:b/>
        </w:rPr>
        <w:t>6</w:t>
      </w:r>
      <w:r w:rsidRPr="0044410E">
        <w:t>: 996.</w:t>
      </w:r>
    </w:p>
    <w:p w14:paraId="7CC7C19A" w14:textId="77777777" w:rsidR="0044410E" w:rsidRPr="0044410E" w:rsidRDefault="0044410E" w:rsidP="0044410E">
      <w:pPr>
        <w:pStyle w:val="EndNoteBibliography"/>
        <w:rPr>
          <w:u w:val="single"/>
        </w:rPr>
      </w:pPr>
      <w:r w:rsidRPr="0044410E">
        <w:t xml:space="preserve">Atwell, S., N. Soltis and D. J. Kliebenstein (2017). "Genetic Diversity in 97 Botrytis cinerea Isolates." </w:t>
      </w:r>
      <w:r w:rsidRPr="0044410E">
        <w:rPr>
          <w:u w:val="single"/>
        </w:rPr>
        <w:t>in prep.</w:t>
      </w:r>
    </w:p>
    <w:p w14:paraId="6AC83225" w14:textId="77777777" w:rsidR="0044410E" w:rsidRPr="0044410E" w:rsidRDefault="0044410E" w:rsidP="0044410E">
      <w:pPr>
        <w:pStyle w:val="EndNoteBibliography"/>
      </w:pPr>
      <w:r w:rsidRPr="0044410E">
        <w:t xml:space="preserve">Baccelli, I. (2014). "Cerato-platanin family proteins: one function for multiple biological roles?" </w:t>
      </w:r>
      <w:r w:rsidRPr="0044410E">
        <w:rPr>
          <w:u w:val="single"/>
        </w:rPr>
        <w:t>Frontiers in plant science</w:t>
      </w:r>
      <w:r w:rsidRPr="0044410E">
        <w:t xml:space="preserve"> </w:t>
      </w:r>
      <w:r w:rsidRPr="0044410E">
        <w:rPr>
          <w:b/>
        </w:rPr>
        <w:t>5</w:t>
      </w:r>
      <w:r w:rsidRPr="0044410E">
        <w:t>.</w:t>
      </w:r>
    </w:p>
    <w:p w14:paraId="1F533E18" w14:textId="77777777" w:rsidR="0044410E" w:rsidRPr="0044410E" w:rsidRDefault="0044410E" w:rsidP="0044410E">
      <w:pPr>
        <w:pStyle w:val="EndNoteBibliography"/>
      </w:pPr>
      <w:r w:rsidRPr="0044410E">
        <w:t xml:space="preserve">Bai, Y. and P. Lindhout (2007). "Domestication and breeding of tomatoes: what have we gained and what can we gain in the future?" </w:t>
      </w:r>
      <w:r w:rsidRPr="0044410E">
        <w:rPr>
          <w:u w:val="single"/>
        </w:rPr>
        <w:t>Annals of botany</w:t>
      </w:r>
      <w:r w:rsidRPr="0044410E">
        <w:t xml:space="preserve"> </w:t>
      </w:r>
      <w:r w:rsidRPr="0044410E">
        <w:rPr>
          <w:b/>
        </w:rPr>
        <w:t>100</w:t>
      </w:r>
      <w:r w:rsidRPr="0044410E">
        <w:t>(5): 1085-1094.</w:t>
      </w:r>
    </w:p>
    <w:p w14:paraId="6B20EEA6" w14:textId="77777777" w:rsidR="0044410E" w:rsidRPr="0044410E" w:rsidRDefault="0044410E" w:rsidP="0044410E">
      <w:pPr>
        <w:pStyle w:val="EndNoteBibliography"/>
      </w:pPr>
      <w:r w:rsidRPr="0044410E">
        <w:t xml:space="preserve">Barrett, L. G. and M. Heil (2012). "Unifying concepts and mechanisms in the specificity of plant–enemy interactions." </w:t>
      </w:r>
      <w:r w:rsidRPr="0044410E">
        <w:rPr>
          <w:u w:val="single"/>
        </w:rPr>
        <w:t>Trends in plant science</w:t>
      </w:r>
      <w:r w:rsidRPr="0044410E">
        <w:t xml:space="preserve"> </w:t>
      </w:r>
      <w:r w:rsidRPr="0044410E">
        <w:rPr>
          <w:b/>
        </w:rPr>
        <w:t>17</w:t>
      </w:r>
      <w:r w:rsidRPr="0044410E">
        <w:t>(5): 282-292.</w:t>
      </w:r>
    </w:p>
    <w:p w14:paraId="78D89656" w14:textId="77777777" w:rsidR="0044410E" w:rsidRPr="0044410E" w:rsidRDefault="0044410E" w:rsidP="0044410E">
      <w:pPr>
        <w:pStyle w:val="EndNoteBibliography"/>
      </w:pPr>
      <w:r w:rsidRPr="0044410E">
        <w:t xml:space="preserve">Barrett, L. G., J. M. Kniskern, N. Bodenhausen, W. Zhang and J. Bergelson (2009). "Continua of specificity and virulence in plant host–pathogen interactions: causes and consequences." </w:t>
      </w:r>
      <w:r w:rsidRPr="0044410E">
        <w:rPr>
          <w:u w:val="single"/>
        </w:rPr>
        <w:t>New Phytologist</w:t>
      </w:r>
      <w:r w:rsidRPr="0044410E">
        <w:t xml:space="preserve"> </w:t>
      </w:r>
      <w:r w:rsidRPr="0044410E">
        <w:rPr>
          <w:b/>
        </w:rPr>
        <w:t>183</w:t>
      </w:r>
      <w:r w:rsidRPr="0044410E">
        <w:t>(3): 513-529.</w:t>
      </w:r>
    </w:p>
    <w:p w14:paraId="7F2E16B5" w14:textId="77777777" w:rsidR="0044410E" w:rsidRPr="0044410E" w:rsidRDefault="0044410E" w:rsidP="0044410E">
      <w:pPr>
        <w:pStyle w:val="EndNoteBibliography"/>
      </w:pPr>
      <w:r w:rsidRPr="0044410E">
        <w:t xml:space="preserve">Bergougnoux, V. (2014). "The history of tomato: from domestication to biopharming." </w:t>
      </w:r>
      <w:r w:rsidRPr="0044410E">
        <w:rPr>
          <w:u w:val="single"/>
        </w:rPr>
        <w:t>Biotechnology advances</w:t>
      </w:r>
      <w:r w:rsidRPr="0044410E">
        <w:t xml:space="preserve"> </w:t>
      </w:r>
      <w:r w:rsidRPr="0044410E">
        <w:rPr>
          <w:b/>
        </w:rPr>
        <w:t>32</w:t>
      </w:r>
      <w:r w:rsidRPr="0044410E">
        <w:t>(1): 170-189.</w:t>
      </w:r>
    </w:p>
    <w:p w14:paraId="19888959" w14:textId="77777777" w:rsidR="0044410E" w:rsidRPr="0044410E" w:rsidRDefault="0044410E" w:rsidP="0044410E">
      <w:pPr>
        <w:pStyle w:val="EndNoteBibliography"/>
      </w:pPr>
      <w:r w:rsidRPr="0044410E">
        <w:t xml:space="preserve">Bhardwaj, V., S. Meier, L. N. Petersen, R. A. Ingle and L. C. Roden (2011). "Defence responses of Arabidopsis thaliana to infection by Pseudomonas syringae are regulated by the circadian clock." </w:t>
      </w:r>
      <w:r w:rsidRPr="0044410E">
        <w:rPr>
          <w:u w:val="single"/>
        </w:rPr>
        <w:t>PloS one</w:t>
      </w:r>
      <w:r w:rsidRPr="0044410E">
        <w:t xml:space="preserve"> </w:t>
      </w:r>
      <w:r w:rsidRPr="0044410E">
        <w:rPr>
          <w:b/>
        </w:rPr>
        <w:t>6</w:t>
      </w:r>
      <w:r w:rsidRPr="0044410E">
        <w:t>(10): e26968.</w:t>
      </w:r>
    </w:p>
    <w:p w14:paraId="697959EA" w14:textId="77777777" w:rsidR="0044410E" w:rsidRPr="0044410E" w:rsidRDefault="0044410E" w:rsidP="0044410E">
      <w:pPr>
        <w:pStyle w:val="EndNoteBibliography"/>
      </w:pPr>
      <w:r w:rsidRPr="0044410E">
        <w:t xml:space="preserve">Bittel, P. and S. Robatzek (2007). "Microbe-associated molecular patterns (MAMPs) probe plant immunity." </w:t>
      </w:r>
      <w:r w:rsidRPr="0044410E">
        <w:rPr>
          <w:u w:val="single"/>
        </w:rPr>
        <w:t>Current opinion in plant biology</w:t>
      </w:r>
      <w:r w:rsidRPr="0044410E">
        <w:t xml:space="preserve"> </w:t>
      </w:r>
      <w:r w:rsidRPr="0044410E">
        <w:rPr>
          <w:b/>
        </w:rPr>
        <w:t>10</w:t>
      </w:r>
      <w:r w:rsidRPr="0044410E">
        <w:t>(4): 335-341.</w:t>
      </w:r>
    </w:p>
    <w:p w14:paraId="749E6DC8" w14:textId="77777777" w:rsidR="0044410E" w:rsidRPr="0044410E" w:rsidRDefault="0044410E" w:rsidP="0044410E">
      <w:pPr>
        <w:pStyle w:val="EndNoteBibliography"/>
      </w:pPr>
      <w:r w:rsidRPr="0044410E">
        <w:t xml:space="preserve">Blanco-Ulate, B., A. Morales-Cruz, K. C. Amrine, J. M. Labavitch, A. L. Powell and D. Cantu (2014). "Genome-wide transcriptional profiling of Botrytis cinerea genes targeting plant cell walls during infections of different hosts." </w:t>
      </w:r>
      <w:r w:rsidRPr="0044410E">
        <w:rPr>
          <w:u w:val="single"/>
        </w:rPr>
        <w:t>Frontiers in plant science</w:t>
      </w:r>
      <w:r w:rsidRPr="0044410E">
        <w:t xml:space="preserve"> </w:t>
      </w:r>
      <w:r w:rsidRPr="0044410E">
        <w:rPr>
          <w:b/>
        </w:rPr>
        <w:t>5</w:t>
      </w:r>
      <w:r w:rsidRPr="0044410E">
        <w:t>.</w:t>
      </w:r>
    </w:p>
    <w:p w14:paraId="1AB3C5B9" w14:textId="77777777" w:rsidR="0044410E" w:rsidRPr="0044410E" w:rsidRDefault="0044410E" w:rsidP="0044410E">
      <w:pPr>
        <w:pStyle w:val="EndNoteBibliography"/>
      </w:pPr>
      <w:r w:rsidRPr="0044410E">
        <w:t xml:space="preserve">Boller, T. and S. Y. He (2009). "Innate immunity in plants: an arms race between pattern recognition receptors in plants and effectors in microbial pathogens." </w:t>
      </w:r>
      <w:r w:rsidRPr="0044410E">
        <w:rPr>
          <w:u w:val="single"/>
        </w:rPr>
        <w:t>Science</w:t>
      </w:r>
      <w:r w:rsidRPr="0044410E">
        <w:t xml:space="preserve"> </w:t>
      </w:r>
      <w:r w:rsidRPr="0044410E">
        <w:rPr>
          <w:b/>
        </w:rPr>
        <w:t>324</w:t>
      </w:r>
      <w:r w:rsidRPr="0044410E">
        <w:t>(5928): 742-744.</w:t>
      </w:r>
    </w:p>
    <w:p w14:paraId="2726A9B3" w14:textId="77777777" w:rsidR="0044410E" w:rsidRPr="0044410E" w:rsidRDefault="0044410E" w:rsidP="0044410E">
      <w:pPr>
        <w:pStyle w:val="EndNoteBibliography"/>
      </w:pPr>
      <w:r w:rsidRPr="0044410E">
        <w:t xml:space="preserve">Boyd, L. A., C. Ridout, D. M. O'Sullivan, J. E. Leach and H. Leung (2013). "Plant–pathogen interactions: disease resistance in modern agriculture." </w:t>
      </w:r>
      <w:r w:rsidRPr="0044410E">
        <w:rPr>
          <w:u w:val="single"/>
        </w:rPr>
        <w:t>Trends in genetics</w:t>
      </w:r>
      <w:r w:rsidRPr="0044410E">
        <w:t xml:space="preserve"> </w:t>
      </w:r>
      <w:r w:rsidRPr="0044410E">
        <w:rPr>
          <w:b/>
        </w:rPr>
        <w:t>29</w:t>
      </w:r>
      <w:r w:rsidRPr="0044410E">
        <w:t>(4): 233-240.</w:t>
      </w:r>
    </w:p>
    <w:p w14:paraId="7B8405DB" w14:textId="77777777" w:rsidR="0044410E" w:rsidRPr="0044410E" w:rsidRDefault="0044410E" w:rsidP="0044410E">
      <w:pPr>
        <w:pStyle w:val="EndNoteBibliography"/>
      </w:pPr>
      <w:r w:rsidRPr="0044410E">
        <w:t xml:space="preserve">Chaudhary, B. (2013). "Plant domestication and resistance to herbivory." </w:t>
      </w:r>
      <w:r w:rsidRPr="0044410E">
        <w:rPr>
          <w:u w:val="single"/>
        </w:rPr>
        <w:t>International journal of plant genomics</w:t>
      </w:r>
      <w:r w:rsidRPr="0044410E">
        <w:t xml:space="preserve"> </w:t>
      </w:r>
      <w:r w:rsidRPr="0044410E">
        <w:rPr>
          <w:b/>
        </w:rPr>
        <w:t>2013</w:t>
      </w:r>
      <w:r w:rsidRPr="0044410E">
        <w:t>.</w:t>
      </w:r>
    </w:p>
    <w:p w14:paraId="221D7C5F" w14:textId="77777777" w:rsidR="0044410E" w:rsidRPr="0044410E" w:rsidRDefault="0044410E" w:rsidP="0044410E">
      <w:pPr>
        <w:pStyle w:val="EndNoteBibliography"/>
      </w:pPr>
      <w:r w:rsidRPr="0044410E">
        <w:t xml:space="preserve">Choquer, M., E. Fournier, C. Kunz, C. Levis, J.-M. Pradier, A. Simon and M. Viaud (2007). "Botrytis cinerea virulence factors: new insights into a necrotrophic and polyphageous pathogen." </w:t>
      </w:r>
      <w:r w:rsidRPr="0044410E">
        <w:rPr>
          <w:u w:val="single"/>
        </w:rPr>
        <w:t>FEMS microbiology letters</w:t>
      </w:r>
      <w:r w:rsidRPr="0044410E">
        <w:t xml:space="preserve"> </w:t>
      </w:r>
      <w:r w:rsidRPr="0044410E">
        <w:rPr>
          <w:b/>
        </w:rPr>
        <w:t>277</w:t>
      </w:r>
      <w:r w:rsidRPr="0044410E">
        <w:t>(1): 1-10.</w:t>
      </w:r>
    </w:p>
    <w:p w14:paraId="6AEEBD6E"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w:t>
      </w:r>
      <w:r w:rsidRPr="0044410E">
        <w:t xml:space="preserve"> </w:t>
      </w:r>
      <w:r w:rsidRPr="0044410E">
        <w:rPr>
          <w:b/>
        </w:rPr>
        <w:t>12</w:t>
      </w:r>
      <w:r w:rsidRPr="0044410E">
        <w:t>(2): e1005789.</w:t>
      </w:r>
    </w:p>
    <w:p w14:paraId="6ED1D553" w14:textId="77777777" w:rsidR="0044410E" w:rsidRPr="0044410E" w:rsidRDefault="0044410E" w:rsidP="0044410E">
      <w:pPr>
        <w:pStyle w:val="EndNoteBibliography"/>
      </w:pPr>
      <w:r w:rsidRPr="0044410E">
        <w:t xml:space="preserve">Corwin, J. A., D. Copeland, J. Feusier, A. Subedy, R. Eshbaugh, C. Palmer, J. Maloof and D. J. Kliebenstein (2016). "The quantitative basis of the Arabidopsis innate immune system to endemic pathogens depends on pathogen genetics." </w:t>
      </w:r>
      <w:r w:rsidRPr="0044410E">
        <w:rPr>
          <w:u w:val="single"/>
        </w:rPr>
        <w:t>PLoS genetics</w:t>
      </w:r>
      <w:r w:rsidRPr="0044410E">
        <w:t xml:space="preserve"> </w:t>
      </w:r>
      <w:r w:rsidRPr="0044410E">
        <w:rPr>
          <w:b/>
        </w:rPr>
        <w:t>12</w:t>
      </w:r>
      <w:r w:rsidRPr="0044410E">
        <w:t>(2): e1005789.</w:t>
      </w:r>
    </w:p>
    <w:p w14:paraId="7DC3E992" w14:textId="77777777" w:rsidR="0044410E" w:rsidRPr="0044410E" w:rsidRDefault="0044410E" w:rsidP="0044410E">
      <w:pPr>
        <w:pStyle w:val="EndNoteBibliography"/>
      </w:pPr>
      <w:r w:rsidRPr="0044410E">
        <w:lastRenderedPageBreak/>
        <w:t xml:space="preserve">Corwin, J. A., A. Subedy, R. Eshbaugh and D. J. Kliebenstein (2016). "Expansive phenotypic landscape of Botrytis cinerea shows differential contribution of genetic diversity and plasticity." </w:t>
      </w:r>
      <w:r w:rsidRPr="0044410E">
        <w:rPr>
          <w:u w:val="single"/>
        </w:rPr>
        <w:t>Molecular Plant-Microbe Interactions</w:t>
      </w:r>
      <w:r w:rsidRPr="0044410E">
        <w:t xml:space="preserve"> </w:t>
      </w:r>
      <w:r w:rsidRPr="0044410E">
        <w:rPr>
          <w:b/>
        </w:rPr>
        <w:t>29</w:t>
      </w:r>
      <w:r w:rsidRPr="0044410E">
        <w:t>(4): 287-298.</w:t>
      </w:r>
    </w:p>
    <w:p w14:paraId="227BB3CF" w14:textId="77777777" w:rsidR="0044410E" w:rsidRPr="0044410E" w:rsidRDefault="0044410E" w:rsidP="0044410E">
      <w:pPr>
        <w:pStyle w:val="EndNoteBibliography"/>
      </w:pPr>
      <w:r w:rsidRPr="0044410E">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44410E">
        <w:rPr>
          <w:u w:val="single"/>
        </w:rPr>
        <w:t>Genetics</w:t>
      </w:r>
      <w:r w:rsidRPr="0044410E">
        <w:t xml:space="preserve"> </w:t>
      </w:r>
      <w:r w:rsidRPr="0044410E">
        <w:rPr>
          <w:b/>
        </w:rPr>
        <w:t>170</w:t>
      </w:r>
      <w:r w:rsidRPr="0044410E">
        <w:t>(2): 613-630.</w:t>
      </w:r>
    </w:p>
    <w:p w14:paraId="04CEAB02" w14:textId="77777777" w:rsidR="0044410E" w:rsidRPr="0044410E" w:rsidRDefault="0044410E" w:rsidP="0044410E">
      <w:pPr>
        <w:pStyle w:val="EndNoteBibliography"/>
      </w:pPr>
      <w:r w:rsidRPr="0044410E">
        <w:t xml:space="preserve">Dalmais, B., J. Schumacher, J. Moraga, P. Le Pecheur, B. Tudzynski, I. G. Collado and M. Viaud (2011). "The Botrytis cinerea phytotoxin botcinic acid requires two polyketide synthases for production and has a redundant role in virulence with botrydial." </w:t>
      </w:r>
      <w:r w:rsidRPr="0044410E">
        <w:rPr>
          <w:u w:val="single"/>
        </w:rPr>
        <w:t>Molecular plant pathology</w:t>
      </w:r>
      <w:r w:rsidRPr="0044410E">
        <w:t xml:space="preserve"> </w:t>
      </w:r>
      <w:r w:rsidRPr="0044410E">
        <w:rPr>
          <w:b/>
        </w:rPr>
        <w:t>12</w:t>
      </w:r>
      <w:r w:rsidRPr="0044410E">
        <w:t>(6): 564-579.</w:t>
      </w:r>
    </w:p>
    <w:p w14:paraId="16CF1CF3" w14:textId="77777777" w:rsidR="0044410E" w:rsidRPr="0044410E" w:rsidRDefault="0044410E" w:rsidP="0044410E">
      <w:pPr>
        <w:pStyle w:val="EndNoteBibliography"/>
      </w:pPr>
      <w:r w:rsidRPr="0044410E">
        <w:t xml:space="preserve">Dangl, J. L. and J. D. Jones (2001). "Plant pathogens and integrated defence responses to infection." </w:t>
      </w:r>
      <w:r w:rsidRPr="0044410E">
        <w:rPr>
          <w:u w:val="single"/>
        </w:rPr>
        <w:t>nature</w:t>
      </w:r>
      <w:r w:rsidRPr="0044410E">
        <w:t xml:space="preserve"> </w:t>
      </w:r>
      <w:r w:rsidRPr="0044410E">
        <w:rPr>
          <w:b/>
        </w:rPr>
        <w:t>411</w:t>
      </w:r>
      <w:r w:rsidRPr="0044410E">
        <w:t>(6839): 826-833.</w:t>
      </w:r>
    </w:p>
    <w:p w14:paraId="7E107AD2" w14:textId="77777777" w:rsidR="0044410E" w:rsidRPr="0044410E" w:rsidRDefault="0044410E" w:rsidP="0044410E">
      <w:pPr>
        <w:pStyle w:val="EndNoteBibliography"/>
      </w:pPr>
      <w:r w:rsidRPr="0044410E">
        <w:t xml:space="preserve">De Feyter, R., Y. Yang and D. W. Gabriel (1993). "Gene-for-genes interactions between cotton R genes and Xanthomonas campestris pv. malvacearum avr genes." </w:t>
      </w:r>
      <w:r w:rsidRPr="0044410E">
        <w:rPr>
          <w:u w:val="single"/>
        </w:rPr>
        <w:t>Molecular plant-microbe interactions: MPMI</w:t>
      </w:r>
      <w:r w:rsidRPr="0044410E">
        <w:t xml:space="preserve"> </w:t>
      </w:r>
      <w:r w:rsidRPr="0044410E">
        <w:rPr>
          <w:b/>
        </w:rPr>
        <w:t>6</w:t>
      </w:r>
      <w:r w:rsidRPr="0044410E">
        <w:t>(2): 225-237.</w:t>
      </w:r>
    </w:p>
    <w:p w14:paraId="0577214A" w14:textId="77777777" w:rsidR="0044410E" w:rsidRPr="0044410E" w:rsidRDefault="0044410E" w:rsidP="0044410E">
      <w:pPr>
        <w:pStyle w:val="EndNoteBibliography"/>
      </w:pPr>
      <w:r w:rsidRPr="0044410E">
        <w:t xml:space="preserve">De Lorenzo, G. and S. Ferrari (2002). "Polygalacturonase-inhibiting proteins in defense against phytopathogenic fungi." </w:t>
      </w:r>
      <w:r w:rsidRPr="0044410E">
        <w:rPr>
          <w:u w:val="single"/>
        </w:rPr>
        <w:t>Current opinion in plant biology</w:t>
      </w:r>
      <w:r w:rsidRPr="0044410E">
        <w:t xml:space="preserve"> </w:t>
      </w:r>
      <w:r w:rsidRPr="0044410E">
        <w:rPr>
          <w:b/>
        </w:rPr>
        <w:t>5</w:t>
      </w:r>
      <w:r w:rsidRPr="0044410E">
        <w:t>(4): 295-299.</w:t>
      </w:r>
    </w:p>
    <w:p w14:paraId="74728279" w14:textId="77777777" w:rsidR="0044410E" w:rsidRPr="0044410E" w:rsidRDefault="0044410E" w:rsidP="0044410E">
      <w:pPr>
        <w:pStyle w:val="EndNoteBibliography"/>
      </w:pPr>
      <w:r w:rsidRPr="0044410E">
        <w:t xml:space="preserve">Dean, R., J. A. Van Kan, Z. A. Pretorius, K. E. Hammond‐Kosack, A. Di Pietro, P. D. Spanu, J. J. Rudd, M. Dickman, R. Kahmann and J. Ellis (2012). "The Top 10 fungal pathogens in molecular plant pathology." </w:t>
      </w:r>
      <w:r w:rsidRPr="0044410E">
        <w:rPr>
          <w:u w:val="single"/>
        </w:rPr>
        <w:t>Molecular plant pathology</w:t>
      </w:r>
      <w:r w:rsidRPr="0044410E">
        <w:t xml:space="preserve"> </w:t>
      </w:r>
      <w:r w:rsidRPr="0044410E">
        <w:rPr>
          <w:b/>
        </w:rPr>
        <w:t>13</w:t>
      </w:r>
      <w:r w:rsidRPr="0044410E">
        <w:t>(4): 414-430.</w:t>
      </w:r>
    </w:p>
    <w:p w14:paraId="46DC2CE5" w14:textId="77777777" w:rsidR="0044410E" w:rsidRPr="0044410E" w:rsidRDefault="0044410E" w:rsidP="0044410E">
      <w:pPr>
        <w:pStyle w:val="EndNoteBibliography"/>
      </w:pPr>
      <w:r w:rsidRPr="0044410E">
        <w:t xml:space="preserve">Deighton, N., I. Muckenschnabel, A. J. Colmenares, I. G. Collado and B. Williamson (2001). "Botrydial is produced in plant tissues infected by Botrytis cinerea." </w:t>
      </w:r>
      <w:r w:rsidRPr="0044410E">
        <w:rPr>
          <w:u w:val="single"/>
        </w:rPr>
        <w:t>Phytochemistry</w:t>
      </w:r>
      <w:r w:rsidRPr="0044410E">
        <w:t xml:space="preserve"> </w:t>
      </w:r>
      <w:r w:rsidRPr="0044410E">
        <w:rPr>
          <w:b/>
        </w:rPr>
        <w:t>57</w:t>
      </w:r>
      <w:r w:rsidRPr="0044410E">
        <w:t>(5): 689-692.</w:t>
      </w:r>
    </w:p>
    <w:p w14:paraId="7ED070DE" w14:textId="77777777" w:rsidR="0044410E" w:rsidRPr="0044410E" w:rsidRDefault="0044410E" w:rsidP="0044410E">
      <w:pPr>
        <w:pStyle w:val="EndNoteBibliography"/>
      </w:pPr>
      <w:r w:rsidRPr="0044410E">
        <w:t xml:space="preserve">Denby, K. J., P. Kumar and D. J. Kliebenstein (2004). "Identification of Botrytis cinerea susceptibility loci in Arabidopsis thaliana." </w:t>
      </w:r>
      <w:r w:rsidRPr="0044410E">
        <w:rPr>
          <w:u w:val="single"/>
        </w:rPr>
        <w:t>The Plant Journal</w:t>
      </w:r>
      <w:r w:rsidRPr="0044410E">
        <w:t xml:space="preserve"> </w:t>
      </w:r>
      <w:r w:rsidRPr="0044410E">
        <w:rPr>
          <w:b/>
        </w:rPr>
        <w:t>38</w:t>
      </w:r>
      <w:r w:rsidRPr="0044410E">
        <w:t>(3): 473-486.</w:t>
      </w:r>
    </w:p>
    <w:p w14:paraId="6105DA68" w14:textId="77777777" w:rsidR="0044410E" w:rsidRPr="0044410E" w:rsidRDefault="0044410E" w:rsidP="0044410E">
      <w:pPr>
        <w:pStyle w:val="EndNoteBibliography"/>
      </w:pPr>
      <w:r w:rsidRPr="0044410E">
        <w:t xml:space="preserve">Desjardins, A. E. and T. M. Hohn (1997). "Mycotoxins in plant pathogenesis." </w:t>
      </w:r>
      <w:r w:rsidRPr="0044410E">
        <w:rPr>
          <w:u w:val="single"/>
        </w:rPr>
        <w:t>Molecular Plant-Microbe Interactions</w:t>
      </w:r>
      <w:r w:rsidRPr="0044410E">
        <w:t xml:space="preserve"> </w:t>
      </w:r>
      <w:r w:rsidRPr="0044410E">
        <w:rPr>
          <w:b/>
        </w:rPr>
        <w:t>10</w:t>
      </w:r>
      <w:r w:rsidRPr="0044410E">
        <w:t>(2): 147-152.</w:t>
      </w:r>
    </w:p>
    <w:p w14:paraId="28B1EF34" w14:textId="77777777" w:rsidR="0044410E" w:rsidRPr="0044410E" w:rsidRDefault="0044410E" w:rsidP="0044410E">
      <w:pPr>
        <w:pStyle w:val="EndNoteBibliography"/>
      </w:pPr>
      <w:r w:rsidRPr="0044410E">
        <w:t xml:space="preserve">Desjardins, C. A., K. A. Cohen, V. Munsamy, T. Abeel, K. Maharaj, B. J. Walker, T. P. Shea, D. V. Almeida, A. L. Manson and A. Salazar (2016). "Genomic and functional analyses of Mycobacterium tuberculosis strains implicate ald in D-cycloserine resistance." </w:t>
      </w:r>
      <w:r w:rsidRPr="0044410E">
        <w:rPr>
          <w:u w:val="single"/>
        </w:rPr>
        <w:t>Nature genetics</w:t>
      </w:r>
      <w:r w:rsidRPr="0044410E">
        <w:t xml:space="preserve"> </w:t>
      </w:r>
      <w:r w:rsidRPr="0044410E">
        <w:rPr>
          <w:b/>
        </w:rPr>
        <w:t>48</w:t>
      </w:r>
      <w:r w:rsidRPr="0044410E">
        <w:t>(5): 544-551.</w:t>
      </w:r>
    </w:p>
    <w:p w14:paraId="3AF917FB" w14:textId="77777777" w:rsidR="0044410E" w:rsidRPr="0044410E" w:rsidRDefault="0044410E" w:rsidP="0044410E">
      <w:pPr>
        <w:pStyle w:val="EndNoteBibliography"/>
      </w:pPr>
      <w:r w:rsidRPr="0044410E">
        <w:t xml:space="preserve">Dıaz, J., A. ten Have and J. A. van Kan (2002). "The role of ethylene and wound signaling in resistance of tomato to Botrytis cinerea." </w:t>
      </w:r>
      <w:r w:rsidRPr="0044410E">
        <w:rPr>
          <w:u w:val="single"/>
        </w:rPr>
        <w:t>Plant physiology</w:t>
      </w:r>
      <w:r w:rsidRPr="0044410E">
        <w:t xml:space="preserve"> </w:t>
      </w:r>
      <w:r w:rsidRPr="0044410E">
        <w:rPr>
          <w:b/>
        </w:rPr>
        <w:t>129</w:t>
      </w:r>
      <w:r w:rsidRPr="0044410E">
        <w:t>(3): 1341-1351.</w:t>
      </w:r>
    </w:p>
    <w:p w14:paraId="551F92EC" w14:textId="77777777" w:rsidR="0044410E" w:rsidRPr="0044410E" w:rsidRDefault="0044410E" w:rsidP="0044410E">
      <w:pPr>
        <w:pStyle w:val="EndNoteBibliography"/>
      </w:pPr>
      <w:r w:rsidRPr="0044410E">
        <w:t xml:space="preserve">Dodds, P. N. and J. P. Rathjen (2010). "Plant immunity: towards an integrated view of plant–pathogen interactions." </w:t>
      </w:r>
      <w:r w:rsidRPr="0044410E">
        <w:rPr>
          <w:u w:val="single"/>
        </w:rPr>
        <w:t>Nature Reviews Genetics</w:t>
      </w:r>
      <w:r w:rsidRPr="0044410E">
        <w:t xml:space="preserve"> </w:t>
      </w:r>
      <w:r w:rsidRPr="0044410E">
        <w:rPr>
          <w:b/>
        </w:rPr>
        <w:t>11</w:t>
      </w:r>
      <w:r w:rsidRPr="0044410E">
        <w:t>(8): 539-548.</w:t>
      </w:r>
    </w:p>
    <w:p w14:paraId="5471EF1A" w14:textId="77777777" w:rsidR="0044410E" w:rsidRPr="0044410E" w:rsidRDefault="0044410E" w:rsidP="0044410E">
      <w:pPr>
        <w:pStyle w:val="EndNoteBibliography"/>
      </w:pPr>
      <w:r w:rsidRPr="0044410E">
        <w:t xml:space="preserve">Doebley, J. F., B. S. Gaut and B. D. Smith (2006). "The molecular genetics of crop domestication." </w:t>
      </w:r>
      <w:r w:rsidRPr="0044410E">
        <w:rPr>
          <w:u w:val="single"/>
        </w:rPr>
        <w:t>Cell</w:t>
      </w:r>
      <w:r w:rsidRPr="0044410E">
        <w:t xml:space="preserve"> </w:t>
      </w:r>
      <w:r w:rsidRPr="0044410E">
        <w:rPr>
          <w:b/>
        </w:rPr>
        <w:t>127</w:t>
      </w:r>
      <w:r w:rsidRPr="0044410E">
        <w:t>(7): 1309-1321.</w:t>
      </w:r>
    </w:p>
    <w:p w14:paraId="29044578" w14:textId="77777777" w:rsidR="0044410E" w:rsidRPr="0044410E" w:rsidRDefault="0044410E" w:rsidP="0044410E">
      <w:pPr>
        <w:pStyle w:val="EndNoteBibliography"/>
      </w:pPr>
      <w:r w:rsidRPr="0044410E">
        <w:t xml:space="preserve">Doerge, R. W. and G. A. Churchill (1996). "Permutation tests for multiple loci affecting a quantitative character." </w:t>
      </w:r>
      <w:r w:rsidRPr="0044410E">
        <w:rPr>
          <w:u w:val="single"/>
        </w:rPr>
        <w:t>Genetics</w:t>
      </w:r>
      <w:r w:rsidRPr="0044410E">
        <w:t xml:space="preserve"> </w:t>
      </w:r>
      <w:r w:rsidRPr="0044410E">
        <w:rPr>
          <w:b/>
        </w:rPr>
        <w:t>142</w:t>
      </w:r>
      <w:r w:rsidRPr="0044410E">
        <w:t>(1): 285-294.</w:t>
      </w:r>
    </w:p>
    <w:p w14:paraId="7F40DA7B" w14:textId="77777777" w:rsidR="0044410E" w:rsidRPr="0044410E" w:rsidRDefault="0044410E" w:rsidP="0044410E">
      <w:pPr>
        <w:pStyle w:val="EndNoteBibliography"/>
      </w:pPr>
      <w:r w:rsidRPr="0044410E">
        <w:t xml:space="preserve">Doran, A. G. and C. J. Creevey (2013). "Snpdat: Easy and rapid annotation of results from de novo snp discovery projects for model and non-model organisms." </w:t>
      </w:r>
      <w:r w:rsidRPr="0044410E">
        <w:rPr>
          <w:u w:val="single"/>
        </w:rPr>
        <w:t>BMC bioinformatics</w:t>
      </w:r>
      <w:r w:rsidRPr="0044410E">
        <w:t xml:space="preserve"> </w:t>
      </w:r>
      <w:r w:rsidRPr="0044410E">
        <w:rPr>
          <w:b/>
        </w:rPr>
        <w:t>14</w:t>
      </w:r>
      <w:r w:rsidRPr="0044410E">
        <w:t>(1): 45.</w:t>
      </w:r>
    </w:p>
    <w:p w14:paraId="2655D479" w14:textId="77777777" w:rsidR="0044410E" w:rsidRPr="0044410E" w:rsidRDefault="0044410E" w:rsidP="0044410E">
      <w:pPr>
        <w:pStyle w:val="EndNoteBibliography"/>
      </w:pPr>
      <w:r w:rsidRPr="0044410E">
        <w:t xml:space="preserve">Douglas Bates, M. M., Ben Bolker, Steve Walker (2015). "Fitting Linear Mixed-Effects Models Using lme4." </w:t>
      </w:r>
      <w:r w:rsidRPr="0044410E">
        <w:rPr>
          <w:u w:val="single"/>
        </w:rPr>
        <w:t>Journal of Statistical Software</w:t>
      </w:r>
      <w:r w:rsidRPr="0044410E">
        <w:t xml:space="preserve"> </w:t>
      </w:r>
      <w:r w:rsidRPr="0044410E">
        <w:rPr>
          <w:b/>
        </w:rPr>
        <w:t>67</w:t>
      </w:r>
      <w:r w:rsidRPr="0044410E">
        <w:t>(1): 1-48.</w:t>
      </w:r>
    </w:p>
    <w:p w14:paraId="506AFA4D" w14:textId="77777777" w:rsidR="0044410E" w:rsidRPr="0044410E" w:rsidRDefault="0044410E" w:rsidP="0044410E">
      <w:pPr>
        <w:pStyle w:val="EndNoteBibliography"/>
      </w:pPr>
      <w:r w:rsidRPr="0044410E">
        <w:t xml:space="preserve">Dwivedi, S. L., H. D. Upadhyaya, H. T. Stalker, M. W. Blair, D. J. Bertioli, S. Nielen and R. Ortiz (2008). "Enhancing crop gene pools with beneficial traits using wild relatives." </w:t>
      </w:r>
      <w:r w:rsidRPr="0044410E">
        <w:rPr>
          <w:u w:val="single"/>
        </w:rPr>
        <w:t>Plant Breeding Reviews</w:t>
      </w:r>
      <w:r w:rsidRPr="0044410E">
        <w:t xml:space="preserve"> </w:t>
      </w:r>
      <w:r w:rsidRPr="0044410E">
        <w:rPr>
          <w:b/>
        </w:rPr>
        <w:t>30</w:t>
      </w:r>
      <w:r w:rsidRPr="0044410E">
        <w:t>: 179.</w:t>
      </w:r>
    </w:p>
    <w:p w14:paraId="5B677B76" w14:textId="77777777" w:rsidR="0044410E" w:rsidRPr="0044410E" w:rsidRDefault="0044410E" w:rsidP="0044410E">
      <w:pPr>
        <w:pStyle w:val="EndNoteBibliography"/>
      </w:pPr>
      <w:r w:rsidRPr="0044410E">
        <w:t xml:space="preserve">Egashira, H., A. Kuwashima, H. Ishiguro, K. Fukushima, T. Kaya and S. Imanishi (2000). "Screening of wild accessions resistant to gray mold (Botrytis cinerea Pers.) in Lycopersicon." </w:t>
      </w:r>
      <w:r w:rsidRPr="0044410E">
        <w:rPr>
          <w:u w:val="single"/>
        </w:rPr>
        <w:t>Acta physiologiae plantarum</w:t>
      </w:r>
      <w:r w:rsidRPr="0044410E">
        <w:t xml:space="preserve"> </w:t>
      </w:r>
      <w:r w:rsidRPr="0044410E">
        <w:rPr>
          <w:b/>
        </w:rPr>
        <w:t>22</w:t>
      </w:r>
      <w:r w:rsidRPr="0044410E">
        <w:t>(3): 324-326.</w:t>
      </w:r>
    </w:p>
    <w:p w14:paraId="70F8D8D2" w14:textId="77777777" w:rsidR="0044410E" w:rsidRPr="0044410E" w:rsidRDefault="0044410E" w:rsidP="0044410E">
      <w:pPr>
        <w:pStyle w:val="EndNoteBibliography"/>
      </w:pPr>
      <w:r w:rsidRPr="0044410E">
        <w:t xml:space="preserve">Elad, Y., B. Williamson, P. Tudzynski and N. Delen (2007). Botrytis spp. and diseases they cause in agricultural systems–an introduction. </w:t>
      </w:r>
      <w:r w:rsidRPr="0044410E">
        <w:rPr>
          <w:u w:val="single"/>
        </w:rPr>
        <w:t>Botrytis: Biology, pathology and control</w:t>
      </w:r>
      <w:r w:rsidRPr="0044410E">
        <w:t>, Springer</w:t>
      </w:r>
      <w:r w:rsidRPr="0044410E">
        <w:rPr>
          <w:b/>
        </w:rPr>
        <w:t xml:space="preserve">: </w:t>
      </w:r>
      <w:r w:rsidRPr="0044410E">
        <w:t>1-8.</w:t>
      </w:r>
    </w:p>
    <w:p w14:paraId="023348B3" w14:textId="77777777" w:rsidR="0044410E" w:rsidRPr="0044410E" w:rsidRDefault="0044410E" w:rsidP="0044410E">
      <w:pPr>
        <w:pStyle w:val="EndNoteBibliography"/>
        <w:rPr>
          <w:u w:val="single"/>
        </w:rPr>
      </w:pPr>
      <w:r w:rsidRPr="0044410E">
        <w:lastRenderedPageBreak/>
        <w:t xml:space="preserve">Failmezger, H., Y. Yuan, O. Rueda, F. Markowetz and M. H. Failmezger (2012). "CRImage: CRImage a package to classify cells and calculate tumour cellularity." </w:t>
      </w:r>
      <w:r w:rsidRPr="0044410E">
        <w:rPr>
          <w:u w:val="single"/>
        </w:rPr>
        <w:t>R package version 1.24.0.</w:t>
      </w:r>
    </w:p>
    <w:p w14:paraId="636C3591" w14:textId="77777777" w:rsidR="0044410E" w:rsidRPr="0044410E" w:rsidRDefault="0044410E" w:rsidP="0044410E">
      <w:pPr>
        <w:pStyle w:val="EndNoteBibliography"/>
      </w:pPr>
      <w:r w:rsidRPr="0044410E">
        <w:t xml:space="preserve">Farhat, M. R., B. J. Shapiro, K. J. Kieser, R. Sultana, K. R. Jacobson, T. C. Victor, R. M. Warren, E. M. Streicher, A. Calver and A. Sloutsky (2013). "Genomic analysis identifies targets of convergent positive selection in drug-resistant Mycobacterium tuberculosis." </w:t>
      </w:r>
      <w:r w:rsidRPr="0044410E">
        <w:rPr>
          <w:u w:val="single"/>
        </w:rPr>
        <w:t>Nature genetics</w:t>
      </w:r>
      <w:r w:rsidRPr="0044410E">
        <w:t xml:space="preserve"> </w:t>
      </w:r>
      <w:r w:rsidRPr="0044410E">
        <w:rPr>
          <w:b/>
        </w:rPr>
        <w:t>45</w:t>
      </w:r>
      <w:r w:rsidRPr="0044410E">
        <w:t>(10): 1183-1189.</w:t>
      </w:r>
    </w:p>
    <w:p w14:paraId="0974E1E9" w14:textId="77777777" w:rsidR="0044410E" w:rsidRPr="0044410E" w:rsidRDefault="0044410E" w:rsidP="0044410E">
      <w:pPr>
        <w:pStyle w:val="EndNoteBibliography"/>
      </w:pPr>
      <w:r w:rsidRPr="0044410E">
        <w:t xml:space="preserve">Fekete, É., E. Fekete, L. Irinyi, L. Karaffa, M. Árnyasi, M. Asadollahi and E. Sándor (2012). "Genetic diversity of a Botrytis cinerea cryptic species complex in Hungary." </w:t>
      </w:r>
      <w:r w:rsidRPr="0044410E">
        <w:rPr>
          <w:u w:val="single"/>
        </w:rPr>
        <w:t>Microbiological Research</w:t>
      </w:r>
      <w:r w:rsidRPr="0044410E">
        <w:t xml:space="preserve"> </w:t>
      </w:r>
      <w:r w:rsidRPr="0044410E">
        <w:rPr>
          <w:b/>
        </w:rPr>
        <w:t>167</w:t>
      </w:r>
      <w:r w:rsidRPr="0044410E">
        <w:t>(5): 283-291.</w:t>
      </w:r>
    </w:p>
    <w:p w14:paraId="7D54EC0B" w14:textId="77777777" w:rsidR="0044410E" w:rsidRPr="0044410E" w:rsidRDefault="0044410E" w:rsidP="0044410E">
      <w:pPr>
        <w:pStyle w:val="EndNoteBibliography"/>
      </w:pPr>
      <w:r w:rsidRPr="0044410E">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44410E">
        <w:rPr>
          <w:u w:val="single"/>
        </w:rPr>
        <w:t>Plant physiology</w:t>
      </w:r>
      <w:r w:rsidRPr="0044410E">
        <w:t xml:space="preserve"> </w:t>
      </w:r>
      <w:r w:rsidRPr="0044410E">
        <w:rPr>
          <w:b/>
        </w:rPr>
        <w:t>144</w:t>
      </w:r>
      <w:r w:rsidRPr="0044410E">
        <w:t>(1): 367-379.</w:t>
      </w:r>
    </w:p>
    <w:p w14:paraId="0795FCE4" w14:textId="77777777" w:rsidR="0044410E" w:rsidRPr="0044410E" w:rsidRDefault="0044410E" w:rsidP="0044410E">
      <w:pPr>
        <w:pStyle w:val="EndNoteBibliography"/>
      </w:pPr>
      <w:r w:rsidRPr="0044410E">
        <w:t xml:space="preserve">Ferrari, S., J. M. Plotnikova, G. De Lorenzo and F. M. Ausubel (2003). "Arabidopsis local resistance to Botrytis cinerea involves salicylic acid and camalexin and requires EDS4 and PAD2, but not SID2, EDS5 or PAD4." </w:t>
      </w:r>
      <w:r w:rsidRPr="0044410E">
        <w:rPr>
          <w:u w:val="single"/>
        </w:rPr>
        <w:t>The Plant Journal</w:t>
      </w:r>
      <w:r w:rsidRPr="0044410E">
        <w:t xml:space="preserve"> </w:t>
      </w:r>
      <w:r w:rsidRPr="0044410E">
        <w:rPr>
          <w:b/>
        </w:rPr>
        <w:t>35</w:t>
      </w:r>
      <w:r w:rsidRPr="0044410E">
        <w:t>(2): 193-205.</w:t>
      </w:r>
    </w:p>
    <w:p w14:paraId="5472008C" w14:textId="77777777" w:rsidR="0044410E" w:rsidRPr="0044410E" w:rsidRDefault="0044410E" w:rsidP="0044410E">
      <w:pPr>
        <w:pStyle w:val="EndNoteBibliography"/>
      </w:pPr>
      <w:r w:rsidRPr="0044410E">
        <w:t xml:space="preserve">Fillinger, S. and Y. Elad (2015). </w:t>
      </w:r>
      <w:r w:rsidRPr="0044410E">
        <w:rPr>
          <w:u w:val="single"/>
        </w:rPr>
        <w:t>Botrytis-the Fungus, the Pathogen and Its Management in Agricultural Systems</w:t>
      </w:r>
      <w:r w:rsidRPr="0044410E">
        <w:t>, Springer.</w:t>
      </w:r>
    </w:p>
    <w:p w14:paraId="0BB02792" w14:textId="77777777" w:rsidR="0044410E" w:rsidRPr="0044410E" w:rsidRDefault="0044410E" w:rsidP="0044410E">
      <w:pPr>
        <w:pStyle w:val="EndNoteBibliography"/>
      </w:pPr>
      <w:r w:rsidRPr="0044410E">
        <w:t xml:space="preserve">Finkers, R., Y. Bai, P. van den Berg, R. van Berloo, F. Meijer-Dekens, A. Ten Have, J. van Kan, P. Lindhout and A. W. van Heusden (2008). "Quantitative resistance to Botrytis cinerea from Solanum neorickii." </w:t>
      </w:r>
      <w:r w:rsidRPr="0044410E">
        <w:rPr>
          <w:u w:val="single"/>
        </w:rPr>
        <w:t>Euphytica</w:t>
      </w:r>
      <w:r w:rsidRPr="0044410E">
        <w:t xml:space="preserve"> </w:t>
      </w:r>
      <w:r w:rsidRPr="0044410E">
        <w:rPr>
          <w:b/>
        </w:rPr>
        <w:t>159</w:t>
      </w:r>
      <w:r w:rsidRPr="0044410E">
        <w:t>(1-2): 83-92.</w:t>
      </w:r>
    </w:p>
    <w:p w14:paraId="5329F22A" w14:textId="77777777" w:rsidR="0044410E" w:rsidRPr="0044410E" w:rsidRDefault="0044410E" w:rsidP="0044410E">
      <w:pPr>
        <w:pStyle w:val="EndNoteBibliography"/>
      </w:pPr>
      <w:r w:rsidRPr="0044410E">
        <w:t xml:space="preserve">Finkers, R., A. W. van Heusden, F. Meijer-Dekens, J. A. van Kan, P. Maris and P. Lindhout (2007). "The construction of a Solanum habrochaites LYC4 introgression line population and the identification of QTLs for resistance to Botrytis cinerea." </w:t>
      </w:r>
      <w:r w:rsidRPr="0044410E">
        <w:rPr>
          <w:u w:val="single"/>
        </w:rPr>
        <w:t>Theoretical and Applied Genetics</w:t>
      </w:r>
      <w:r w:rsidRPr="0044410E">
        <w:t xml:space="preserve"> </w:t>
      </w:r>
      <w:r w:rsidRPr="0044410E">
        <w:rPr>
          <w:b/>
        </w:rPr>
        <w:t>114</w:t>
      </w:r>
      <w:r w:rsidRPr="0044410E">
        <w:t>(6): 1071-1080.</w:t>
      </w:r>
    </w:p>
    <w:p w14:paraId="78852CBE" w14:textId="77777777" w:rsidR="0044410E" w:rsidRPr="0044410E" w:rsidRDefault="0044410E" w:rsidP="0044410E">
      <w:pPr>
        <w:pStyle w:val="EndNoteBibliography"/>
      </w:pPr>
      <w:r w:rsidRPr="0044410E">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44410E">
        <w:rPr>
          <w:u w:val="single"/>
        </w:rPr>
        <w:t>Frontiers in plant science</w:t>
      </w:r>
      <w:r w:rsidRPr="0044410E">
        <w:t xml:space="preserve"> </w:t>
      </w:r>
      <w:r w:rsidRPr="0044410E">
        <w:rPr>
          <w:b/>
        </w:rPr>
        <w:t>7</w:t>
      </w:r>
      <w:r w:rsidRPr="0044410E">
        <w:t>.</w:t>
      </w:r>
    </w:p>
    <w:p w14:paraId="428B2D67" w14:textId="77777777" w:rsidR="0044410E" w:rsidRPr="0044410E" w:rsidRDefault="0044410E" w:rsidP="0044410E">
      <w:pPr>
        <w:pStyle w:val="EndNoteBibliography"/>
      </w:pPr>
      <w:r w:rsidRPr="0044410E">
        <w:t xml:space="preserve">Frías, M., N. Brito and C. González (2013). "The Botrytis cinerea cerato‐platanin BcSpl1 is a potent inducer of systemic acquired resistance (SAR) in tobacco and generates a wave of salicylic acid expanding from the site of application." </w:t>
      </w:r>
      <w:r w:rsidRPr="0044410E">
        <w:rPr>
          <w:u w:val="single"/>
        </w:rPr>
        <w:t>Molecular plant pathology</w:t>
      </w:r>
      <w:r w:rsidRPr="0044410E">
        <w:t xml:space="preserve"> </w:t>
      </w:r>
      <w:r w:rsidRPr="0044410E">
        <w:rPr>
          <w:b/>
        </w:rPr>
        <w:t>14</w:t>
      </w:r>
      <w:r w:rsidRPr="0044410E">
        <w:t>(2): 191-196.</w:t>
      </w:r>
    </w:p>
    <w:p w14:paraId="6915D448" w14:textId="77777777" w:rsidR="0044410E" w:rsidRPr="0044410E" w:rsidRDefault="0044410E" w:rsidP="0044410E">
      <w:pPr>
        <w:pStyle w:val="EndNoteBibliography"/>
      </w:pPr>
      <w:r w:rsidRPr="0044410E">
        <w:t xml:space="preserve">Gaderer, R., K. Bonazza and V. Seidl-Seiboth (2014). "Cerato-platanins: a fungal protein family with intriguing properties and application potential." </w:t>
      </w:r>
      <w:r w:rsidRPr="0044410E">
        <w:rPr>
          <w:u w:val="single"/>
        </w:rPr>
        <w:t>Applied microbiology and biotechnology</w:t>
      </w:r>
      <w:r w:rsidRPr="0044410E">
        <w:t xml:space="preserve"> </w:t>
      </w:r>
      <w:r w:rsidRPr="0044410E">
        <w:rPr>
          <w:b/>
        </w:rPr>
        <w:t>98</w:t>
      </w:r>
      <w:r w:rsidRPr="0044410E">
        <w:t>(11): 4795-4803.</w:t>
      </w:r>
    </w:p>
    <w:p w14:paraId="4403F006" w14:textId="77777777" w:rsidR="0044410E" w:rsidRPr="0044410E" w:rsidRDefault="0044410E" w:rsidP="0044410E">
      <w:pPr>
        <w:pStyle w:val="EndNoteBibliography"/>
      </w:pPr>
      <w:r w:rsidRPr="0044410E">
        <w:t xml:space="preserve">Giraud, T., D. Fortini, C. Levis, C. Lamarque, P. Leroux, K. LoBuglio and Y. Brygoo (1999). "Two sibling species of the Botrytis cinerea complex, transposa and vacuma, are found in sympatry on numerous host plants." </w:t>
      </w:r>
      <w:r w:rsidRPr="0044410E">
        <w:rPr>
          <w:u w:val="single"/>
        </w:rPr>
        <w:t>Phytopathology</w:t>
      </w:r>
      <w:r w:rsidRPr="0044410E">
        <w:t xml:space="preserve"> </w:t>
      </w:r>
      <w:r w:rsidRPr="0044410E">
        <w:rPr>
          <w:b/>
        </w:rPr>
        <w:t>89</w:t>
      </w:r>
      <w:r w:rsidRPr="0044410E">
        <w:t>(10): 967-973.</w:t>
      </w:r>
    </w:p>
    <w:p w14:paraId="58DF40F8" w14:textId="77777777" w:rsidR="0044410E" w:rsidRPr="0044410E" w:rsidRDefault="0044410E" w:rsidP="0044410E">
      <w:pPr>
        <w:pStyle w:val="EndNoteBibliography"/>
      </w:pPr>
      <w:r w:rsidRPr="0044410E">
        <w:t xml:space="preserve">Glazebrook, J. (2005). "Contrasting mechanisms of defense against biotrophic and necrotrophic pathogens." </w:t>
      </w:r>
      <w:r w:rsidRPr="0044410E">
        <w:rPr>
          <w:u w:val="single"/>
        </w:rPr>
        <w:t>Annu. Rev. Phytopathol.</w:t>
      </w:r>
      <w:r w:rsidRPr="0044410E">
        <w:t xml:space="preserve"> </w:t>
      </w:r>
      <w:r w:rsidRPr="0044410E">
        <w:rPr>
          <w:b/>
        </w:rPr>
        <w:t>43</w:t>
      </w:r>
      <w:r w:rsidRPr="0044410E">
        <w:t>: 205-227.</w:t>
      </w:r>
    </w:p>
    <w:p w14:paraId="737BE142" w14:textId="77777777" w:rsidR="0044410E" w:rsidRPr="0044410E" w:rsidRDefault="0044410E" w:rsidP="0044410E">
      <w:pPr>
        <w:pStyle w:val="EndNoteBibliography"/>
      </w:pPr>
      <w:r w:rsidRPr="0044410E">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44410E">
        <w:rPr>
          <w:u w:val="single"/>
        </w:rPr>
        <w:t>BMC evolutionary biology</w:t>
      </w:r>
      <w:r w:rsidRPr="0044410E">
        <w:t xml:space="preserve"> </w:t>
      </w:r>
      <w:r w:rsidRPr="0044410E">
        <w:rPr>
          <w:b/>
        </w:rPr>
        <w:t>16</w:t>
      </w:r>
      <w:r w:rsidRPr="0044410E">
        <w:t>(1): 252.</w:t>
      </w:r>
    </w:p>
    <w:p w14:paraId="550B1C95" w14:textId="77777777" w:rsidR="0044410E" w:rsidRPr="0044410E" w:rsidRDefault="0044410E" w:rsidP="0044410E">
      <w:pPr>
        <w:pStyle w:val="EndNoteBibliography"/>
      </w:pPr>
      <w:r w:rsidRPr="0044410E">
        <w:t xml:space="preserve">Goss, E. M. and J. Bergelson (2006). "Variation in resistance and virulence in the interaction between Arabidopsis thaliana and a bacterial pathogen." </w:t>
      </w:r>
      <w:r w:rsidRPr="0044410E">
        <w:rPr>
          <w:u w:val="single"/>
        </w:rPr>
        <w:t>Evolution</w:t>
      </w:r>
      <w:r w:rsidRPr="0044410E">
        <w:t xml:space="preserve"> </w:t>
      </w:r>
      <w:r w:rsidRPr="0044410E">
        <w:rPr>
          <w:b/>
        </w:rPr>
        <w:t>60</w:t>
      </w:r>
      <w:r w:rsidRPr="0044410E">
        <w:t>(8): 1562-1573.</w:t>
      </w:r>
    </w:p>
    <w:p w14:paraId="67459A01" w14:textId="77777777" w:rsidR="0044410E" w:rsidRPr="0044410E" w:rsidRDefault="0044410E" w:rsidP="0044410E">
      <w:pPr>
        <w:pStyle w:val="EndNoteBibliography"/>
      </w:pPr>
      <w:r w:rsidRPr="0044410E">
        <w:t xml:space="preserve">Guimaraes, R. L., R. T. Chetelat and H. U. Stotz (2004). "Resistance to Botrytis cinerea in Solanum lycopersicoides is dominant in hybrids with tomato, and involves induced hyphal death." </w:t>
      </w:r>
      <w:r w:rsidRPr="0044410E">
        <w:rPr>
          <w:u w:val="single"/>
        </w:rPr>
        <w:t>European journal of plant pathology</w:t>
      </w:r>
      <w:r w:rsidRPr="0044410E">
        <w:t xml:space="preserve"> </w:t>
      </w:r>
      <w:r w:rsidRPr="0044410E">
        <w:rPr>
          <w:b/>
        </w:rPr>
        <w:t>110</w:t>
      </w:r>
      <w:r w:rsidRPr="0044410E">
        <w:t>(1): 13-23.</w:t>
      </w:r>
    </w:p>
    <w:p w14:paraId="7DFDCDC4" w14:textId="77777777" w:rsidR="0044410E" w:rsidRPr="0044410E" w:rsidRDefault="0044410E" w:rsidP="0044410E">
      <w:pPr>
        <w:pStyle w:val="EndNoteBibliography"/>
      </w:pPr>
      <w:r w:rsidRPr="0044410E">
        <w:t xml:space="preserve">Gust, A. A. (2015). "Peptidoglycan perception in plants." </w:t>
      </w:r>
      <w:r w:rsidRPr="0044410E">
        <w:rPr>
          <w:u w:val="single"/>
        </w:rPr>
        <w:t>PLoS pathogens</w:t>
      </w:r>
      <w:r w:rsidRPr="0044410E">
        <w:t xml:space="preserve"> </w:t>
      </w:r>
      <w:r w:rsidRPr="0044410E">
        <w:rPr>
          <w:b/>
        </w:rPr>
        <w:t>11</w:t>
      </w:r>
      <w:r w:rsidRPr="0044410E">
        <w:t>(12): e1005275.</w:t>
      </w:r>
    </w:p>
    <w:p w14:paraId="3535833A" w14:textId="77777777" w:rsidR="0044410E" w:rsidRPr="0044410E" w:rsidRDefault="0044410E" w:rsidP="0044410E">
      <w:pPr>
        <w:pStyle w:val="EndNoteBibliography"/>
      </w:pPr>
      <w:r w:rsidRPr="0044410E">
        <w:t xml:space="preserve">Hacquard, S., B. Kracher, T. Maekawa, S. Vernaldi, P. Schulze-Lefert and E. V. L. van Themaat (2013). "Mosaic genome structure of the barley powdery mildew pathogen and conservation of transcriptional programs in divergent hosts." </w:t>
      </w:r>
      <w:r w:rsidRPr="0044410E">
        <w:rPr>
          <w:u w:val="single"/>
        </w:rPr>
        <w:t>Proceedings of the National Academy of Sciences</w:t>
      </w:r>
      <w:r w:rsidRPr="0044410E">
        <w:t xml:space="preserve"> </w:t>
      </w:r>
      <w:r w:rsidRPr="0044410E">
        <w:rPr>
          <w:b/>
        </w:rPr>
        <w:t>110</w:t>
      </w:r>
      <w:r w:rsidRPr="0044410E">
        <w:t>(24): E2219-E2228.</w:t>
      </w:r>
    </w:p>
    <w:p w14:paraId="2A620302" w14:textId="77777777" w:rsidR="0044410E" w:rsidRPr="0044410E" w:rsidRDefault="0044410E" w:rsidP="0044410E">
      <w:pPr>
        <w:pStyle w:val="EndNoteBibliography"/>
      </w:pPr>
      <w:r w:rsidRPr="0044410E">
        <w:lastRenderedPageBreak/>
        <w:t xml:space="preserve">Hahn, M. (2014). "The rising threat of fungicide resistance in plant pathogenic fungi: Botrytis as a case study." </w:t>
      </w:r>
      <w:r w:rsidRPr="0044410E">
        <w:rPr>
          <w:u w:val="single"/>
        </w:rPr>
        <w:t>Journal of chemical biology</w:t>
      </w:r>
      <w:r w:rsidRPr="0044410E">
        <w:t xml:space="preserve"> </w:t>
      </w:r>
      <w:r w:rsidRPr="0044410E">
        <w:rPr>
          <w:b/>
        </w:rPr>
        <w:t>7</w:t>
      </w:r>
      <w:r w:rsidRPr="0044410E">
        <w:t>(4): 133-141.</w:t>
      </w:r>
    </w:p>
    <w:p w14:paraId="785DD027" w14:textId="77777777" w:rsidR="0044410E" w:rsidRPr="0044410E" w:rsidRDefault="0044410E" w:rsidP="0044410E">
      <w:pPr>
        <w:pStyle w:val="EndNoteBibliography"/>
      </w:pPr>
      <w:r w:rsidRPr="0044410E">
        <w:t xml:space="preserve">Hématy, K., C. Cherk and S. Somerville (2009). "Host–pathogen warfare at the plant cell wall." </w:t>
      </w:r>
      <w:r w:rsidRPr="0044410E">
        <w:rPr>
          <w:u w:val="single"/>
        </w:rPr>
        <w:t>Current opinion in plant biology</w:t>
      </w:r>
      <w:r w:rsidRPr="0044410E">
        <w:t xml:space="preserve"> </w:t>
      </w:r>
      <w:r w:rsidRPr="0044410E">
        <w:rPr>
          <w:b/>
        </w:rPr>
        <w:t>12</w:t>
      </w:r>
      <w:r w:rsidRPr="0044410E">
        <w:t>(4): 406-413.</w:t>
      </w:r>
    </w:p>
    <w:p w14:paraId="3241AA9B" w14:textId="77777777" w:rsidR="0044410E" w:rsidRPr="0044410E" w:rsidRDefault="0044410E" w:rsidP="0044410E">
      <w:pPr>
        <w:pStyle w:val="EndNoteBibliography"/>
      </w:pPr>
      <w:r w:rsidRPr="0044410E">
        <w:t xml:space="preserve">Hevia, M. A., P. Canessa, H. Müller-Esparza and L. F. Larrondo (2015). "A circadian oscillator in the fungus Botrytis cinerea regulates virulence when infecting Arabidopsis thaliana." </w:t>
      </w:r>
      <w:r w:rsidRPr="0044410E">
        <w:rPr>
          <w:u w:val="single"/>
        </w:rPr>
        <w:t>Proceedings of the National Academy of Sciences</w:t>
      </w:r>
      <w:r w:rsidRPr="0044410E">
        <w:t xml:space="preserve"> </w:t>
      </w:r>
      <w:r w:rsidRPr="0044410E">
        <w:rPr>
          <w:b/>
        </w:rPr>
        <w:t>112</w:t>
      </w:r>
      <w:r w:rsidRPr="0044410E">
        <w:t>(28): 8744-8749.</w:t>
      </w:r>
    </w:p>
    <w:p w14:paraId="4D39CA5D" w14:textId="77777777" w:rsidR="0044410E" w:rsidRPr="0044410E" w:rsidRDefault="0044410E" w:rsidP="0044410E">
      <w:pPr>
        <w:pStyle w:val="EndNoteBibliography"/>
      </w:pPr>
      <w:r w:rsidRPr="0044410E">
        <w:t xml:space="preserve">Hyten, D. L., Q. Song, Y. Zhu, I.-Y. Choi, R. L. Nelson, J. M. Costa, J. E. Specht, R. C. Shoemaker and P. B. Cregan (2006). "Impacts of genetic bottlenecks on soybean genome diversity." </w:t>
      </w:r>
      <w:r w:rsidRPr="0044410E">
        <w:rPr>
          <w:u w:val="single"/>
        </w:rPr>
        <w:t>Proceedings of the National Academy of Sciences</w:t>
      </w:r>
      <w:r w:rsidRPr="0044410E">
        <w:t xml:space="preserve"> </w:t>
      </w:r>
      <w:r w:rsidRPr="0044410E">
        <w:rPr>
          <w:b/>
        </w:rPr>
        <w:t>103</w:t>
      </w:r>
      <w:r w:rsidRPr="0044410E">
        <w:t>(45): 16666-16671.</w:t>
      </w:r>
    </w:p>
    <w:p w14:paraId="704B89E4" w14:textId="77777777" w:rsidR="0044410E" w:rsidRPr="0044410E" w:rsidRDefault="0044410E" w:rsidP="0044410E">
      <w:pPr>
        <w:pStyle w:val="EndNoteBibliography"/>
      </w:pPr>
      <w:r w:rsidRPr="0044410E">
        <w:t xml:space="preserve">Jones, J. D. and J. L. Dangl (2006). "The plant immune system." </w:t>
      </w:r>
      <w:r w:rsidRPr="0044410E">
        <w:rPr>
          <w:u w:val="single"/>
        </w:rPr>
        <w:t>Nature</w:t>
      </w:r>
      <w:r w:rsidRPr="0044410E">
        <w:t xml:space="preserve"> </w:t>
      </w:r>
      <w:r w:rsidRPr="0044410E">
        <w:rPr>
          <w:b/>
        </w:rPr>
        <w:t>444</w:t>
      </w:r>
      <w:r w:rsidRPr="0044410E">
        <w:t>(7117): 323-329.</w:t>
      </w:r>
    </w:p>
    <w:p w14:paraId="75902FE7" w14:textId="77777777" w:rsidR="0044410E" w:rsidRPr="0044410E" w:rsidRDefault="0044410E" w:rsidP="0044410E">
      <w:pPr>
        <w:pStyle w:val="EndNoteBibliography"/>
      </w:pPr>
      <w:r w:rsidRPr="0044410E">
        <w:t xml:space="preserve">Katan, T. (1999). "Current status of vegetative compatibility groups in Fusarium oxysporum." </w:t>
      </w:r>
      <w:r w:rsidRPr="0044410E">
        <w:rPr>
          <w:u w:val="single"/>
        </w:rPr>
        <w:t>Phytoparasitica</w:t>
      </w:r>
      <w:r w:rsidRPr="0044410E">
        <w:t xml:space="preserve"> </w:t>
      </w:r>
      <w:r w:rsidRPr="0044410E">
        <w:rPr>
          <w:b/>
        </w:rPr>
        <w:t>27</w:t>
      </w:r>
      <w:r w:rsidRPr="0044410E">
        <w:t>(1): 51-64.</w:t>
      </w:r>
    </w:p>
    <w:p w14:paraId="5E078C06" w14:textId="77777777" w:rsidR="0044410E" w:rsidRPr="0044410E" w:rsidRDefault="0044410E" w:rsidP="0044410E">
      <w:pPr>
        <w:pStyle w:val="EndNoteBibliography"/>
      </w:pPr>
      <w:r w:rsidRPr="0044410E">
        <w:t xml:space="preserve">Keen, N. (1992). "The molecular biology of disease resistance." </w:t>
      </w:r>
      <w:r w:rsidRPr="0044410E">
        <w:rPr>
          <w:u w:val="single"/>
        </w:rPr>
        <w:t>Plant molecular biology</w:t>
      </w:r>
      <w:r w:rsidRPr="0044410E">
        <w:t xml:space="preserve"> </w:t>
      </w:r>
      <w:r w:rsidRPr="0044410E">
        <w:rPr>
          <w:b/>
        </w:rPr>
        <w:t>19</w:t>
      </w:r>
      <w:r w:rsidRPr="0044410E">
        <w:t>(1): 109-122.</w:t>
      </w:r>
    </w:p>
    <w:p w14:paraId="498A8955" w14:textId="77777777" w:rsidR="0044410E" w:rsidRPr="0044410E" w:rsidRDefault="0044410E" w:rsidP="0044410E">
      <w:pPr>
        <w:pStyle w:val="EndNoteBibliography"/>
      </w:pPr>
      <w:r w:rsidRPr="0044410E">
        <w:t xml:space="preserve">Kliebenstein, D. J., H. C. Rowe and K. J. Denby (2005). "Secondary metabolites influence Arabidopsis/Botrytis interactions: variation in host production and pathogen sensitivity." </w:t>
      </w:r>
      <w:r w:rsidRPr="0044410E">
        <w:rPr>
          <w:u w:val="single"/>
        </w:rPr>
        <w:t>The Plant Journal</w:t>
      </w:r>
      <w:r w:rsidRPr="0044410E">
        <w:t xml:space="preserve"> </w:t>
      </w:r>
      <w:r w:rsidRPr="0044410E">
        <w:rPr>
          <w:b/>
        </w:rPr>
        <w:t>44</w:t>
      </w:r>
      <w:r w:rsidRPr="0044410E">
        <w:t>(1): 25-36.</w:t>
      </w:r>
    </w:p>
    <w:p w14:paraId="08C224E0" w14:textId="77777777" w:rsidR="0044410E" w:rsidRPr="0044410E" w:rsidRDefault="0044410E" w:rsidP="0044410E">
      <w:pPr>
        <w:pStyle w:val="EndNoteBibliography"/>
      </w:pPr>
      <w:r w:rsidRPr="0044410E">
        <w:t xml:space="preserve">Koenig, D., J. M. Jiménez-Gómez, S. Kimura, D. Fulop, D. H. Chitwood, L. R. Headland, R. Kumar, M. F. Covington, U. K. Devisetty and A. V. Tat (2013). "Comparative transcriptomics reveals patterns of selection in domesticated and wild tomato." </w:t>
      </w:r>
      <w:r w:rsidRPr="0044410E">
        <w:rPr>
          <w:u w:val="single"/>
        </w:rPr>
        <w:t>Proceedings of the National Academy of Sciences</w:t>
      </w:r>
      <w:r w:rsidRPr="0044410E">
        <w:t xml:space="preserve"> </w:t>
      </w:r>
      <w:r w:rsidRPr="0044410E">
        <w:rPr>
          <w:b/>
        </w:rPr>
        <w:t>110</w:t>
      </w:r>
      <w:r w:rsidRPr="0044410E">
        <w:t>(28): E2655-E2662.</w:t>
      </w:r>
    </w:p>
    <w:p w14:paraId="31C1058A" w14:textId="77777777" w:rsidR="0044410E" w:rsidRPr="0044410E" w:rsidRDefault="0044410E" w:rsidP="0044410E">
      <w:pPr>
        <w:pStyle w:val="EndNoteBibliography"/>
      </w:pPr>
      <w:r w:rsidRPr="0044410E">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44410E">
        <w:rPr>
          <w:u w:val="single"/>
        </w:rPr>
        <w:t>Plant Physiology</w:t>
      </w:r>
      <w:r w:rsidRPr="0044410E">
        <w:t>: pp. 00997.02015.</w:t>
      </w:r>
    </w:p>
    <w:p w14:paraId="675AF1D1" w14:textId="77777777" w:rsidR="0044410E" w:rsidRPr="0044410E" w:rsidRDefault="0044410E" w:rsidP="0044410E">
      <w:pPr>
        <w:pStyle w:val="EndNoteBibliography"/>
      </w:pPr>
      <w:r w:rsidRPr="0044410E">
        <w:t xml:space="preserve">Kover, P. X. and B. A. Schaal (2002). "Genetic variation for disease resistance and tolerance among Arabidopsis thaliana accessions." </w:t>
      </w:r>
      <w:r w:rsidRPr="0044410E">
        <w:rPr>
          <w:u w:val="single"/>
        </w:rPr>
        <w:t>Proceedings of the National Academy of Sciences</w:t>
      </w:r>
      <w:r w:rsidRPr="0044410E">
        <w:t xml:space="preserve"> </w:t>
      </w:r>
      <w:r w:rsidRPr="0044410E">
        <w:rPr>
          <w:b/>
        </w:rPr>
        <w:t>99</w:t>
      </w:r>
      <w:r w:rsidRPr="0044410E">
        <w:t>(17): 11270-11274.</w:t>
      </w:r>
    </w:p>
    <w:p w14:paraId="7294DBFE" w14:textId="77777777" w:rsidR="0044410E" w:rsidRPr="0044410E" w:rsidRDefault="0044410E" w:rsidP="0044410E">
      <w:pPr>
        <w:pStyle w:val="EndNoteBibliography"/>
      </w:pPr>
      <w:r w:rsidRPr="0044410E">
        <w:t xml:space="preserve">Kretschmer, M. and M. Hahn (2008). "Fungicide resistance and genetic diversity of Botrytis cinerea isolates from a vineyard in Germany." </w:t>
      </w:r>
      <w:r w:rsidRPr="0044410E">
        <w:rPr>
          <w:u w:val="single"/>
        </w:rPr>
        <w:t>Journal of Plant Diseases and Protection</w:t>
      </w:r>
      <w:r w:rsidRPr="0044410E">
        <w:t>: 214-219.</w:t>
      </w:r>
    </w:p>
    <w:p w14:paraId="18550EB5" w14:textId="77777777" w:rsidR="0044410E" w:rsidRPr="0044410E" w:rsidRDefault="0044410E" w:rsidP="0044410E">
      <w:pPr>
        <w:pStyle w:val="EndNoteBibliography"/>
      </w:pPr>
      <w:r w:rsidRPr="0044410E">
        <w:t xml:space="preserve">Kurtz, S., A. Phillippy, A. L. Delcher, M. Smoot, M. Shumway, C. Antonescu and S. L. Salzberg (2004). "Versatile and open software for comparing large genomes." </w:t>
      </w:r>
      <w:r w:rsidRPr="0044410E">
        <w:rPr>
          <w:u w:val="single"/>
        </w:rPr>
        <w:t>Genome biology</w:t>
      </w:r>
      <w:r w:rsidRPr="0044410E">
        <w:t xml:space="preserve"> </w:t>
      </w:r>
      <w:r w:rsidRPr="0044410E">
        <w:rPr>
          <w:b/>
        </w:rPr>
        <w:t>5</w:t>
      </w:r>
      <w:r w:rsidRPr="0044410E">
        <w:t>(2): R12.</w:t>
      </w:r>
    </w:p>
    <w:p w14:paraId="11C8CB67" w14:textId="77777777" w:rsidR="0044410E" w:rsidRPr="0044410E" w:rsidRDefault="0044410E" w:rsidP="0044410E">
      <w:pPr>
        <w:pStyle w:val="EndNoteBibliography"/>
      </w:pPr>
      <w:r w:rsidRPr="0044410E">
        <w:t xml:space="preserve">Liu, B., Y.-B. Hong, Y.-F. Zhang, X.-H. Li, L. Huang, H.-J. Zhang, D.-Y. Li and F.-M. Song (2014). "Tomato WRKY transcriptional factor SlDRW1 is required for disease resistance against Botrytis cinerea and tolerance to oxidative stress." </w:t>
      </w:r>
      <w:r w:rsidRPr="0044410E">
        <w:rPr>
          <w:u w:val="single"/>
        </w:rPr>
        <w:t>Plant Science</w:t>
      </w:r>
      <w:r w:rsidRPr="0044410E">
        <w:t xml:space="preserve"> </w:t>
      </w:r>
      <w:r w:rsidRPr="0044410E">
        <w:rPr>
          <w:b/>
        </w:rPr>
        <w:t>227</w:t>
      </w:r>
      <w:r w:rsidRPr="0044410E">
        <w:t>: 145-156.</w:t>
      </w:r>
    </w:p>
    <w:p w14:paraId="00895693" w14:textId="77777777" w:rsidR="0044410E" w:rsidRPr="0044410E" w:rsidRDefault="0044410E" w:rsidP="0044410E">
      <w:pPr>
        <w:pStyle w:val="EndNoteBibliography"/>
      </w:pPr>
      <w:r w:rsidRPr="0044410E">
        <w:t xml:space="preserve">Loxdale, H. D., G. Lushai and J. A. Harvey (2011). "The evolutionary improbability of ‘generalism’in nature, with special reference to insects." </w:t>
      </w:r>
      <w:r w:rsidRPr="0044410E">
        <w:rPr>
          <w:u w:val="single"/>
        </w:rPr>
        <w:t>Biological Journal of the Linnean Society</w:t>
      </w:r>
      <w:r w:rsidRPr="0044410E">
        <w:t xml:space="preserve"> </w:t>
      </w:r>
      <w:r w:rsidRPr="0044410E">
        <w:rPr>
          <w:b/>
        </w:rPr>
        <w:t>103</w:t>
      </w:r>
      <w:r w:rsidRPr="0044410E">
        <w:t>(1): 1-18.</w:t>
      </w:r>
    </w:p>
    <w:p w14:paraId="187B6442" w14:textId="77777777" w:rsidR="0044410E" w:rsidRPr="0044410E" w:rsidRDefault="0044410E" w:rsidP="0044410E">
      <w:pPr>
        <w:pStyle w:val="EndNoteBibliography"/>
      </w:pPr>
      <w:r w:rsidRPr="0044410E">
        <w:t xml:space="preserve">Ma, Z. and T. J. Michailides (2005). "Genetic structure of Botrytis cinerea populations from different host plants in California." </w:t>
      </w:r>
      <w:r w:rsidRPr="0044410E">
        <w:rPr>
          <w:u w:val="single"/>
        </w:rPr>
        <w:t>Plant disease</w:t>
      </w:r>
      <w:r w:rsidRPr="0044410E">
        <w:t xml:space="preserve"> </w:t>
      </w:r>
      <w:r w:rsidRPr="0044410E">
        <w:rPr>
          <w:b/>
        </w:rPr>
        <w:t>89</w:t>
      </w:r>
      <w:r w:rsidRPr="0044410E">
        <w:t>(10): 1083-1089.</w:t>
      </w:r>
    </w:p>
    <w:p w14:paraId="01320188" w14:textId="77777777" w:rsidR="0044410E" w:rsidRPr="0044410E" w:rsidRDefault="0044410E" w:rsidP="0044410E">
      <w:pPr>
        <w:pStyle w:val="EndNoteBibliography"/>
      </w:pPr>
      <w:r w:rsidRPr="0044410E">
        <w:t xml:space="preserve">Martinez, F., D. Blancard, P. Lecomte, C. Levis, B. Dubos and M. Fermaud (2003). "Phenotypic differences between vacuma and transposa subpopulations of Botrytis cinerea." </w:t>
      </w:r>
      <w:r w:rsidRPr="0044410E">
        <w:rPr>
          <w:u w:val="single"/>
        </w:rPr>
        <w:t>European Journal of Plant Pathology</w:t>
      </w:r>
      <w:r w:rsidRPr="0044410E">
        <w:t xml:space="preserve"> </w:t>
      </w:r>
      <w:r w:rsidRPr="0044410E">
        <w:rPr>
          <w:b/>
        </w:rPr>
        <w:t>109</w:t>
      </w:r>
      <w:r w:rsidRPr="0044410E">
        <w:t>(5): 479-488.</w:t>
      </w:r>
    </w:p>
    <w:p w14:paraId="19827C43" w14:textId="77777777" w:rsidR="0044410E" w:rsidRPr="0044410E" w:rsidRDefault="0044410E" w:rsidP="0044410E">
      <w:pPr>
        <w:pStyle w:val="EndNoteBibliography"/>
      </w:pPr>
      <w:r w:rsidRPr="0044410E">
        <w:t xml:space="preserve">Miller, J. and S. Tanksley (1990). "RFLP analysis of phylogenetic relationships and genetic variation in the genus Lycopersicon." </w:t>
      </w:r>
      <w:r w:rsidRPr="0044410E">
        <w:rPr>
          <w:u w:val="single"/>
        </w:rPr>
        <w:t>TAG Theoretical and Applied Genetics</w:t>
      </w:r>
      <w:r w:rsidRPr="0044410E">
        <w:t xml:space="preserve"> </w:t>
      </w:r>
      <w:r w:rsidRPr="0044410E">
        <w:rPr>
          <w:b/>
        </w:rPr>
        <w:t>80</w:t>
      </w:r>
      <w:r w:rsidRPr="0044410E">
        <w:t>(4): 437-448.</w:t>
      </w:r>
    </w:p>
    <w:p w14:paraId="1F6FCEF2" w14:textId="77777777" w:rsidR="0044410E" w:rsidRPr="0044410E" w:rsidRDefault="0044410E" w:rsidP="0044410E">
      <w:pPr>
        <w:pStyle w:val="EndNoteBibliography"/>
      </w:pPr>
      <w:r w:rsidRPr="0044410E">
        <w:t xml:space="preserve">Müller, N. A., C. L. Wijnen, A. Srinivasan, M. Ryngajllo, I. Ofner, T. Lin, A. Ranjan, D. West, J. N. Maloof and N. R. Sinha (2016). "Domestication selected for deceleration of the circadian clock in cultivated tomato." </w:t>
      </w:r>
      <w:r w:rsidRPr="0044410E">
        <w:rPr>
          <w:u w:val="single"/>
        </w:rPr>
        <w:t>Nature genetics</w:t>
      </w:r>
      <w:r w:rsidRPr="0044410E">
        <w:t xml:space="preserve"> </w:t>
      </w:r>
      <w:r w:rsidRPr="0044410E">
        <w:rPr>
          <w:b/>
        </w:rPr>
        <w:t>48</w:t>
      </w:r>
      <w:r w:rsidRPr="0044410E">
        <w:t>(1): 89-93.</w:t>
      </w:r>
    </w:p>
    <w:p w14:paraId="444C0734" w14:textId="77777777" w:rsidR="0044410E" w:rsidRPr="0044410E" w:rsidRDefault="0044410E" w:rsidP="0044410E">
      <w:pPr>
        <w:pStyle w:val="EndNoteBibliography"/>
      </w:pPr>
      <w:r w:rsidRPr="0044410E">
        <w:lastRenderedPageBreak/>
        <w:t xml:space="preserve">Nicot, P., A. Moretti, C. Romiti, M. Bardin, C. Caranta and H. Ferriere (2002). "Differences in susceptibility of pruning wounds and leaves to infection by Botrytis cinerea among wild tomato accessions." </w:t>
      </w:r>
      <w:r w:rsidRPr="0044410E">
        <w:rPr>
          <w:u w:val="single"/>
        </w:rPr>
        <w:t>TGC Report</w:t>
      </w:r>
      <w:r w:rsidRPr="0044410E">
        <w:t xml:space="preserve"> </w:t>
      </w:r>
      <w:r w:rsidRPr="0044410E">
        <w:rPr>
          <w:b/>
        </w:rPr>
        <w:t>52</w:t>
      </w:r>
      <w:r w:rsidRPr="0044410E">
        <w:t>: 24-26.</w:t>
      </w:r>
    </w:p>
    <w:p w14:paraId="794D8817" w14:textId="77777777" w:rsidR="0044410E" w:rsidRPr="0044410E" w:rsidRDefault="0044410E" w:rsidP="0044410E">
      <w:pPr>
        <w:pStyle w:val="EndNoteBibliography"/>
      </w:pPr>
      <w:r w:rsidRPr="0044410E">
        <w:t xml:space="preserve">Nicot, P. C. and A. Baille (1996). Integrated control of Botrytis cinerea on greenhouse tomatoes. </w:t>
      </w:r>
      <w:r w:rsidRPr="0044410E">
        <w:rPr>
          <w:u w:val="single"/>
        </w:rPr>
        <w:t>Aerial Plant Surface Microbiology</w:t>
      </w:r>
      <w:r w:rsidRPr="0044410E">
        <w:t>, Springer</w:t>
      </w:r>
      <w:r w:rsidRPr="0044410E">
        <w:rPr>
          <w:b/>
        </w:rPr>
        <w:t xml:space="preserve">: </w:t>
      </w:r>
      <w:r w:rsidRPr="0044410E">
        <w:t>169-189.</w:t>
      </w:r>
    </w:p>
    <w:p w14:paraId="719F931A" w14:textId="77777777" w:rsidR="0044410E" w:rsidRPr="0044410E" w:rsidRDefault="0044410E" w:rsidP="0044410E">
      <w:pPr>
        <w:pStyle w:val="EndNoteBibliography"/>
      </w:pPr>
      <w:r w:rsidRPr="0044410E">
        <w:t xml:space="preserve">Nomura, K., M. Melotto and S.-Y. He (2005). "Suppression of host defense in compatible plant–Pseudomonas syringae interactions." </w:t>
      </w:r>
      <w:r w:rsidRPr="0044410E">
        <w:rPr>
          <w:u w:val="single"/>
        </w:rPr>
        <w:t>Current opinion in plant biology</w:t>
      </w:r>
      <w:r w:rsidRPr="0044410E">
        <w:t xml:space="preserve"> </w:t>
      </w:r>
      <w:r w:rsidRPr="0044410E">
        <w:rPr>
          <w:b/>
        </w:rPr>
        <w:t>8</w:t>
      </w:r>
      <w:r w:rsidRPr="0044410E">
        <w:t>(4): 361-368.</w:t>
      </w:r>
    </w:p>
    <w:p w14:paraId="775D8184" w14:textId="77777777" w:rsidR="0044410E" w:rsidRPr="0044410E" w:rsidRDefault="0044410E" w:rsidP="0044410E">
      <w:pPr>
        <w:pStyle w:val="EndNoteBibliography"/>
      </w:pPr>
      <w:r w:rsidRPr="0044410E">
        <w:t xml:space="preserve">Ober, U., W. Huang, M. Magwire, M. Schlather, H. Simianer and T. F. Mackay (2015). "Accounting for genetic architecture improves sequence based genomic prediction for a Drosophila fitness trait." </w:t>
      </w:r>
      <w:r w:rsidRPr="0044410E">
        <w:rPr>
          <w:u w:val="single"/>
        </w:rPr>
        <w:t>PLoS One</w:t>
      </w:r>
      <w:r w:rsidRPr="0044410E">
        <w:t xml:space="preserve"> </w:t>
      </w:r>
      <w:r w:rsidRPr="0044410E">
        <w:rPr>
          <w:b/>
        </w:rPr>
        <w:t>10</w:t>
      </w:r>
      <w:r w:rsidRPr="0044410E">
        <w:t>(5): e0126880.</w:t>
      </w:r>
    </w:p>
    <w:p w14:paraId="158A7E4D" w14:textId="77777777" w:rsidR="0044410E" w:rsidRPr="0044410E" w:rsidRDefault="0044410E" w:rsidP="0044410E">
      <w:pPr>
        <w:pStyle w:val="EndNoteBibliography"/>
      </w:pPr>
      <w:r w:rsidRPr="0044410E">
        <w:t xml:space="preserve">Ormond, E. L., A. P. Thomas, P. J. Pugh, J. K. Pell and H. E. Roy (2010). "A fungal pathogen in time and space: the population dynamics of Beauveria bassiana in a conifer forest." </w:t>
      </w:r>
      <w:r w:rsidRPr="0044410E">
        <w:rPr>
          <w:u w:val="single"/>
        </w:rPr>
        <w:t>FEMS microbiology ecology</w:t>
      </w:r>
      <w:r w:rsidRPr="0044410E">
        <w:t xml:space="preserve"> </w:t>
      </w:r>
      <w:r w:rsidRPr="0044410E">
        <w:rPr>
          <w:b/>
        </w:rPr>
        <w:t>74</w:t>
      </w:r>
      <w:r w:rsidRPr="0044410E">
        <w:t>(1): 146-154.</w:t>
      </w:r>
    </w:p>
    <w:p w14:paraId="38B70DB0" w14:textId="77777777" w:rsidR="0044410E" w:rsidRPr="0044410E" w:rsidRDefault="0044410E" w:rsidP="0044410E">
      <w:pPr>
        <w:pStyle w:val="EndNoteBibliography"/>
      </w:pPr>
      <w:r w:rsidRPr="0044410E">
        <w:t xml:space="preserve">Panthee, D. R. and F. Chen (2010). "Genomics of fungal disease resistance in tomato." </w:t>
      </w:r>
      <w:r w:rsidRPr="0044410E">
        <w:rPr>
          <w:u w:val="single"/>
        </w:rPr>
        <w:t>Current genomics</w:t>
      </w:r>
      <w:r w:rsidRPr="0044410E">
        <w:t xml:space="preserve"> </w:t>
      </w:r>
      <w:r w:rsidRPr="0044410E">
        <w:rPr>
          <w:b/>
        </w:rPr>
        <w:t>11</w:t>
      </w:r>
      <w:r w:rsidRPr="0044410E">
        <w:t>(1): 30-39.</w:t>
      </w:r>
    </w:p>
    <w:p w14:paraId="080A7588" w14:textId="77777777" w:rsidR="0044410E" w:rsidRPr="0044410E" w:rsidRDefault="0044410E" w:rsidP="0044410E">
      <w:pPr>
        <w:pStyle w:val="EndNoteBibliography"/>
      </w:pPr>
      <w:r w:rsidRPr="0044410E">
        <w:t xml:space="preserve">Parlevliet, J. E. (2002). "Durability of resistance against fungal, bacterial and viral pathogens; present situation." </w:t>
      </w:r>
      <w:r w:rsidRPr="0044410E">
        <w:rPr>
          <w:u w:val="single"/>
        </w:rPr>
        <w:t>Euphytica</w:t>
      </w:r>
      <w:r w:rsidRPr="0044410E">
        <w:t xml:space="preserve"> </w:t>
      </w:r>
      <w:r w:rsidRPr="0044410E">
        <w:rPr>
          <w:b/>
        </w:rPr>
        <w:t>124</w:t>
      </w:r>
      <w:r w:rsidRPr="0044410E">
        <w:t>(2): 147-156.</w:t>
      </w:r>
    </w:p>
    <w:p w14:paraId="335FE9A9" w14:textId="77777777" w:rsidR="0044410E" w:rsidRPr="0044410E" w:rsidRDefault="0044410E" w:rsidP="0044410E">
      <w:pPr>
        <w:pStyle w:val="EndNoteBibliography"/>
      </w:pPr>
      <w:r w:rsidRPr="0044410E">
        <w:t xml:space="preserve">Pau, G., F. Fuchs, O. Sklyar, M. Boutros and W. Huber (2010). "EBImage—an R package for image processing with applications to cellular phenotypes." </w:t>
      </w:r>
      <w:r w:rsidRPr="0044410E">
        <w:rPr>
          <w:u w:val="single"/>
        </w:rPr>
        <w:t>Bioinformatics</w:t>
      </w:r>
      <w:r w:rsidRPr="0044410E">
        <w:t xml:space="preserve"> </w:t>
      </w:r>
      <w:r w:rsidRPr="0044410E">
        <w:rPr>
          <w:b/>
        </w:rPr>
        <w:t>26</w:t>
      </w:r>
      <w:r w:rsidRPr="0044410E">
        <w:t>(7): 979-981.</w:t>
      </w:r>
    </w:p>
    <w:p w14:paraId="6525DF80" w14:textId="77777777" w:rsidR="0044410E" w:rsidRPr="0044410E" w:rsidRDefault="0044410E" w:rsidP="0044410E">
      <w:pPr>
        <w:pStyle w:val="EndNoteBibliography"/>
      </w:pPr>
      <w:r w:rsidRPr="0044410E">
        <w:t xml:space="preserve">Pazzagli, L., V. Seidl-Seiboth, M. Barsottini, W. A. Vargas, A. Scala and P. K. Mukherjee (2014). "Cerato-platanins: elicitors and effectors." </w:t>
      </w:r>
      <w:r w:rsidRPr="0044410E">
        <w:rPr>
          <w:u w:val="single"/>
        </w:rPr>
        <w:t>Plant Science</w:t>
      </w:r>
      <w:r w:rsidRPr="0044410E">
        <w:t xml:space="preserve"> </w:t>
      </w:r>
      <w:r w:rsidRPr="0044410E">
        <w:rPr>
          <w:b/>
        </w:rPr>
        <w:t>228</w:t>
      </w:r>
      <w:r w:rsidRPr="0044410E">
        <w:t>: 79-87.</w:t>
      </w:r>
    </w:p>
    <w:p w14:paraId="39FC4BDE" w14:textId="77777777" w:rsidR="0044410E" w:rsidRPr="0044410E" w:rsidRDefault="0044410E" w:rsidP="0044410E">
      <w:pPr>
        <w:pStyle w:val="EndNoteBibliography"/>
      </w:pPr>
      <w:r w:rsidRPr="0044410E">
        <w:t xml:space="preserve">Pedras, M. S. C. and P. W. Ahiahonu (2005). "Metabolism and detoxification of phytoalexins and analogs by phytopathogenic fungi." </w:t>
      </w:r>
      <w:r w:rsidRPr="0044410E">
        <w:rPr>
          <w:u w:val="single"/>
        </w:rPr>
        <w:t>Phytochemistry</w:t>
      </w:r>
      <w:r w:rsidRPr="0044410E">
        <w:t xml:space="preserve"> </w:t>
      </w:r>
      <w:r w:rsidRPr="0044410E">
        <w:rPr>
          <w:b/>
        </w:rPr>
        <w:t>66</w:t>
      </w:r>
      <w:r w:rsidRPr="0044410E">
        <w:t>(4): 391-411.</w:t>
      </w:r>
    </w:p>
    <w:p w14:paraId="42095D95" w14:textId="77777777" w:rsidR="0044410E" w:rsidRPr="0044410E" w:rsidRDefault="0044410E" w:rsidP="0044410E">
      <w:pPr>
        <w:pStyle w:val="EndNoteBibliography"/>
      </w:pPr>
      <w:r w:rsidRPr="0044410E">
        <w:t xml:space="preserve">Pedras, M. S. C., S. Hossain and R. B. Snitynsky (2011). "Detoxification of cruciferous phytoalexins in Botrytis cinerea: Spontaneous dimerization of a camalexin metabolite." </w:t>
      </w:r>
      <w:r w:rsidRPr="0044410E">
        <w:rPr>
          <w:u w:val="single"/>
        </w:rPr>
        <w:t>Phytochemistry</w:t>
      </w:r>
      <w:r w:rsidRPr="0044410E">
        <w:t xml:space="preserve"> </w:t>
      </w:r>
      <w:r w:rsidRPr="0044410E">
        <w:rPr>
          <w:b/>
        </w:rPr>
        <w:t>72</w:t>
      </w:r>
      <w:r w:rsidRPr="0044410E">
        <w:t>(2): 199-206.</w:t>
      </w:r>
    </w:p>
    <w:p w14:paraId="57BE21D7" w14:textId="77777777" w:rsidR="0044410E" w:rsidRPr="0044410E" w:rsidRDefault="0044410E" w:rsidP="0044410E">
      <w:pPr>
        <w:pStyle w:val="EndNoteBibliography"/>
      </w:pPr>
      <w:r w:rsidRPr="0044410E">
        <w:t xml:space="preserve">Peralta, I., D. Spooner and S. Knapp (2008). "The taxonomy of tomatoes: a revision of wild tomatoes (Solanum section Lycopersicon) and their outgroup relatives in sections Juglandifolium and Lycopersicoides." </w:t>
      </w:r>
      <w:r w:rsidRPr="0044410E">
        <w:rPr>
          <w:u w:val="single"/>
        </w:rPr>
        <w:t>Syst Bot Monogr</w:t>
      </w:r>
      <w:r w:rsidRPr="0044410E">
        <w:t xml:space="preserve"> </w:t>
      </w:r>
      <w:r w:rsidRPr="0044410E">
        <w:rPr>
          <w:b/>
        </w:rPr>
        <w:t>84</w:t>
      </w:r>
      <w:r w:rsidRPr="0044410E">
        <w:t>: 1-186.</w:t>
      </w:r>
    </w:p>
    <w:p w14:paraId="5C04C452" w14:textId="77777777" w:rsidR="0044410E" w:rsidRPr="0044410E" w:rsidRDefault="0044410E" w:rsidP="0044410E">
      <w:pPr>
        <w:pStyle w:val="EndNoteBibliography"/>
      </w:pPr>
      <w:r w:rsidRPr="0044410E">
        <w:t xml:space="preserve">Persoons, A., E. Morin, C. Delaruelle, T. Payen, F. Halkett, P. Frey, S. De Mita and S. Duplessis (2014). "Patterns of genomic variation in the poplar rust fungus Melampsora larici-populina identify pathogenesis-related factors." </w:t>
      </w:r>
      <w:r w:rsidRPr="0044410E">
        <w:rPr>
          <w:u w:val="single"/>
        </w:rPr>
        <w:t>Frontiers in plant science</w:t>
      </w:r>
      <w:r w:rsidRPr="0044410E">
        <w:t xml:space="preserve"> </w:t>
      </w:r>
      <w:r w:rsidRPr="0044410E">
        <w:rPr>
          <w:b/>
        </w:rPr>
        <w:t>5</w:t>
      </w:r>
      <w:r w:rsidRPr="0044410E">
        <w:t>.</w:t>
      </w:r>
    </w:p>
    <w:p w14:paraId="6D18316D" w14:textId="77777777" w:rsidR="0044410E" w:rsidRPr="0044410E" w:rsidRDefault="0044410E" w:rsidP="0044410E">
      <w:pPr>
        <w:pStyle w:val="EndNoteBibliography"/>
      </w:pPr>
      <w:r w:rsidRPr="0044410E">
        <w:t xml:space="preserve">Pieterse, C. M., D. Van der Does, C. Zamioudis, A. Leon-Reyes and S. C. Van Wees (2012). "Hormonal modulation of plant immunity." </w:t>
      </w:r>
      <w:r w:rsidRPr="0044410E">
        <w:rPr>
          <w:u w:val="single"/>
        </w:rPr>
        <w:t>Annual review of cell and developmental biology</w:t>
      </w:r>
      <w:r w:rsidRPr="0044410E">
        <w:t xml:space="preserve"> </w:t>
      </w:r>
      <w:r w:rsidRPr="0044410E">
        <w:rPr>
          <w:b/>
        </w:rPr>
        <w:t>28</w:t>
      </w:r>
      <w:r w:rsidRPr="0044410E">
        <w:t>: 489-521.</w:t>
      </w:r>
    </w:p>
    <w:p w14:paraId="33E0165C" w14:textId="77777777" w:rsidR="0044410E" w:rsidRPr="0044410E" w:rsidRDefault="0044410E" w:rsidP="0044410E">
      <w:pPr>
        <w:pStyle w:val="EndNoteBibliography"/>
      </w:pPr>
      <w:r w:rsidRPr="0044410E">
        <w:t xml:space="preserve">Poland, J. A., P. J. Balint-Kurti, R. J. Wisser, R. C. Pratt and R. J. Nelson (2009). "Shades of gray: the world of quantitative disease resistance." </w:t>
      </w:r>
      <w:r w:rsidRPr="0044410E">
        <w:rPr>
          <w:u w:val="single"/>
        </w:rPr>
        <w:t>Trends in plant science</w:t>
      </w:r>
      <w:r w:rsidRPr="0044410E">
        <w:t xml:space="preserve"> </w:t>
      </w:r>
      <w:r w:rsidRPr="0044410E">
        <w:rPr>
          <w:b/>
        </w:rPr>
        <w:t>14</w:t>
      </w:r>
      <w:r w:rsidRPr="0044410E">
        <w:t>(1): 21-29.</w:t>
      </w:r>
    </w:p>
    <w:p w14:paraId="12D5B8BC" w14:textId="77777777" w:rsidR="0044410E" w:rsidRPr="0044410E" w:rsidRDefault="0044410E" w:rsidP="0044410E">
      <w:pPr>
        <w:pStyle w:val="EndNoteBibliography"/>
      </w:pPr>
      <w:r w:rsidRPr="0044410E">
        <w:t xml:space="preserve">Power, R. A., J. Parkhill and T. de Oliveira (2017). "Microbial genome-wide association studies: lessons from human GWAS." </w:t>
      </w:r>
      <w:r w:rsidRPr="0044410E">
        <w:rPr>
          <w:u w:val="single"/>
        </w:rPr>
        <w:t>Nature Reviews Genetics</w:t>
      </w:r>
      <w:r w:rsidRPr="0044410E">
        <w:t xml:space="preserve"> </w:t>
      </w:r>
      <w:r w:rsidRPr="0044410E">
        <w:rPr>
          <w:b/>
        </w:rPr>
        <w:t>18</w:t>
      </w:r>
      <w:r w:rsidRPr="0044410E">
        <w:t>(1): 41-50.</w:t>
      </w:r>
    </w:p>
    <w:p w14:paraId="1E71C671" w14:textId="77777777" w:rsidR="0044410E" w:rsidRPr="0044410E" w:rsidRDefault="0044410E" w:rsidP="0044410E">
      <w:pPr>
        <w:pStyle w:val="EndNoteBibliography"/>
      </w:pPr>
      <w:r w:rsidRPr="0044410E">
        <w:t xml:space="preserve">Quidde, T., P. Büttner and P. Tudzynski (1999). "Evidence for three different specific saponin-detoxifying activities in Botrytis cinerea and cloning and functional analysis of a gene coding for a putative avenacinase." </w:t>
      </w:r>
      <w:r w:rsidRPr="0044410E">
        <w:rPr>
          <w:u w:val="single"/>
        </w:rPr>
        <w:t>European Journal of Plant Pathology</w:t>
      </w:r>
      <w:r w:rsidRPr="0044410E">
        <w:t xml:space="preserve"> </w:t>
      </w:r>
      <w:r w:rsidRPr="0044410E">
        <w:rPr>
          <w:b/>
        </w:rPr>
        <w:t>105</w:t>
      </w:r>
      <w:r w:rsidRPr="0044410E">
        <w:t>(3): 273-283.</w:t>
      </w:r>
    </w:p>
    <w:p w14:paraId="7C05F61E" w14:textId="77777777" w:rsidR="0044410E" w:rsidRPr="0044410E" w:rsidRDefault="0044410E" w:rsidP="0044410E">
      <w:pPr>
        <w:pStyle w:val="EndNoteBibliography"/>
      </w:pPr>
      <w:r w:rsidRPr="0044410E">
        <w:t xml:space="preserve">Quidde, T., A. Osbourn and P. Tudzynski (1998). "Detoxification of α-tomatine by Botrytis cinerea." </w:t>
      </w:r>
      <w:r w:rsidRPr="0044410E">
        <w:rPr>
          <w:u w:val="single"/>
        </w:rPr>
        <w:t>Physiological and Molecular Plant Pathology</w:t>
      </w:r>
      <w:r w:rsidRPr="0044410E">
        <w:t xml:space="preserve"> </w:t>
      </w:r>
      <w:r w:rsidRPr="0044410E">
        <w:rPr>
          <w:b/>
        </w:rPr>
        <w:t>52</w:t>
      </w:r>
      <w:r w:rsidRPr="0044410E">
        <w:t>(3): 151-165.</w:t>
      </w:r>
    </w:p>
    <w:p w14:paraId="0F1185BC" w14:textId="77777777" w:rsidR="0044410E" w:rsidRPr="0044410E" w:rsidRDefault="0044410E" w:rsidP="0044410E">
      <w:pPr>
        <w:pStyle w:val="EndNoteBibliography"/>
      </w:pPr>
      <w:r w:rsidRPr="0044410E">
        <w:t xml:space="preserve">R Development Core Team (2008). "R: A language and environment for statistical computing." </w:t>
      </w:r>
      <w:r w:rsidRPr="0044410E">
        <w:rPr>
          <w:u w:val="single"/>
        </w:rPr>
        <w:t>R Foundation for Statistical Computing,Vienna, Austria. ISBN 3-900051-07-0</w:t>
      </w:r>
      <w:r w:rsidRPr="0044410E">
        <w:t>.</w:t>
      </w:r>
    </w:p>
    <w:p w14:paraId="09C32490" w14:textId="77777777" w:rsidR="0044410E" w:rsidRPr="0044410E" w:rsidRDefault="0044410E" w:rsidP="0044410E">
      <w:pPr>
        <w:pStyle w:val="EndNoteBibliography"/>
      </w:pPr>
      <w:r w:rsidRPr="0044410E">
        <w:t xml:space="preserve">Romanazzi, G. and S. Droby (2016). Control Strategies for Postharvest Grey Mould on Fruit Crops. </w:t>
      </w:r>
      <w:r w:rsidRPr="0044410E">
        <w:rPr>
          <w:u w:val="single"/>
        </w:rPr>
        <w:t>Botrytis–the Fungus, the Pathogen and its Management in Agricultural Systems</w:t>
      </w:r>
      <w:r w:rsidRPr="0044410E">
        <w:t>, Springer</w:t>
      </w:r>
      <w:r w:rsidRPr="0044410E">
        <w:rPr>
          <w:b/>
        </w:rPr>
        <w:t xml:space="preserve">: </w:t>
      </w:r>
      <w:r w:rsidRPr="0044410E">
        <w:t>217-228.</w:t>
      </w:r>
    </w:p>
    <w:p w14:paraId="2489CAD7" w14:textId="77777777" w:rsidR="0044410E" w:rsidRPr="0044410E" w:rsidRDefault="0044410E" w:rsidP="0044410E">
      <w:pPr>
        <w:pStyle w:val="EndNoteBibliography"/>
      </w:pPr>
      <w:r w:rsidRPr="0044410E">
        <w:t xml:space="preserve">Romani, L. (2004). "Immunity to fungal infections." </w:t>
      </w:r>
      <w:r w:rsidRPr="0044410E">
        <w:rPr>
          <w:u w:val="single"/>
        </w:rPr>
        <w:t>Nature reviews. Immunology</w:t>
      </w:r>
      <w:r w:rsidRPr="0044410E">
        <w:t xml:space="preserve"> </w:t>
      </w:r>
      <w:r w:rsidRPr="0044410E">
        <w:rPr>
          <w:b/>
        </w:rPr>
        <w:t>4</w:t>
      </w:r>
      <w:r w:rsidRPr="0044410E">
        <w:t>(1): 1.</w:t>
      </w:r>
    </w:p>
    <w:p w14:paraId="3B4C63F6" w14:textId="77777777" w:rsidR="0044410E" w:rsidRPr="0044410E" w:rsidRDefault="0044410E" w:rsidP="0044410E">
      <w:pPr>
        <w:pStyle w:val="EndNoteBibliography"/>
      </w:pPr>
      <w:r w:rsidRPr="0044410E">
        <w:lastRenderedPageBreak/>
        <w:t xml:space="preserve">Rosenthal, J. P. and R. Dirzo (1997). "Effects of life history, domestication and agronomic selection on plant defence against insects: evidence from maizes and wild relatives." </w:t>
      </w:r>
      <w:r w:rsidRPr="0044410E">
        <w:rPr>
          <w:u w:val="single"/>
        </w:rPr>
        <w:t>Evolutionary Ecology</w:t>
      </w:r>
      <w:r w:rsidRPr="0044410E">
        <w:t xml:space="preserve"> </w:t>
      </w:r>
      <w:r w:rsidRPr="0044410E">
        <w:rPr>
          <w:b/>
        </w:rPr>
        <w:t>11</w:t>
      </w:r>
      <w:r w:rsidRPr="0044410E">
        <w:t>(3): 337-355.</w:t>
      </w:r>
    </w:p>
    <w:p w14:paraId="5BBD0CD2" w14:textId="77777777" w:rsidR="0044410E" w:rsidRPr="0044410E" w:rsidRDefault="0044410E" w:rsidP="0044410E">
      <w:pPr>
        <w:pStyle w:val="EndNoteBibliography"/>
      </w:pPr>
      <w:r w:rsidRPr="0044410E">
        <w:t xml:space="preserve">Rossi, F. R., A. Gárriz, M. Marina, F. M. Romero, M. E. Gonzalez, I. G. Collado and F. L. Pieckenstain (2011). "The sesquiterpene botrydial produced by Botrytis cinerea induces the hypersensitive response on plant tissues and its action is modulated by salicylic acid and jasmonic acid signaling." </w:t>
      </w:r>
      <w:r w:rsidRPr="0044410E">
        <w:rPr>
          <w:u w:val="single"/>
        </w:rPr>
        <w:t>Molecular plant-microbe interactions</w:t>
      </w:r>
      <w:r w:rsidRPr="0044410E">
        <w:t xml:space="preserve"> </w:t>
      </w:r>
      <w:r w:rsidRPr="0044410E">
        <w:rPr>
          <w:b/>
        </w:rPr>
        <w:t>24</w:t>
      </w:r>
      <w:r w:rsidRPr="0044410E">
        <w:t>(8): 888-896.</w:t>
      </w:r>
    </w:p>
    <w:p w14:paraId="1DFBD18A" w14:textId="77777777" w:rsidR="0044410E" w:rsidRPr="0044410E" w:rsidRDefault="0044410E" w:rsidP="0044410E">
      <w:pPr>
        <w:pStyle w:val="EndNoteBibliography"/>
      </w:pPr>
      <w:r w:rsidRPr="0044410E">
        <w:t xml:space="preserve">Rowe, H. C. and D. J. Kliebenstein (2007). "Elevated genetic variation within virulence-associated Botrytis cinerea polygalacturonase loci." </w:t>
      </w:r>
      <w:r w:rsidRPr="0044410E">
        <w:rPr>
          <w:u w:val="single"/>
        </w:rPr>
        <w:t>Molecular Plant-Microbe Interactions</w:t>
      </w:r>
      <w:r w:rsidRPr="0044410E">
        <w:t xml:space="preserve"> </w:t>
      </w:r>
      <w:r w:rsidRPr="0044410E">
        <w:rPr>
          <w:b/>
        </w:rPr>
        <w:t>20</w:t>
      </w:r>
      <w:r w:rsidRPr="0044410E">
        <w:t>(9): 1126-1137.</w:t>
      </w:r>
    </w:p>
    <w:p w14:paraId="1FF8F281"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2CDB64F3" w14:textId="77777777" w:rsidR="0044410E" w:rsidRPr="0044410E" w:rsidRDefault="0044410E" w:rsidP="0044410E">
      <w:pPr>
        <w:pStyle w:val="EndNoteBibliography"/>
      </w:pPr>
      <w:r w:rsidRPr="0044410E">
        <w:t xml:space="preserve">Rowe, H. C. and D. J. Kliebenstein (2008). "Complex genetics control natural variation in Arabidopsis thaliana resistance to Botrytis cinerea." </w:t>
      </w:r>
      <w:r w:rsidRPr="0044410E">
        <w:rPr>
          <w:u w:val="single"/>
        </w:rPr>
        <w:t>Genetics</w:t>
      </w:r>
      <w:r w:rsidRPr="0044410E">
        <w:t xml:space="preserve"> </w:t>
      </w:r>
      <w:r w:rsidRPr="0044410E">
        <w:rPr>
          <w:b/>
        </w:rPr>
        <w:t>180</w:t>
      </w:r>
      <w:r w:rsidRPr="0044410E">
        <w:t>(4): 2237-2250.</w:t>
      </w:r>
    </w:p>
    <w:p w14:paraId="67787AF9" w14:textId="77777777" w:rsidR="0044410E" w:rsidRPr="0044410E" w:rsidRDefault="0044410E" w:rsidP="0044410E">
      <w:pPr>
        <w:pStyle w:val="EndNoteBibliography"/>
      </w:pPr>
      <w:r w:rsidRPr="0044410E">
        <w:t xml:space="preserve">Samuel, S., T. Veloukas, A. Papavasileiou and G. S. Karaoglanidis (2012). "Differences in frequency of transposable elements presence in Botrytis cinerea populations from several hosts in Greece." </w:t>
      </w:r>
      <w:r w:rsidRPr="0044410E">
        <w:rPr>
          <w:u w:val="single"/>
        </w:rPr>
        <w:t>Plant disease</w:t>
      </w:r>
      <w:r w:rsidRPr="0044410E">
        <w:t xml:space="preserve"> </w:t>
      </w:r>
      <w:r w:rsidRPr="0044410E">
        <w:rPr>
          <w:b/>
        </w:rPr>
        <w:t>96</w:t>
      </w:r>
      <w:r w:rsidRPr="0044410E">
        <w:t>(9): 1286-1290.</w:t>
      </w:r>
    </w:p>
    <w:p w14:paraId="27B2C652" w14:textId="77777777" w:rsidR="0044410E" w:rsidRPr="0044410E" w:rsidRDefault="0044410E" w:rsidP="0044410E">
      <w:pPr>
        <w:pStyle w:val="EndNoteBibliography"/>
      </w:pPr>
      <w:r w:rsidRPr="0044410E">
        <w:t xml:space="preserve">Sauerbrunn, N. and N. L. Schlaich (2004). "PCC1: a merging point for pathogen defence and circadian signalling in Arabidopsis." </w:t>
      </w:r>
      <w:r w:rsidRPr="0044410E">
        <w:rPr>
          <w:u w:val="single"/>
        </w:rPr>
        <w:t>Planta</w:t>
      </w:r>
      <w:r w:rsidRPr="0044410E">
        <w:t xml:space="preserve"> </w:t>
      </w:r>
      <w:r w:rsidRPr="0044410E">
        <w:rPr>
          <w:b/>
        </w:rPr>
        <w:t>218</w:t>
      </w:r>
      <w:r w:rsidRPr="0044410E">
        <w:t>(4): 552-561.</w:t>
      </w:r>
    </w:p>
    <w:p w14:paraId="1F4F310F" w14:textId="77777777" w:rsidR="0044410E" w:rsidRPr="0044410E" w:rsidRDefault="0044410E" w:rsidP="0044410E">
      <w:pPr>
        <w:pStyle w:val="EndNoteBibliography"/>
      </w:pPr>
      <w:r w:rsidRPr="0044410E">
        <w:t xml:space="preserve">Scala, A., L. Pazzagli, C. Comparini, A. Santini, S. Tegli and G. Cappugi (2004). "Cerato-platanin, an early-produced protein by Ceratocystis fimbriata f. sp. platani, elicits phytoalexin synthesis in host and non-host plants." </w:t>
      </w:r>
      <w:r w:rsidRPr="0044410E">
        <w:rPr>
          <w:u w:val="single"/>
        </w:rPr>
        <w:t>Journal of Plant Pathology</w:t>
      </w:r>
      <w:r w:rsidRPr="0044410E">
        <w:t>: 27-33.</w:t>
      </w:r>
    </w:p>
    <w:p w14:paraId="2C1920D2" w14:textId="77777777" w:rsidR="0044410E" w:rsidRPr="0044410E" w:rsidRDefault="0044410E" w:rsidP="0044410E">
      <w:pPr>
        <w:pStyle w:val="EndNoteBibliography"/>
      </w:pPr>
      <w:r w:rsidRPr="0044410E">
        <w:t xml:space="preserve">Schumacher, J., J.-M. Pradier, A. Simon, S. Traeger, J. Moraga, I. G. Collado, M. Viaud and B. Tudzynski (2012). "Natural variation in the VELVET gene bcvel1 affects virulence and light-dependent differentiation in Botrytis cinerea." </w:t>
      </w:r>
      <w:r w:rsidRPr="0044410E">
        <w:rPr>
          <w:u w:val="single"/>
        </w:rPr>
        <w:t>PLoS One</w:t>
      </w:r>
      <w:r w:rsidRPr="0044410E">
        <w:t xml:space="preserve"> </w:t>
      </w:r>
      <w:r w:rsidRPr="0044410E">
        <w:rPr>
          <w:b/>
        </w:rPr>
        <w:t>7</w:t>
      </w:r>
      <w:r w:rsidRPr="0044410E">
        <w:t>(10): e47840.</w:t>
      </w:r>
    </w:p>
    <w:p w14:paraId="6E91B207" w14:textId="77777777" w:rsidR="0044410E" w:rsidRPr="0044410E" w:rsidRDefault="0044410E" w:rsidP="0044410E">
      <w:pPr>
        <w:pStyle w:val="EndNoteBibliography"/>
      </w:pPr>
      <w:r w:rsidRPr="0044410E">
        <w:t xml:space="preserve">Shen, X., M. Alam, F. Fikse and L. Rönnegård (2013). "A novel generalized ridge regression method for quantitative genetics." </w:t>
      </w:r>
      <w:r w:rsidRPr="0044410E">
        <w:rPr>
          <w:u w:val="single"/>
        </w:rPr>
        <w:t>Genetics</w:t>
      </w:r>
      <w:r w:rsidRPr="0044410E">
        <w:t xml:space="preserve"> </w:t>
      </w:r>
      <w:r w:rsidRPr="0044410E">
        <w:rPr>
          <w:b/>
        </w:rPr>
        <w:t>193</w:t>
      </w:r>
      <w:r w:rsidRPr="0044410E">
        <w:t>(4): 1255-1268.</w:t>
      </w:r>
    </w:p>
    <w:p w14:paraId="70D91408" w14:textId="77777777" w:rsidR="0044410E" w:rsidRPr="0044410E" w:rsidRDefault="0044410E" w:rsidP="0044410E">
      <w:pPr>
        <w:pStyle w:val="EndNoteBibliography"/>
      </w:pPr>
      <w:r w:rsidRPr="0044410E">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44410E">
        <w:rPr>
          <w:u w:val="single"/>
        </w:rPr>
        <w:t>Molecular plant-microbe interactions</w:t>
      </w:r>
      <w:r w:rsidRPr="0044410E">
        <w:t xml:space="preserve"> </w:t>
      </w:r>
      <w:r w:rsidRPr="0044410E">
        <w:rPr>
          <w:b/>
        </w:rPr>
        <w:t>18</w:t>
      </w:r>
      <w:r w:rsidRPr="0044410E">
        <w:t>(6): 602-612.</w:t>
      </w:r>
    </w:p>
    <w:p w14:paraId="535C91CD" w14:textId="77777777" w:rsidR="0044410E" w:rsidRPr="0044410E" w:rsidRDefault="0044410E" w:rsidP="0044410E">
      <w:pPr>
        <w:pStyle w:val="EndNoteBibliography"/>
      </w:pPr>
      <w:r w:rsidRPr="0044410E">
        <w:t>Smale, M. (1996). "Understanding global trends in the use of wheat diversity and international flows of wheat genetic resources."</w:t>
      </w:r>
    </w:p>
    <w:p w14:paraId="36354CE3" w14:textId="77777777" w:rsidR="0044410E" w:rsidRPr="0044410E" w:rsidRDefault="0044410E" w:rsidP="0044410E">
      <w:pPr>
        <w:pStyle w:val="EndNoteBibliography"/>
      </w:pPr>
      <w:r w:rsidRPr="0044410E">
        <w:t xml:space="preserve">Song, H., H. Park, Y.-S. Kim, K. D. Kim, H.-K. Lee, D.-H. Cho, J.-W. Yang and D. Y. Hur (2011). "L-kynurenine-induced apoptosis in human NK cells is mediated by reactive oxygen species." </w:t>
      </w:r>
      <w:r w:rsidRPr="0044410E">
        <w:rPr>
          <w:u w:val="single"/>
        </w:rPr>
        <w:t>International immunopharmacology</w:t>
      </w:r>
      <w:r w:rsidRPr="0044410E">
        <w:t xml:space="preserve"> </w:t>
      </w:r>
      <w:r w:rsidRPr="0044410E">
        <w:rPr>
          <w:b/>
        </w:rPr>
        <w:t>11</w:t>
      </w:r>
      <w:r w:rsidRPr="0044410E">
        <w:t>(8): 932-938.</w:t>
      </w:r>
    </w:p>
    <w:p w14:paraId="3F69B816" w14:textId="77777777" w:rsidR="0044410E" w:rsidRPr="0044410E" w:rsidRDefault="0044410E" w:rsidP="0044410E">
      <w:pPr>
        <w:pStyle w:val="EndNoteBibliography"/>
      </w:pPr>
      <w:r w:rsidRPr="0044410E">
        <w:t xml:space="preserve">Staats, M. and J. A. van Kan (2012). "Genome update of Botrytis cinerea strains B05. 10 and T4." </w:t>
      </w:r>
      <w:r w:rsidRPr="0044410E">
        <w:rPr>
          <w:u w:val="single"/>
        </w:rPr>
        <w:t>Eukaryotic cell</w:t>
      </w:r>
      <w:r w:rsidRPr="0044410E">
        <w:t xml:space="preserve"> </w:t>
      </w:r>
      <w:r w:rsidRPr="0044410E">
        <w:rPr>
          <w:b/>
        </w:rPr>
        <w:t>11</w:t>
      </w:r>
      <w:r w:rsidRPr="0044410E">
        <w:t>(11): 1413-1414.</w:t>
      </w:r>
    </w:p>
    <w:p w14:paraId="57C8C2E6" w14:textId="77777777" w:rsidR="0044410E" w:rsidRPr="0044410E" w:rsidRDefault="0044410E" w:rsidP="0044410E">
      <w:pPr>
        <w:pStyle w:val="EndNoteBibliography"/>
      </w:pPr>
      <w:r w:rsidRPr="0044410E">
        <w:t xml:space="preserve">Stefanato, F. L., E. Abou‐Mansour, A. Buchala, M. Kretschmer, A. Mosbach, M. Hahn, C. G. Bochet, J. P. Métraux and H. j. Schoonbeek (2009). "The ABC transporter BcatrB from Botrytis cinerea exports camalexin and is a virulence factor on Arabidopsis thaliana." </w:t>
      </w:r>
      <w:r w:rsidRPr="0044410E">
        <w:rPr>
          <w:u w:val="single"/>
        </w:rPr>
        <w:t>The Plant Journal</w:t>
      </w:r>
      <w:r w:rsidRPr="0044410E">
        <w:t xml:space="preserve"> </w:t>
      </w:r>
      <w:r w:rsidRPr="0044410E">
        <w:rPr>
          <w:b/>
        </w:rPr>
        <w:t>58</w:t>
      </w:r>
      <w:r w:rsidRPr="0044410E">
        <w:t>(3): 499-510.</w:t>
      </w:r>
    </w:p>
    <w:p w14:paraId="64ED1F30" w14:textId="77777777" w:rsidR="0044410E" w:rsidRPr="0044410E" w:rsidRDefault="0044410E" w:rsidP="0044410E">
      <w:pPr>
        <w:pStyle w:val="EndNoteBibliography"/>
      </w:pPr>
      <w:r w:rsidRPr="0044410E">
        <w:t xml:space="preserve">Stukenbrock, E. H. and B. A. McDonald (2008). "The origins of plant pathogens in agro-ecosystems." </w:t>
      </w:r>
      <w:r w:rsidRPr="0044410E">
        <w:rPr>
          <w:u w:val="single"/>
        </w:rPr>
        <w:t>Annu. Rev. Phytopathol.</w:t>
      </w:r>
      <w:r w:rsidRPr="0044410E">
        <w:t xml:space="preserve"> </w:t>
      </w:r>
      <w:r w:rsidRPr="0044410E">
        <w:rPr>
          <w:b/>
        </w:rPr>
        <w:t>46</w:t>
      </w:r>
      <w:r w:rsidRPr="0044410E">
        <w:t>: 75-100.</w:t>
      </w:r>
    </w:p>
    <w:p w14:paraId="4C2C3CB8" w14:textId="77777777" w:rsidR="0044410E" w:rsidRPr="0044410E" w:rsidRDefault="0044410E" w:rsidP="0044410E">
      <w:pPr>
        <w:pStyle w:val="EndNoteBibliography"/>
      </w:pPr>
      <w:r w:rsidRPr="0044410E">
        <w:t xml:space="preserve">Tanksley, S. D. (2004). "The genetic, developmental, and molecular bases of fruit size and shape variation in tomato." </w:t>
      </w:r>
      <w:r w:rsidRPr="0044410E">
        <w:rPr>
          <w:u w:val="single"/>
        </w:rPr>
        <w:t>The plant cell</w:t>
      </w:r>
      <w:r w:rsidRPr="0044410E">
        <w:t xml:space="preserve"> </w:t>
      </w:r>
      <w:r w:rsidRPr="0044410E">
        <w:rPr>
          <w:b/>
        </w:rPr>
        <w:t>16</w:t>
      </w:r>
      <w:r w:rsidRPr="0044410E">
        <w:t>(suppl 1): S181-S189.</w:t>
      </w:r>
    </w:p>
    <w:p w14:paraId="56EF67B2" w14:textId="77777777" w:rsidR="0044410E" w:rsidRPr="0044410E" w:rsidRDefault="0044410E" w:rsidP="0044410E">
      <w:pPr>
        <w:pStyle w:val="EndNoteBibliography"/>
      </w:pPr>
      <w:r w:rsidRPr="0044410E">
        <w:t xml:space="preserve">Tanksley, S. D. and S. R. McCouch (1997). "Seed banks and molecular maps: unlocking genetic potential from the wild." </w:t>
      </w:r>
      <w:r w:rsidRPr="0044410E">
        <w:rPr>
          <w:u w:val="single"/>
        </w:rPr>
        <w:t>Science</w:t>
      </w:r>
      <w:r w:rsidRPr="0044410E">
        <w:t xml:space="preserve"> </w:t>
      </w:r>
      <w:r w:rsidRPr="0044410E">
        <w:rPr>
          <w:b/>
        </w:rPr>
        <w:t>277</w:t>
      </w:r>
      <w:r w:rsidRPr="0044410E">
        <w:t>(5329): 1063-1066.</w:t>
      </w:r>
    </w:p>
    <w:p w14:paraId="30123728" w14:textId="77777777" w:rsidR="0044410E" w:rsidRPr="0044410E" w:rsidRDefault="0044410E" w:rsidP="0044410E">
      <w:pPr>
        <w:pStyle w:val="EndNoteBibliography"/>
      </w:pPr>
      <w:r w:rsidRPr="0044410E">
        <w:t xml:space="preserve">ten Have, A., W. Mulder, J. Visser and J. A. van Kan (1998). "The endopolygalacturonase gene Bcpg1 is required for full virulence of Botrytis cinerea." </w:t>
      </w:r>
      <w:r w:rsidRPr="0044410E">
        <w:rPr>
          <w:u w:val="single"/>
        </w:rPr>
        <w:t>Molecular Plant-Microbe Interactions</w:t>
      </w:r>
      <w:r w:rsidRPr="0044410E">
        <w:t xml:space="preserve"> </w:t>
      </w:r>
      <w:r w:rsidRPr="0044410E">
        <w:rPr>
          <w:b/>
        </w:rPr>
        <w:t>11</w:t>
      </w:r>
      <w:r w:rsidRPr="0044410E">
        <w:t>(10): 1009-1016.</w:t>
      </w:r>
    </w:p>
    <w:p w14:paraId="6F05D1AE" w14:textId="77777777" w:rsidR="0044410E" w:rsidRPr="0044410E" w:rsidRDefault="0044410E" w:rsidP="0044410E">
      <w:pPr>
        <w:pStyle w:val="EndNoteBibliography"/>
      </w:pPr>
      <w:r w:rsidRPr="0044410E">
        <w:lastRenderedPageBreak/>
        <w:t xml:space="preserve">Ten Have, A., R. van Berloo, P. Lindhout and J. A. van Kan (2007). "Partial stem and leaf resistance against the fungal pathogen Botrytis cinerea in wild relatives of tomato." </w:t>
      </w:r>
      <w:r w:rsidRPr="0044410E">
        <w:rPr>
          <w:u w:val="single"/>
        </w:rPr>
        <w:t>European journal of plant pathology</w:t>
      </w:r>
      <w:r w:rsidRPr="0044410E">
        <w:t xml:space="preserve"> </w:t>
      </w:r>
      <w:r w:rsidRPr="0044410E">
        <w:rPr>
          <w:b/>
        </w:rPr>
        <w:t>117</w:t>
      </w:r>
      <w:r w:rsidRPr="0044410E">
        <w:t>(2): 153-166.</w:t>
      </w:r>
    </w:p>
    <w:p w14:paraId="633A2BE7" w14:textId="77777777" w:rsidR="0044410E" w:rsidRPr="0044410E" w:rsidRDefault="0044410E" w:rsidP="0044410E">
      <w:pPr>
        <w:pStyle w:val="EndNoteBibliography"/>
      </w:pPr>
      <w:r w:rsidRPr="0044410E">
        <w:t xml:space="preserve">Tiffin, P. and D. A. Moeller (2006). "Molecular evolution of plant immune system genes." </w:t>
      </w:r>
      <w:r w:rsidRPr="0044410E">
        <w:rPr>
          <w:u w:val="single"/>
        </w:rPr>
        <w:t>Trends in genetics</w:t>
      </w:r>
      <w:r w:rsidRPr="0044410E">
        <w:t xml:space="preserve"> </w:t>
      </w:r>
      <w:r w:rsidRPr="0044410E">
        <w:rPr>
          <w:b/>
        </w:rPr>
        <w:t>22</w:t>
      </w:r>
      <w:r w:rsidRPr="0044410E">
        <w:t>(12): 662-670.</w:t>
      </w:r>
    </w:p>
    <w:p w14:paraId="1A5629DA" w14:textId="77777777" w:rsidR="0044410E" w:rsidRPr="0044410E" w:rsidRDefault="0044410E" w:rsidP="0044410E">
      <w:pPr>
        <w:pStyle w:val="EndNoteBibliography"/>
      </w:pPr>
      <w:r w:rsidRPr="0044410E">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44410E">
        <w:rPr>
          <w:u w:val="single"/>
        </w:rPr>
        <w:t>Frontiers in plant science</w:t>
      </w:r>
      <w:r w:rsidRPr="0044410E">
        <w:t xml:space="preserve"> </w:t>
      </w:r>
      <w:r w:rsidRPr="0044410E">
        <w:rPr>
          <w:b/>
        </w:rPr>
        <w:t>5</w:t>
      </w:r>
      <w:r w:rsidRPr="0044410E">
        <w:t>.</w:t>
      </w:r>
    </w:p>
    <w:p w14:paraId="129B5710" w14:textId="77777777" w:rsidR="0044410E" w:rsidRPr="0044410E" w:rsidRDefault="0044410E" w:rsidP="0044410E">
      <w:pPr>
        <w:pStyle w:val="EndNoteBibliography"/>
      </w:pPr>
      <w:r w:rsidRPr="0044410E">
        <w:t xml:space="preserve">Vleeshouwers, V. G. and R. P. Oliver (2014). "Effectors as tools in disease resistance breeding against biotrophic, hemibiotrophic, and necrotrophic plant pathogens." </w:t>
      </w:r>
      <w:r w:rsidRPr="0044410E">
        <w:rPr>
          <w:u w:val="single"/>
        </w:rPr>
        <w:t>Molecular plant-microbe interactions</w:t>
      </w:r>
      <w:r w:rsidRPr="0044410E">
        <w:t xml:space="preserve"> </w:t>
      </w:r>
      <w:r w:rsidRPr="0044410E">
        <w:rPr>
          <w:b/>
        </w:rPr>
        <w:t>27</w:t>
      </w:r>
      <w:r w:rsidRPr="0044410E">
        <w:t>(3): 196-206.</w:t>
      </w:r>
    </w:p>
    <w:p w14:paraId="008AA4A1" w14:textId="77777777" w:rsidR="0044410E" w:rsidRPr="0044410E" w:rsidRDefault="0044410E" w:rsidP="0044410E">
      <w:pPr>
        <w:pStyle w:val="EndNoteBibliography"/>
      </w:pPr>
      <w:r w:rsidRPr="0044410E">
        <w:t xml:space="preserve">Weyman, P. D., Z. Pan, Q. Feng, D. G. Gilchrist and R. M. Bostock (2006). "A circadian rhythm-regulated tomato gene is induced by arachidonic acid and Phythophthora infestans infection." </w:t>
      </w:r>
      <w:r w:rsidRPr="0044410E">
        <w:rPr>
          <w:u w:val="single"/>
        </w:rPr>
        <w:t>Plant physiology</w:t>
      </w:r>
      <w:r w:rsidRPr="0044410E">
        <w:t xml:space="preserve"> </w:t>
      </w:r>
      <w:r w:rsidRPr="0044410E">
        <w:rPr>
          <w:b/>
        </w:rPr>
        <w:t>140</w:t>
      </w:r>
      <w:r w:rsidRPr="0044410E">
        <w:t>(1): 235-248.</w:t>
      </w:r>
    </w:p>
    <w:p w14:paraId="4CFD3CF3" w14:textId="77777777" w:rsidR="0044410E" w:rsidRPr="0044410E" w:rsidRDefault="0044410E" w:rsidP="0044410E">
      <w:pPr>
        <w:pStyle w:val="EndNoteBibliography"/>
      </w:pPr>
      <w:r w:rsidRPr="0044410E">
        <w:t xml:space="preserve">Wicker, T., S. Oberhaensli, F. Parlange, J. P. Buchmann, M. Shatalina, S. Roffler, R. Ben-David, J. Doležel, H. Šimková and P. Schulze-Lefert (2013). "The wheat powdery mildew genome shows the unique evolution of an obligate biotroph." </w:t>
      </w:r>
      <w:r w:rsidRPr="0044410E">
        <w:rPr>
          <w:u w:val="single"/>
        </w:rPr>
        <w:t>Nature Genetics</w:t>
      </w:r>
      <w:r w:rsidRPr="0044410E">
        <w:t xml:space="preserve"> </w:t>
      </w:r>
      <w:r w:rsidRPr="0044410E">
        <w:rPr>
          <w:b/>
        </w:rPr>
        <w:t>45</w:t>
      </w:r>
      <w:r w:rsidRPr="0044410E">
        <w:t>(9): 1092-1096.</w:t>
      </w:r>
    </w:p>
    <w:p w14:paraId="584A7E73" w14:textId="77777777" w:rsidR="0044410E" w:rsidRPr="0044410E" w:rsidRDefault="0044410E" w:rsidP="0044410E">
      <w:pPr>
        <w:pStyle w:val="EndNoteBibliography"/>
      </w:pPr>
      <w:r w:rsidRPr="0044410E">
        <w:t xml:space="preserve">Yang, Q., Y. Chen and Z. Ma (2013). "Involvement of BcVeA and BcVelB in regulating conidiation, pigmentation and virulence in Botrytis cinerea." </w:t>
      </w:r>
      <w:r w:rsidRPr="0044410E">
        <w:rPr>
          <w:u w:val="single"/>
        </w:rPr>
        <w:t>Fungal genetics and biology</w:t>
      </w:r>
      <w:r w:rsidRPr="0044410E">
        <w:t xml:space="preserve"> </w:t>
      </w:r>
      <w:r w:rsidRPr="0044410E">
        <w:rPr>
          <w:b/>
        </w:rPr>
        <w:t>50</w:t>
      </w:r>
      <w:r w:rsidRPr="0044410E">
        <w:t>: 63-71.</w:t>
      </w:r>
    </w:p>
    <w:p w14:paraId="6C2770F8" w14:textId="77777777" w:rsidR="0044410E" w:rsidRPr="0044410E" w:rsidRDefault="0044410E" w:rsidP="0044410E">
      <w:pPr>
        <w:pStyle w:val="EndNoteBibliography"/>
      </w:pPr>
      <w:r w:rsidRPr="0044410E">
        <w:t xml:space="preserve">Zhang, L., A. Khan, D. Nino-Liu and M. Foolad (2002). "A molecular linkage map of tomato displaying chromosomal locations of resistance gene analogs based on a Lycopersicon esculentum× Lycopersicon hirsutum cross." </w:t>
      </w:r>
      <w:r w:rsidRPr="0044410E">
        <w:rPr>
          <w:u w:val="single"/>
        </w:rPr>
        <w:t>Genome</w:t>
      </w:r>
      <w:r w:rsidRPr="0044410E">
        <w:t xml:space="preserve"> </w:t>
      </w:r>
      <w:r w:rsidRPr="0044410E">
        <w:rPr>
          <w:b/>
        </w:rPr>
        <w:t>45</w:t>
      </w:r>
      <w:r w:rsidRPr="0044410E">
        <w:t>(1): 133-146.</w:t>
      </w:r>
    </w:p>
    <w:p w14:paraId="0731876A" w14:textId="77777777" w:rsidR="0044410E" w:rsidRPr="0044410E" w:rsidRDefault="0044410E" w:rsidP="0044410E">
      <w:pPr>
        <w:pStyle w:val="EndNoteBibliography"/>
      </w:pPr>
      <w:r w:rsidRPr="0044410E">
        <w:t>Zhang, W., J. A. Corwin, D. Copeland, J. Feusier, R. Eshbaugh, F. Chen, S. Atwell and D. J. Kliebenstein (2017). "Differential Canalization across Arabidopsis Defenses against Botrytis cinerea Genetic Variation."</w:t>
      </w:r>
    </w:p>
    <w:p w14:paraId="42EF4360" w14:textId="77777777" w:rsidR="0044410E" w:rsidRPr="0044410E" w:rsidRDefault="0044410E" w:rsidP="0044410E">
      <w:pPr>
        <w:pStyle w:val="EndNoteBibliography"/>
      </w:pPr>
      <w:r w:rsidRPr="0044410E">
        <w:t xml:space="preserve">Zipfel, C., S. Robatzek, L. Navarro and E. J. Oakeley (2004). "Bacterial disease resistance in Arabidopsis through flagellin perception." </w:t>
      </w:r>
      <w:r w:rsidRPr="0044410E">
        <w:rPr>
          <w:u w:val="single"/>
        </w:rPr>
        <w:t>Nature</w:t>
      </w:r>
      <w:r w:rsidRPr="0044410E">
        <w:t xml:space="preserve"> </w:t>
      </w:r>
      <w:r w:rsidRPr="0044410E">
        <w:rPr>
          <w:b/>
        </w:rPr>
        <w:t>428</w:t>
      </w:r>
      <w:r w:rsidRPr="0044410E">
        <w:t>(6984): 764.</w:t>
      </w:r>
    </w:p>
    <w:p w14:paraId="4FDF3002" w14:textId="22CD8EE2"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cole Soltis" w:date="2017-09-06T11:59:00Z" w:initials="NS">
    <w:p w14:paraId="0464F10B" w14:textId="27B922EC" w:rsidR="005D4040" w:rsidRDefault="005D4040">
      <w:pPr>
        <w:pStyle w:val="CommentText"/>
      </w:pPr>
      <w:r>
        <w:rPr>
          <w:rStyle w:val="CommentReference"/>
        </w:rPr>
        <w:annotationRef/>
      </w:r>
      <w:r>
        <w:t>Introduction bookmark</w:t>
      </w:r>
    </w:p>
  </w:comment>
  <w:comment w:id="1" w:author="Daniel Kliebenstein" w:date="2017-09-21T15:55:00Z" w:initials="DK">
    <w:p w14:paraId="612590DA" w14:textId="1665195D" w:rsidR="005D4040" w:rsidRDefault="005D4040">
      <w:pPr>
        <w:pStyle w:val="CommentText"/>
      </w:pPr>
      <w:r>
        <w:rPr>
          <w:rStyle w:val="CommentReference"/>
        </w:rPr>
        <w:annotationRef/>
      </w:r>
      <w:r>
        <w:t xml:space="preserve">Do we believe this estimate? Are there caveats of why it might be too high? </w:t>
      </w:r>
      <w:proofErr w:type="spellStart"/>
      <w:r>
        <w:t>Lets</w:t>
      </w:r>
      <w:proofErr w:type="spellEnd"/>
      <w:r>
        <w:t xml:space="preserve"> look at the paper.</w:t>
      </w:r>
    </w:p>
  </w:comment>
  <w:comment w:id="2" w:author="Nicole Soltis" w:date="2017-09-06T11:59:00Z" w:initials="NS">
    <w:p w14:paraId="6ADD77FA" w14:textId="211CBB02" w:rsidR="005D4040" w:rsidRDefault="005D4040">
      <w:pPr>
        <w:pStyle w:val="CommentText"/>
      </w:pPr>
      <w:r>
        <w:rPr>
          <w:rStyle w:val="CommentReference"/>
        </w:rPr>
        <w:annotationRef/>
      </w:r>
      <w:r>
        <w:t>Methods bookmark</w:t>
      </w:r>
    </w:p>
  </w:comment>
  <w:comment w:id="5" w:author="Nicole Soltis" w:date="2017-09-06T11:59:00Z" w:initials="NS">
    <w:p w14:paraId="68BC2C1B" w14:textId="0FB2EAEA" w:rsidR="005D4040" w:rsidRDefault="005D4040">
      <w:pPr>
        <w:pStyle w:val="CommentText"/>
      </w:pPr>
      <w:r>
        <w:rPr>
          <w:rStyle w:val="CommentReference"/>
        </w:rPr>
        <w:annotationRef/>
      </w:r>
      <w:r>
        <w:t>Results bookmark</w:t>
      </w:r>
    </w:p>
  </w:comment>
  <w:comment w:id="7" w:author="Daniel Kliebenstein" w:date="2017-09-06T11:59:00Z" w:initials="DK">
    <w:p w14:paraId="525055DD" w14:textId="014787AF" w:rsidR="005D4040" w:rsidRDefault="005D4040">
      <w:pPr>
        <w:pStyle w:val="CommentText"/>
      </w:pPr>
      <w:r>
        <w:rPr>
          <w:rStyle w:val="CommentReference"/>
        </w:rPr>
        <w:annotationRef/>
      </w:r>
      <w:r>
        <w:t>Why does this suggest multiple haplotypes? Explain your thoughts</w:t>
      </w:r>
    </w:p>
  </w:comment>
  <w:comment w:id="8" w:author="Daniel Kliebenstein" w:date="2017-09-06T11:59:00Z" w:initials="DK">
    <w:p w14:paraId="29A48C61" w14:textId="2620357E" w:rsidR="005D4040" w:rsidRDefault="005D4040">
      <w:pPr>
        <w:pStyle w:val="CommentText"/>
      </w:pPr>
      <w:r>
        <w:rPr>
          <w:rStyle w:val="CommentReference"/>
        </w:rPr>
        <w:annotationRef/>
      </w:r>
      <w:r>
        <w:t>See what the new figure addition says here</w:t>
      </w:r>
    </w:p>
  </w:comment>
  <w:comment w:id="9" w:author="Nicole Soltis" w:date="2017-09-06T11:59:00Z" w:initials="NS">
    <w:p w14:paraId="73AB484C" w14:textId="5759A3AF" w:rsidR="005D4040" w:rsidRDefault="005D4040">
      <w:pPr>
        <w:pStyle w:val="CommentText"/>
      </w:pPr>
      <w:r>
        <w:rPr>
          <w:rStyle w:val="CommentReference"/>
        </w:rPr>
        <w:annotationRef/>
      </w:r>
      <w:r>
        <w:t>Discussion bookmark</w:t>
      </w:r>
    </w:p>
  </w:comment>
  <w:comment w:id="10" w:author="Daniel Kliebenstein" w:date="2017-09-21T16:46:00Z" w:initials="DK">
    <w:p w14:paraId="5227F641" w14:textId="59B269B0" w:rsidR="005D4040" w:rsidRDefault="005D4040">
      <w:pPr>
        <w:pStyle w:val="CommentText"/>
      </w:pPr>
      <w:r>
        <w:rPr>
          <w:rStyle w:val="CommentReference"/>
        </w:rPr>
        <w:annotationRef/>
      </w:r>
      <w:r>
        <w:t>Which two? This section is reading like a list. Use the specific genes to make specific and clear points.</w:t>
      </w:r>
    </w:p>
  </w:comment>
  <w:comment w:id="11" w:author="Nicole Soltis" w:date="2017-09-26T15:00:00Z" w:initials="NS">
    <w:p w14:paraId="08877560" w14:textId="244A8FA3" w:rsidR="005D4040" w:rsidRDefault="005D4040">
      <w:pPr>
        <w:pStyle w:val="CommentText"/>
      </w:pPr>
      <w:r>
        <w:rPr>
          <w:rStyle w:val="CommentReference"/>
        </w:rPr>
        <w:annotationRef/>
      </w:r>
      <w:r>
        <w:t>Elaborate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4F10B" w15:done="0"/>
  <w15:commentEx w15:paraId="6EC23BA7" w15:done="0"/>
  <w15:commentEx w15:paraId="79E4D037" w15:done="0"/>
  <w15:commentEx w15:paraId="0CBE30D8" w15:done="0"/>
  <w15:commentEx w15:paraId="612590DA" w15:done="0"/>
  <w15:commentEx w15:paraId="3076C269" w15:done="0"/>
  <w15:commentEx w15:paraId="07C3BC24" w15:done="0"/>
  <w15:commentEx w15:paraId="16977541" w15:paraIdParent="07C3BC24" w15:done="0"/>
  <w15:commentEx w15:paraId="6ADD77FA" w15:done="0"/>
  <w15:commentEx w15:paraId="1EDDFE83" w15:done="0"/>
  <w15:commentEx w15:paraId="653E7763" w15:done="0"/>
  <w15:commentEx w15:paraId="6AFB0CC7" w15:paraIdParent="653E7763" w15:done="0"/>
  <w15:commentEx w15:paraId="68BC2C1B" w15:done="0"/>
  <w15:commentEx w15:paraId="7DBCAEDE" w15:done="0"/>
  <w15:commentEx w15:paraId="68E85E79" w15:done="0"/>
  <w15:commentEx w15:paraId="640FB9FB" w15:paraIdParent="68E85E79" w15:done="0"/>
  <w15:commentEx w15:paraId="66EA20BF" w15:done="0"/>
  <w15:commentEx w15:paraId="0C9834C2" w15:done="0"/>
  <w15:commentEx w15:paraId="6F6D62F4" w15:done="0"/>
  <w15:commentEx w15:paraId="13298896" w15:done="0"/>
  <w15:commentEx w15:paraId="02DD6A87" w15:done="0"/>
  <w15:commentEx w15:paraId="22A02ACD" w15:paraIdParent="02DD6A87" w15:done="0"/>
  <w15:commentEx w15:paraId="6FC29D4E" w15:done="0"/>
  <w15:commentEx w15:paraId="0E0D1F69" w15:done="0"/>
  <w15:commentEx w15:paraId="783FDEF3" w15:paraIdParent="0E0D1F69" w15:done="0"/>
  <w15:commentEx w15:paraId="5C0E0758" w15:done="0"/>
  <w15:commentEx w15:paraId="41BDF7DA" w15:done="0"/>
  <w15:commentEx w15:paraId="21490987" w15:paraIdParent="41BDF7DA" w15:done="0"/>
  <w15:commentEx w15:paraId="6927CA5A" w15:done="0"/>
  <w15:commentEx w15:paraId="31EF1511" w15:done="0"/>
  <w15:commentEx w15:paraId="36C6C10C" w15:paraIdParent="31EF1511" w15:done="0"/>
  <w15:commentEx w15:paraId="6758C12E" w15:done="0"/>
  <w15:commentEx w15:paraId="279ACC0C" w15:done="0"/>
  <w15:commentEx w15:paraId="2B360BAC" w15:done="0"/>
  <w15:commentEx w15:paraId="56739F22" w15:done="0"/>
  <w15:commentEx w15:paraId="12FD03C0" w15:paraIdParent="56739F22" w15:done="0"/>
  <w15:commentEx w15:paraId="07CA15C6" w15:done="0"/>
  <w15:commentEx w15:paraId="525055DD" w15:done="0"/>
  <w15:commentEx w15:paraId="445BD025" w15:done="0"/>
  <w15:commentEx w15:paraId="3A0B3D2F" w15:paraIdParent="445BD025" w15:done="0"/>
  <w15:commentEx w15:paraId="29A48C61" w15:done="0"/>
  <w15:commentEx w15:paraId="1AA2594C" w15:done="0"/>
  <w15:commentEx w15:paraId="477F1346" w15:done="0"/>
  <w15:commentEx w15:paraId="73AB484C" w15:done="0"/>
  <w15:commentEx w15:paraId="1862921C" w15:done="0"/>
  <w15:commentEx w15:paraId="07797DF6" w15:paraIdParent="1862921C" w15:done="0"/>
  <w15:commentEx w15:paraId="71925008" w15:done="0"/>
  <w15:commentEx w15:paraId="5227F641" w15:done="0"/>
  <w15:commentEx w15:paraId="070EACE4" w15:done="0"/>
  <w15:commentEx w15:paraId="30C3E287" w15:done="0"/>
  <w15:commentEx w15:paraId="6FF5860C" w15:done="0"/>
  <w15:commentEx w15:paraId="0E5047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Kliebenstein">
    <w15:presenceInfo w15:providerId="AD" w15:userId="S-1-5-21-3306169215-1744961146-2100789915-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item&gt;582&lt;/item&gt;&lt;item&gt;583&lt;/item&gt;&lt;item&gt;584&lt;/item&gt;&lt;item&gt;585&lt;/item&gt;&lt;item&gt;587&lt;/item&gt;&lt;/record-ids&gt;&lt;/item&gt;&lt;/Libraries&gt;"/>
  </w:docVars>
  <w:rsids>
    <w:rsidRoot w:val="00E76177"/>
    <w:rsid w:val="00012693"/>
    <w:rsid w:val="00013F49"/>
    <w:rsid w:val="00016D5A"/>
    <w:rsid w:val="00021031"/>
    <w:rsid w:val="00021A50"/>
    <w:rsid w:val="000224F6"/>
    <w:rsid w:val="00025485"/>
    <w:rsid w:val="000328E8"/>
    <w:rsid w:val="000411CA"/>
    <w:rsid w:val="00042D5F"/>
    <w:rsid w:val="00043732"/>
    <w:rsid w:val="000448B9"/>
    <w:rsid w:val="00045BC3"/>
    <w:rsid w:val="0005030A"/>
    <w:rsid w:val="00056149"/>
    <w:rsid w:val="0005618A"/>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B0044"/>
    <w:rsid w:val="000C0B60"/>
    <w:rsid w:val="000C4344"/>
    <w:rsid w:val="000C4D30"/>
    <w:rsid w:val="000D2FA1"/>
    <w:rsid w:val="000D40EF"/>
    <w:rsid w:val="000D4502"/>
    <w:rsid w:val="000D4BA2"/>
    <w:rsid w:val="000D6362"/>
    <w:rsid w:val="000D7C3A"/>
    <w:rsid w:val="000E038A"/>
    <w:rsid w:val="000E1B51"/>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5CC5"/>
    <w:rsid w:val="00111AF8"/>
    <w:rsid w:val="00111B83"/>
    <w:rsid w:val="00115A56"/>
    <w:rsid w:val="0012005A"/>
    <w:rsid w:val="00123ADB"/>
    <w:rsid w:val="00124798"/>
    <w:rsid w:val="00124B90"/>
    <w:rsid w:val="00127063"/>
    <w:rsid w:val="00127BF2"/>
    <w:rsid w:val="0013192E"/>
    <w:rsid w:val="00134F7E"/>
    <w:rsid w:val="0013514F"/>
    <w:rsid w:val="00141F54"/>
    <w:rsid w:val="0014362A"/>
    <w:rsid w:val="0014650D"/>
    <w:rsid w:val="00150E38"/>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5DE1"/>
    <w:rsid w:val="001C7AD0"/>
    <w:rsid w:val="001C7FDA"/>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348F"/>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579BB"/>
    <w:rsid w:val="00262722"/>
    <w:rsid w:val="0026464C"/>
    <w:rsid w:val="00264F6D"/>
    <w:rsid w:val="002652A8"/>
    <w:rsid w:val="00270024"/>
    <w:rsid w:val="0027089D"/>
    <w:rsid w:val="002713D0"/>
    <w:rsid w:val="002731BB"/>
    <w:rsid w:val="00273A10"/>
    <w:rsid w:val="002767B3"/>
    <w:rsid w:val="002817BF"/>
    <w:rsid w:val="00283972"/>
    <w:rsid w:val="0028412F"/>
    <w:rsid w:val="00284803"/>
    <w:rsid w:val="00286965"/>
    <w:rsid w:val="00290C06"/>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569C"/>
    <w:rsid w:val="002D7C4D"/>
    <w:rsid w:val="002E0F7F"/>
    <w:rsid w:val="002F1884"/>
    <w:rsid w:val="002F2ACA"/>
    <w:rsid w:val="002F49A1"/>
    <w:rsid w:val="00300AAD"/>
    <w:rsid w:val="00300B3E"/>
    <w:rsid w:val="003027BB"/>
    <w:rsid w:val="00303669"/>
    <w:rsid w:val="00303F28"/>
    <w:rsid w:val="003053D3"/>
    <w:rsid w:val="00305872"/>
    <w:rsid w:val="00305F67"/>
    <w:rsid w:val="003073F4"/>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AC"/>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4C11"/>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1D22"/>
    <w:rsid w:val="003C75AE"/>
    <w:rsid w:val="003D0236"/>
    <w:rsid w:val="003D26E5"/>
    <w:rsid w:val="003D4F7E"/>
    <w:rsid w:val="003D632D"/>
    <w:rsid w:val="003D6AE2"/>
    <w:rsid w:val="003E0704"/>
    <w:rsid w:val="003E5F69"/>
    <w:rsid w:val="003E70BE"/>
    <w:rsid w:val="003E7349"/>
    <w:rsid w:val="003F0A42"/>
    <w:rsid w:val="003F292E"/>
    <w:rsid w:val="003F2A1B"/>
    <w:rsid w:val="003F3C58"/>
    <w:rsid w:val="003F5AA6"/>
    <w:rsid w:val="004007E9"/>
    <w:rsid w:val="004017B8"/>
    <w:rsid w:val="00403957"/>
    <w:rsid w:val="00403BBD"/>
    <w:rsid w:val="00404552"/>
    <w:rsid w:val="00404C06"/>
    <w:rsid w:val="00411592"/>
    <w:rsid w:val="004126C8"/>
    <w:rsid w:val="00415881"/>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410E"/>
    <w:rsid w:val="00444B79"/>
    <w:rsid w:val="0044762C"/>
    <w:rsid w:val="00447EF9"/>
    <w:rsid w:val="00450902"/>
    <w:rsid w:val="00454C1E"/>
    <w:rsid w:val="004569EC"/>
    <w:rsid w:val="00457120"/>
    <w:rsid w:val="00461AE7"/>
    <w:rsid w:val="00461EBF"/>
    <w:rsid w:val="00463E6F"/>
    <w:rsid w:val="00471076"/>
    <w:rsid w:val="00473AA6"/>
    <w:rsid w:val="00473ACC"/>
    <w:rsid w:val="004744E1"/>
    <w:rsid w:val="004766F2"/>
    <w:rsid w:val="004836F6"/>
    <w:rsid w:val="0048466E"/>
    <w:rsid w:val="00491F26"/>
    <w:rsid w:val="00494935"/>
    <w:rsid w:val="00496F1B"/>
    <w:rsid w:val="0049758B"/>
    <w:rsid w:val="004A0709"/>
    <w:rsid w:val="004A0949"/>
    <w:rsid w:val="004A134F"/>
    <w:rsid w:val="004A1B55"/>
    <w:rsid w:val="004A428B"/>
    <w:rsid w:val="004A51ED"/>
    <w:rsid w:val="004B451C"/>
    <w:rsid w:val="004B7A8C"/>
    <w:rsid w:val="004B7C6E"/>
    <w:rsid w:val="004C185F"/>
    <w:rsid w:val="004C372B"/>
    <w:rsid w:val="004C6F15"/>
    <w:rsid w:val="004C7CFA"/>
    <w:rsid w:val="004D38F6"/>
    <w:rsid w:val="004D6C07"/>
    <w:rsid w:val="004D7AF9"/>
    <w:rsid w:val="004E0DD7"/>
    <w:rsid w:val="004E20FE"/>
    <w:rsid w:val="004E24F5"/>
    <w:rsid w:val="004E4DDA"/>
    <w:rsid w:val="004E5A9E"/>
    <w:rsid w:val="004F012E"/>
    <w:rsid w:val="004F7F9A"/>
    <w:rsid w:val="00502CFB"/>
    <w:rsid w:val="00505921"/>
    <w:rsid w:val="00505B78"/>
    <w:rsid w:val="00510B7F"/>
    <w:rsid w:val="0051158A"/>
    <w:rsid w:val="005158C1"/>
    <w:rsid w:val="00517AFA"/>
    <w:rsid w:val="00520E5A"/>
    <w:rsid w:val="00522C45"/>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6634"/>
    <w:rsid w:val="0055730F"/>
    <w:rsid w:val="005602D8"/>
    <w:rsid w:val="00561797"/>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4040"/>
    <w:rsid w:val="005D7BA2"/>
    <w:rsid w:val="005E248E"/>
    <w:rsid w:val="005E2F1E"/>
    <w:rsid w:val="005E447B"/>
    <w:rsid w:val="005F71AF"/>
    <w:rsid w:val="005F7408"/>
    <w:rsid w:val="006046FA"/>
    <w:rsid w:val="00605543"/>
    <w:rsid w:val="006068CF"/>
    <w:rsid w:val="006115F0"/>
    <w:rsid w:val="006127A5"/>
    <w:rsid w:val="006158B2"/>
    <w:rsid w:val="0062421C"/>
    <w:rsid w:val="00625929"/>
    <w:rsid w:val="00626599"/>
    <w:rsid w:val="00632015"/>
    <w:rsid w:val="00635624"/>
    <w:rsid w:val="006410B8"/>
    <w:rsid w:val="00650319"/>
    <w:rsid w:val="00652DA2"/>
    <w:rsid w:val="00652E98"/>
    <w:rsid w:val="00655B76"/>
    <w:rsid w:val="00660515"/>
    <w:rsid w:val="00661ADC"/>
    <w:rsid w:val="00664B59"/>
    <w:rsid w:val="00671868"/>
    <w:rsid w:val="00671F86"/>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154D"/>
    <w:rsid w:val="00762215"/>
    <w:rsid w:val="0076387F"/>
    <w:rsid w:val="00765216"/>
    <w:rsid w:val="00765830"/>
    <w:rsid w:val="00766DC1"/>
    <w:rsid w:val="007704D1"/>
    <w:rsid w:val="00772A6B"/>
    <w:rsid w:val="00775855"/>
    <w:rsid w:val="00775D9D"/>
    <w:rsid w:val="00780E3C"/>
    <w:rsid w:val="007811D3"/>
    <w:rsid w:val="0078136A"/>
    <w:rsid w:val="007820BE"/>
    <w:rsid w:val="007838ED"/>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2567"/>
    <w:rsid w:val="007C68FC"/>
    <w:rsid w:val="007C70B1"/>
    <w:rsid w:val="007D0BD3"/>
    <w:rsid w:val="007D27A1"/>
    <w:rsid w:val="007D5372"/>
    <w:rsid w:val="007D608A"/>
    <w:rsid w:val="007D60CA"/>
    <w:rsid w:val="007D7653"/>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077A8"/>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4CF6"/>
    <w:rsid w:val="00865EDB"/>
    <w:rsid w:val="008664CC"/>
    <w:rsid w:val="00870396"/>
    <w:rsid w:val="00870D27"/>
    <w:rsid w:val="00871989"/>
    <w:rsid w:val="00874893"/>
    <w:rsid w:val="00876347"/>
    <w:rsid w:val="00877AE8"/>
    <w:rsid w:val="00881D87"/>
    <w:rsid w:val="008828FA"/>
    <w:rsid w:val="00890F0E"/>
    <w:rsid w:val="00891BDB"/>
    <w:rsid w:val="008945F3"/>
    <w:rsid w:val="0089779F"/>
    <w:rsid w:val="008A0D22"/>
    <w:rsid w:val="008A25B9"/>
    <w:rsid w:val="008A2C55"/>
    <w:rsid w:val="008A387A"/>
    <w:rsid w:val="008A5E00"/>
    <w:rsid w:val="008A5ED9"/>
    <w:rsid w:val="008B0B54"/>
    <w:rsid w:val="008B143E"/>
    <w:rsid w:val="008B1FAA"/>
    <w:rsid w:val="008B2680"/>
    <w:rsid w:val="008B50B7"/>
    <w:rsid w:val="008B530E"/>
    <w:rsid w:val="008B5C25"/>
    <w:rsid w:val="008B76F7"/>
    <w:rsid w:val="008C1E09"/>
    <w:rsid w:val="008C2128"/>
    <w:rsid w:val="008C2294"/>
    <w:rsid w:val="008C22E9"/>
    <w:rsid w:val="008C506F"/>
    <w:rsid w:val="008C713C"/>
    <w:rsid w:val="008D0527"/>
    <w:rsid w:val="008D11A7"/>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4FD4"/>
    <w:rsid w:val="00945345"/>
    <w:rsid w:val="00957788"/>
    <w:rsid w:val="00961651"/>
    <w:rsid w:val="00962D87"/>
    <w:rsid w:val="00963B8C"/>
    <w:rsid w:val="009661E5"/>
    <w:rsid w:val="00967E64"/>
    <w:rsid w:val="009707C0"/>
    <w:rsid w:val="00973F87"/>
    <w:rsid w:val="0097612A"/>
    <w:rsid w:val="00977060"/>
    <w:rsid w:val="00977904"/>
    <w:rsid w:val="00977E7D"/>
    <w:rsid w:val="009814E1"/>
    <w:rsid w:val="00981BE2"/>
    <w:rsid w:val="00982B89"/>
    <w:rsid w:val="009836A7"/>
    <w:rsid w:val="009837F4"/>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979"/>
    <w:rsid w:val="009D2C6D"/>
    <w:rsid w:val="009D2FF2"/>
    <w:rsid w:val="009E3A48"/>
    <w:rsid w:val="009E425E"/>
    <w:rsid w:val="009E4B5D"/>
    <w:rsid w:val="009E7104"/>
    <w:rsid w:val="009F0A62"/>
    <w:rsid w:val="009F1408"/>
    <w:rsid w:val="009F588B"/>
    <w:rsid w:val="009F5A9F"/>
    <w:rsid w:val="009F6E05"/>
    <w:rsid w:val="009F7C23"/>
    <w:rsid w:val="00A00D39"/>
    <w:rsid w:val="00A01C5A"/>
    <w:rsid w:val="00A01E0A"/>
    <w:rsid w:val="00A02835"/>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3126"/>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0E80"/>
    <w:rsid w:val="00B61221"/>
    <w:rsid w:val="00B623B3"/>
    <w:rsid w:val="00B6344E"/>
    <w:rsid w:val="00B63A17"/>
    <w:rsid w:val="00B64A2A"/>
    <w:rsid w:val="00B65FBE"/>
    <w:rsid w:val="00B704D7"/>
    <w:rsid w:val="00B7134F"/>
    <w:rsid w:val="00B72D9C"/>
    <w:rsid w:val="00B738AF"/>
    <w:rsid w:val="00B74912"/>
    <w:rsid w:val="00B7604A"/>
    <w:rsid w:val="00B80A8C"/>
    <w:rsid w:val="00B81F2E"/>
    <w:rsid w:val="00B82CAE"/>
    <w:rsid w:val="00B84524"/>
    <w:rsid w:val="00B84662"/>
    <w:rsid w:val="00B84878"/>
    <w:rsid w:val="00B877F0"/>
    <w:rsid w:val="00B95FEA"/>
    <w:rsid w:val="00BA2199"/>
    <w:rsid w:val="00BA5DC0"/>
    <w:rsid w:val="00BA6180"/>
    <w:rsid w:val="00BA7E62"/>
    <w:rsid w:val="00BB47CC"/>
    <w:rsid w:val="00BB5375"/>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5AEC"/>
    <w:rsid w:val="00BF6B48"/>
    <w:rsid w:val="00C00EF7"/>
    <w:rsid w:val="00C02A92"/>
    <w:rsid w:val="00C12090"/>
    <w:rsid w:val="00C125BD"/>
    <w:rsid w:val="00C2121E"/>
    <w:rsid w:val="00C2330B"/>
    <w:rsid w:val="00C2538C"/>
    <w:rsid w:val="00C30B68"/>
    <w:rsid w:val="00C330D2"/>
    <w:rsid w:val="00C33B56"/>
    <w:rsid w:val="00C341C9"/>
    <w:rsid w:val="00C344A5"/>
    <w:rsid w:val="00C34FB7"/>
    <w:rsid w:val="00C3507D"/>
    <w:rsid w:val="00C36A31"/>
    <w:rsid w:val="00C415CE"/>
    <w:rsid w:val="00C41799"/>
    <w:rsid w:val="00C436F8"/>
    <w:rsid w:val="00C448B0"/>
    <w:rsid w:val="00C449F6"/>
    <w:rsid w:val="00C44A9A"/>
    <w:rsid w:val="00C45886"/>
    <w:rsid w:val="00C51BBB"/>
    <w:rsid w:val="00C54721"/>
    <w:rsid w:val="00C560C2"/>
    <w:rsid w:val="00C5620F"/>
    <w:rsid w:val="00C568A4"/>
    <w:rsid w:val="00C6118B"/>
    <w:rsid w:val="00C62C06"/>
    <w:rsid w:val="00C676E0"/>
    <w:rsid w:val="00C676F1"/>
    <w:rsid w:val="00C7363A"/>
    <w:rsid w:val="00C765E0"/>
    <w:rsid w:val="00C76EE4"/>
    <w:rsid w:val="00C81AC1"/>
    <w:rsid w:val="00C81BC0"/>
    <w:rsid w:val="00C84C63"/>
    <w:rsid w:val="00C911AD"/>
    <w:rsid w:val="00C97B8A"/>
    <w:rsid w:val="00CA3232"/>
    <w:rsid w:val="00CA37C4"/>
    <w:rsid w:val="00CA4ECA"/>
    <w:rsid w:val="00CA5586"/>
    <w:rsid w:val="00CB029A"/>
    <w:rsid w:val="00CB0B18"/>
    <w:rsid w:val="00CB0FF3"/>
    <w:rsid w:val="00CB2888"/>
    <w:rsid w:val="00CB598B"/>
    <w:rsid w:val="00CB67E3"/>
    <w:rsid w:val="00CC08DA"/>
    <w:rsid w:val="00CC42C4"/>
    <w:rsid w:val="00CC4E31"/>
    <w:rsid w:val="00CC52DA"/>
    <w:rsid w:val="00CC6081"/>
    <w:rsid w:val="00CD6C0E"/>
    <w:rsid w:val="00CD7EB5"/>
    <w:rsid w:val="00CE3E44"/>
    <w:rsid w:val="00CE69EF"/>
    <w:rsid w:val="00CE6D3B"/>
    <w:rsid w:val="00CE722A"/>
    <w:rsid w:val="00CE7E3C"/>
    <w:rsid w:val="00CF0202"/>
    <w:rsid w:val="00CF034A"/>
    <w:rsid w:val="00CF0681"/>
    <w:rsid w:val="00CF0DE6"/>
    <w:rsid w:val="00CF11DF"/>
    <w:rsid w:val="00CF2CAF"/>
    <w:rsid w:val="00CF4535"/>
    <w:rsid w:val="00CF6F9C"/>
    <w:rsid w:val="00D0235E"/>
    <w:rsid w:val="00D02CC3"/>
    <w:rsid w:val="00D02E34"/>
    <w:rsid w:val="00D03E48"/>
    <w:rsid w:val="00D043F5"/>
    <w:rsid w:val="00D1009F"/>
    <w:rsid w:val="00D1350F"/>
    <w:rsid w:val="00D1667C"/>
    <w:rsid w:val="00D20BC2"/>
    <w:rsid w:val="00D26DA9"/>
    <w:rsid w:val="00D27AAA"/>
    <w:rsid w:val="00D3121D"/>
    <w:rsid w:val="00D33F40"/>
    <w:rsid w:val="00D349F6"/>
    <w:rsid w:val="00D34FF7"/>
    <w:rsid w:val="00D36B3C"/>
    <w:rsid w:val="00D4223F"/>
    <w:rsid w:val="00D427D6"/>
    <w:rsid w:val="00D439F9"/>
    <w:rsid w:val="00D43D9E"/>
    <w:rsid w:val="00D468C9"/>
    <w:rsid w:val="00D477E5"/>
    <w:rsid w:val="00D5093E"/>
    <w:rsid w:val="00D62555"/>
    <w:rsid w:val="00D6757A"/>
    <w:rsid w:val="00D67BAC"/>
    <w:rsid w:val="00D702E6"/>
    <w:rsid w:val="00D70F24"/>
    <w:rsid w:val="00D71B30"/>
    <w:rsid w:val="00D7511B"/>
    <w:rsid w:val="00D759AF"/>
    <w:rsid w:val="00D777CC"/>
    <w:rsid w:val="00D77859"/>
    <w:rsid w:val="00D844F2"/>
    <w:rsid w:val="00D85DC4"/>
    <w:rsid w:val="00D933AF"/>
    <w:rsid w:val="00D9343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6DA5"/>
    <w:rsid w:val="00E27E88"/>
    <w:rsid w:val="00E310BD"/>
    <w:rsid w:val="00E310DC"/>
    <w:rsid w:val="00E33AB3"/>
    <w:rsid w:val="00E35BD9"/>
    <w:rsid w:val="00E37CED"/>
    <w:rsid w:val="00E4049F"/>
    <w:rsid w:val="00E4188C"/>
    <w:rsid w:val="00E4356C"/>
    <w:rsid w:val="00E437E9"/>
    <w:rsid w:val="00E5329A"/>
    <w:rsid w:val="00E536FD"/>
    <w:rsid w:val="00E53D12"/>
    <w:rsid w:val="00E54248"/>
    <w:rsid w:val="00E54CEE"/>
    <w:rsid w:val="00E5522B"/>
    <w:rsid w:val="00E602B4"/>
    <w:rsid w:val="00E60E08"/>
    <w:rsid w:val="00E6279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1234"/>
    <w:rsid w:val="00EB21B5"/>
    <w:rsid w:val="00EB3F3F"/>
    <w:rsid w:val="00EB740F"/>
    <w:rsid w:val="00EC0F3E"/>
    <w:rsid w:val="00EC2EC2"/>
    <w:rsid w:val="00EC41EB"/>
    <w:rsid w:val="00EC661E"/>
    <w:rsid w:val="00EC72CD"/>
    <w:rsid w:val="00ED1C13"/>
    <w:rsid w:val="00ED45DB"/>
    <w:rsid w:val="00EE114F"/>
    <w:rsid w:val="00EE3044"/>
    <w:rsid w:val="00EE40D8"/>
    <w:rsid w:val="00EE56F7"/>
    <w:rsid w:val="00EE7B6F"/>
    <w:rsid w:val="00EF3898"/>
    <w:rsid w:val="00EF472B"/>
    <w:rsid w:val="00EF5A6D"/>
    <w:rsid w:val="00EF6EFF"/>
    <w:rsid w:val="00EF7538"/>
    <w:rsid w:val="00F0053D"/>
    <w:rsid w:val="00F00C79"/>
    <w:rsid w:val="00F0245B"/>
    <w:rsid w:val="00F05926"/>
    <w:rsid w:val="00F126CA"/>
    <w:rsid w:val="00F138A3"/>
    <w:rsid w:val="00F1562F"/>
    <w:rsid w:val="00F219E0"/>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6EF3"/>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DE279-9487-47F3-A85D-3D5E8481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Pages>
  <Words>18818</Words>
  <Characters>107267</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125834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23</cp:revision>
  <dcterms:created xsi:type="dcterms:W3CDTF">2017-09-25T18:38:00Z</dcterms:created>
  <dcterms:modified xsi:type="dcterms:W3CDTF">2017-10-03T21:39:00Z</dcterms:modified>
</cp:coreProperties>
</file>