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A73" w:rsidRPr="00775867" w:rsidRDefault="00D011C6">
      <w:pPr>
        <w:rPr>
          <w:b/>
        </w:rPr>
      </w:pPr>
      <w:r w:rsidRPr="00775867">
        <w:rPr>
          <w:b/>
        </w:rPr>
        <w:t xml:space="preserve">Title: </w:t>
      </w:r>
      <w:r w:rsidR="00720A73" w:rsidRPr="00775867">
        <w:rPr>
          <w:b/>
        </w:rPr>
        <w:t xml:space="preserve">The role of tomato domestication in the quantitative genetic basis of Botrytis </w:t>
      </w:r>
      <w:proofErr w:type="spellStart"/>
      <w:r w:rsidR="00720A73" w:rsidRPr="00775867">
        <w:rPr>
          <w:b/>
        </w:rPr>
        <w:t>cinerea</w:t>
      </w:r>
      <w:proofErr w:type="spellEnd"/>
      <w:r w:rsidR="00720A73" w:rsidRPr="00775867">
        <w:rPr>
          <w:b/>
        </w:rPr>
        <w:t xml:space="preserve"> </w:t>
      </w:r>
      <w:commentRangeStart w:id="0"/>
      <w:r w:rsidR="00720A73" w:rsidRPr="00775867">
        <w:rPr>
          <w:b/>
        </w:rPr>
        <w:t>virulence</w:t>
      </w:r>
      <w:commentRangeEnd w:id="0"/>
      <w:r w:rsidR="007E65CC" w:rsidRPr="00775867">
        <w:rPr>
          <w:rStyle w:val="CommentReference"/>
          <w:b/>
        </w:rPr>
        <w:commentReference w:id="0"/>
      </w:r>
    </w:p>
    <w:p w:rsidR="00D011C6" w:rsidRDefault="00D011C6"/>
    <w:p w:rsidR="001C6046" w:rsidRPr="00775867" w:rsidRDefault="00775867" w:rsidP="001C6046">
      <w:pPr>
        <w:rPr>
          <w:b/>
        </w:rPr>
      </w:pPr>
      <w:r w:rsidRPr="00775867">
        <w:rPr>
          <w:b/>
        </w:rPr>
        <w:t>Introduction:</w:t>
      </w:r>
    </w:p>
    <w:p w:rsidR="001C6046" w:rsidRDefault="001C6046" w:rsidP="001C6046">
      <w:pPr>
        <w:pStyle w:val="ListParagraph"/>
        <w:numPr>
          <w:ilvl w:val="0"/>
          <w:numId w:val="1"/>
        </w:numPr>
      </w:pPr>
      <w:r>
        <w:t xml:space="preserve">For generalist </w:t>
      </w:r>
      <w:proofErr w:type="spellStart"/>
      <w:r>
        <w:t>necrotrophs</w:t>
      </w:r>
      <w:proofErr w:type="spellEnd"/>
      <w:r>
        <w:t xml:space="preserve">, disease is a quantitative trait </w:t>
      </w:r>
    </w:p>
    <w:p w:rsidR="001C6046" w:rsidRPr="00216EC5" w:rsidRDefault="00C97EE6" w:rsidP="001C6046">
      <w:pPr>
        <w:pStyle w:val="ListParagraph"/>
        <w:numPr>
          <w:ilvl w:val="1"/>
          <w:numId w:val="1"/>
        </w:numPr>
      </w:pPr>
      <w:r>
        <w:t xml:space="preserve">Or, describe as </w:t>
      </w:r>
      <w:r w:rsidR="001C6046">
        <w:t xml:space="preserve">quantitative </w:t>
      </w:r>
      <w:r w:rsidR="001C6046" w:rsidRPr="002556FE">
        <w:t>resistance</w:t>
      </w:r>
      <w:r w:rsidR="001C6046">
        <w:t xml:space="preserve"> </w:t>
      </w:r>
      <w:r w:rsidR="001C6046" w:rsidRPr="002556FE">
        <w:rPr>
          <w:i/>
        </w:rPr>
        <w:t>studied from the pathogen side</w:t>
      </w:r>
    </w:p>
    <w:p w:rsidR="001C6046" w:rsidRDefault="001C6046" w:rsidP="001C6046">
      <w:pPr>
        <w:pStyle w:val="ListParagraph"/>
        <w:numPr>
          <w:ilvl w:val="1"/>
          <w:numId w:val="1"/>
        </w:numPr>
      </w:pPr>
      <w:r>
        <w:t>Most plant immunity studies on large-effect genes (qual</w:t>
      </w:r>
      <w:r w:rsidR="00C97EE6">
        <w:t>itative resistance</w:t>
      </w:r>
      <w:r>
        <w:t>)</w:t>
      </w:r>
    </w:p>
    <w:p w:rsidR="001C6046" w:rsidRDefault="001C6046" w:rsidP="001C6046">
      <w:pPr>
        <w:pStyle w:val="ListParagraph"/>
        <w:numPr>
          <w:ilvl w:val="0"/>
          <w:numId w:val="1"/>
        </w:numPr>
      </w:pPr>
      <w:r>
        <w:t>Applied goal</w:t>
      </w:r>
      <w:r w:rsidR="00C97EE6">
        <w:t>:</w:t>
      </w:r>
      <w:r>
        <w:t xml:space="preserve"> to control common, economically costly pathogen</w:t>
      </w:r>
    </w:p>
    <w:p w:rsidR="001C6046" w:rsidRDefault="001C6046" w:rsidP="001C6046">
      <w:pPr>
        <w:pStyle w:val="ListParagraph"/>
        <w:numPr>
          <w:ilvl w:val="0"/>
          <w:numId w:val="1"/>
        </w:numPr>
      </w:pPr>
      <w:r>
        <w:t>Previous knowledge of quantitative genetics of virulence in Botrytis</w:t>
      </w:r>
    </w:p>
    <w:p w:rsidR="001C6046" w:rsidRDefault="001C6046" w:rsidP="001C6046">
      <w:pPr>
        <w:pStyle w:val="ListParagraph"/>
        <w:numPr>
          <w:ilvl w:val="1"/>
          <w:numId w:val="1"/>
        </w:numPr>
      </w:pPr>
      <w:r>
        <w:t>Jason’s GWAS</w:t>
      </w:r>
    </w:p>
    <w:p w:rsidR="001C6046" w:rsidRDefault="001C6046" w:rsidP="001C6046">
      <w:pPr>
        <w:pStyle w:val="ListParagraph"/>
        <w:numPr>
          <w:ilvl w:val="2"/>
          <w:numId w:val="1"/>
        </w:numPr>
      </w:pPr>
      <w:r>
        <w:t>Botrytis x At as model of quant R</w:t>
      </w:r>
    </w:p>
    <w:p w:rsidR="001C6046" w:rsidRDefault="001C6046" w:rsidP="001C6046">
      <w:pPr>
        <w:pStyle w:val="ListParagraph"/>
        <w:numPr>
          <w:ilvl w:val="1"/>
          <w:numId w:val="1"/>
        </w:numPr>
      </w:pPr>
      <w:r>
        <w:t xml:space="preserve">Known </w:t>
      </w:r>
      <w:r w:rsidR="00C97EE6">
        <w:t>virulence genes</w:t>
      </w:r>
    </w:p>
    <w:p w:rsidR="001C6046" w:rsidRDefault="001C6046" w:rsidP="001C6046">
      <w:pPr>
        <w:pStyle w:val="ListParagraph"/>
        <w:numPr>
          <w:ilvl w:val="0"/>
          <w:numId w:val="1"/>
        </w:numPr>
      </w:pPr>
      <w:proofErr w:type="spellStart"/>
      <w:r>
        <w:t>Multigenic</w:t>
      </w:r>
      <w:proofErr w:type="spellEnd"/>
      <w:r>
        <w:t xml:space="preserve"> basis of plant resistance to Botrytis</w:t>
      </w:r>
    </w:p>
    <w:p w:rsidR="001C6046" w:rsidRDefault="001C6046" w:rsidP="001C6046">
      <w:pPr>
        <w:pStyle w:val="ListParagraph"/>
        <w:numPr>
          <w:ilvl w:val="1"/>
          <w:numId w:val="1"/>
        </w:numPr>
      </w:pPr>
      <w:r>
        <w:t>Genetics in Arabidopsis – Jason’s GWAS</w:t>
      </w:r>
    </w:p>
    <w:p w:rsidR="001C6046" w:rsidRDefault="001C6046" w:rsidP="001C6046">
      <w:pPr>
        <w:pStyle w:val="ListParagraph"/>
        <w:numPr>
          <w:ilvl w:val="1"/>
          <w:numId w:val="1"/>
        </w:numPr>
      </w:pPr>
      <w:r>
        <w:t>Mutant analysis in Arabidopsis</w:t>
      </w:r>
    </w:p>
    <w:p w:rsidR="001C6046" w:rsidRDefault="001C6046" w:rsidP="001C6046">
      <w:pPr>
        <w:pStyle w:val="ListParagraph"/>
        <w:numPr>
          <w:ilvl w:val="0"/>
          <w:numId w:val="1"/>
        </w:numPr>
      </w:pPr>
      <w:r>
        <w:t>Approach: detached-leaf GWAS using genetics of Botrytis</w:t>
      </w:r>
    </w:p>
    <w:p w:rsidR="001C6046" w:rsidRDefault="001C6046" w:rsidP="001C6046">
      <w:pPr>
        <w:pStyle w:val="ListParagraph"/>
        <w:numPr>
          <w:ilvl w:val="1"/>
          <w:numId w:val="1"/>
        </w:numPr>
      </w:pPr>
      <w:r>
        <w:t>Can extend to additional host species</w:t>
      </w:r>
    </w:p>
    <w:p w:rsidR="001C6046" w:rsidRDefault="001C6046" w:rsidP="001C6046">
      <w:pPr>
        <w:pStyle w:val="ListParagraph"/>
        <w:numPr>
          <w:ilvl w:val="0"/>
          <w:numId w:val="1"/>
        </w:numPr>
      </w:pPr>
      <w:r>
        <w:t>Domestication in pathogen resistance</w:t>
      </w:r>
    </w:p>
    <w:p w:rsidR="001C6046" w:rsidRDefault="001C6046" w:rsidP="001C6046">
      <w:pPr>
        <w:pStyle w:val="ListParagraph"/>
        <w:numPr>
          <w:ilvl w:val="1"/>
          <w:numId w:val="1"/>
        </w:numPr>
      </w:pPr>
      <w:r>
        <w:t>Theory: selection against defense alleles in domestication &amp; cultivation</w:t>
      </w:r>
    </w:p>
    <w:p w:rsidR="001C6046" w:rsidRDefault="001C6046" w:rsidP="001C6046">
      <w:pPr>
        <w:pStyle w:val="ListParagraph"/>
        <w:numPr>
          <w:ilvl w:val="1"/>
          <w:numId w:val="1"/>
        </w:numPr>
      </w:pPr>
      <w:r>
        <w:t>Assumes: low resistance in all domesticated varieties</w:t>
      </w:r>
    </w:p>
    <w:p w:rsidR="00C97EE6" w:rsidRDefault="00C97EE6" w:rsidP="00C97EE6">
      <w:pPr>
        <w:pStyle w:val="ListParagraph"/>
        <w:numPr>
          <w:ilvl w:val="2"/>
          <w:numId w:val="1"/>
        </w:numPr>
      </w:pPr>
      <w:r>
        <w:t>But, does this depend on pathogen/ host genotype?</w:t>
      </w:r>
    </w:p>
    <w:p w:rsidR="001C6046" w:rsidRDefault="001C6046" w:rsidP="001C6046">
      <w:pPr>
        <w:pStyle w:val="ListParagraph"/>
        <w:numPr>
          <w:ilvl w:val="0"/>
          <w:numId w:val="1"/>
        </w:numPr>
      </w:pPr>
      <w:r>
        <w:t>Summary of findings</w:t>
      </w:r>
    </w:p>
    <w:p w:rsidR="001C6046" w:rsidRDefault="001C6046" w:rsidP="001C6046">
      <w:pPr>
        <w:pStyle w:val="ListParagraph"/>
        <w:numPr>
          <w:ilvl w:val="1"/>
          <w:numId w:val="1"/>
        </w:numPr>
      </w:pPr>
      <w:r>
        <w:t>Number of genes associated with phenotype</w:t>
      </w:r>
    </w:p>
    <w:p w:rsidR="001C6046" w:rsidRDefault="00C50B30" w:rsidP="001C6046">
      <w:pPr>
        <w:pStyle w:val="ListParagraph"/>
        <w:numPr>
          <w:ilvl w:val="1"/>
          <w:numId w:val="1"/>
        </w:numPr>
      </w:pPr>
      <w:r>
        <w:t>Gene functions</w:t>
      </w:r>
      <w:r w:rsidR="001C6046">
        <w:t xml:space="preserve"> associated with phenotype</w:t>
      </w:r>
    </w:p>
    <w:p w:rsidR="001C6046" w:rsidRDefault="00C50B30" w:rsidP="001C6046">
      <w:pPr>
        <w:pStyle w:val="ListParagraph"/>
        <w:numPr>
          <w:ilvl w:val="1"/>
          <w:numId w:val="1"/>
        </w:numPr>
      </w:pPr>
      <w:r>
        <w:t>Number of genes/ loci that are conditional on domestication or host genotype</w:t>
      </w:r>
    </w:p>
    <w:p w:rsidR="002277C8" w:rsidRDefault="002277C8" w:rsidP="002277C8"/>
    <w:p w:rsidR="001C6046" w:rsidRPr="00775867" w:rsidRDefault="001C6046" w:rsidP="001C6046">
      <w:pPr>
        <w:rPr>
          <w:b/>
        </w:rPr>
      </w:pPr>
      <w:r w:rsidRPr="00775867">
        <w:rPr>
          <w:b/>
        </w:rPr>
        <w:t>Materials &amp; Methods</w:t>
      </w:r>
      <w:r w:rsidR="00775867">
        <w:rPr>
          <w:b/>
        </w:rPr>
        <w:t>:</w:t>
      </w:r>
    </w:p>
    <w:p w:rsidR="001C6046" w:rsidRDefault="001C6046" w:rsidP="001C6046">
      <w:pPr>
        <w:pStyle w:val="ListParagraph"/>
        <w:numPr>
          <w:ilvl w:val="0"/>
          <w:numId w:val="1"/>
        </w:numPr>
      </w:pPr>
      <w:r>
        <w:t>Plant growth &amp; choice of accessions</w:t>
      </w:r>
    </w:p>
    <w:p w:rsidR="001C6046" w:rsidRDefault="001C6046" w:rsidP="001C6046">
      <w:pPr>
        <w:pStyle w:val="ListParagraph"/>
        <w:numPr>
          <w:ilvl w:val="0"/>
          <w:numId w:val="1"/>
        </w:numPr>
      </w:pPr>
      <w:r>
        <w:t>Pathogen propagation &amp; population of isolates</w:t>
      </w:r>
    </w:p>
    <w:p w:rsidR="001C6046" w:rsidRDefault="001C6046" w:rsidP="001C6046">
      <w:pPr>
        <w:pStyle w:val="ListParagraph"/>
        <w:numPr>
          <w:ilvl w:val="1"/>
          <w:numId w:val="1"/>
        </w:numPr>
      </w:pPr>
      <w:r>
        <w:t xml:space="preserve">Number of genes in </w:t>
      </w:r>
      <w:proofErr w:type="spellStart"/>
      <w:r>
        <w:t>Bc</w:t>
      </w:r>
      <w:proofErr w:type="spellEnd"/>
      <w:r>
        <w:t xml:space="preserve"> genome</w:t>
      </w:r>
    </w:p>
    <w:p w:rsidR="001C6046" w:rsidRDefault="001C6046" w:rsidP="001C6046">
      <w:pPr>
        <w:pStyle w:val="ListParagraph"/>
        <w:numPr>
          <w:ilvl w:val="1"/>
          <w:numId w:val="1"/>
        </w:numPr>
      </w:pPr>
      <w:r>
        <w:t>Number of SNPs at MAF &gt; 0.20 (plus MAF &gt; 0.10 / &gt; 0.05?)</w:t>
      </w:r>
    </w:p>
    <w:p w:rsidR="001C6046" w:rsidRDefault="001C6046" w:rsidP="001C6046">
      <w:pPr>
        <w:pStyle w:val="ListParagraph"/>
        <w:numPr>
          <w:ilvl w:val="2"/>
          <w:numId w:val="1"/>
        </w:numPr>
      </w:pPr>
      <w:r>
        <w:t>Number of genes with at least 1 SNP</w:t>
      </w:r>
    </w:p>
    <w:p w:rsidR="001C6046" w:rsidRDefault="001C6046" w:rsidP="001C6046">
      <w:pPr>
        <w:pStyle w:val="ListParagraph"/>
        <w:numPr>
          <w:ilvl w:val="2"/>
          <w:numId w:val="1"/>
        </w:numPr>
      </w:pPr>
      <w:r>
        <w:t>Number of genes with &gt;= 2 SNPs</w:t>
      </w:r>
    </w:p>
    <w:p w:rsidR="001C6046" w:rsidRDefault="00FC29DE" w:rsidP="001C6046">
      <w:pPr>
        <w:pStyle w:val="ListParagraph"/>
        <w:numPr>
          <w:ilvl w:val="1"/>
          <w:numId w:val="1"/>
        </w:numPr>
      </w:pPr>
      <w:r>
        <w:t>address</w:t>
      </w:r>
      <w:r w:rsidR="001C6046">
        <w:t xml:space="preserve"> population structure</w:t>
      </w:r>
    </w:p>
    <w:p w:rsidR="00FC29DE" w:rsidRDefault="00FC29DE" w:rsidP="00FC29DE">
      <w:pPr>
        <w:pStyle w:val="ListParagraph"/>
        <w:numPr>
          <w:ilvl w:val="2"/>
          <w:numId w:val="1"/>
        </w:numPr>
      </w:pPr>
      <w:proofErr w:type="gramStart"/>
      <w:r>
        <w:t>reference</w:t>
      </w:r>
      <w:proofErr w:type="gramEnd"/>
      <w:r>
        <w:t xml:space="preserve"> Atwell in prep.</w:t>
      </w:r>
    </w:p>
    <w:p w:rsidR="001C6046" w:rsidRDefault="001C6046" w:rsidP="001C6046">
      <w:pPr>
        <w:pStyle w:val="ListParagraph"/>
        <w:numPr>
          <w:ilvl w:val="0"/>
          <w:numId w:val="1"/>
        </w:numPr>
      </w:pPr>
      <w:r>
        <w:t>Detached leaf assay</w:t>
      </w:r>
    </w:p>
    <w:p w:rsidR="001C6046" w:rsidRDefault="001C6046" w:rsidP="001C6046">
      <w:pPr>
        <w:pStyle w:val="ListParagraph"/>
        <w:numPr>
          <w:ilvl w:val="1"/>
          <w:numId w:val="1"/>
        </w:numPr>
      </w:pPr>
      <w:r>
        <w:t>Whole-plant translatable</w:t>
      </w:r>
    </w:p>
    <w:p w:rsidR="001C6046" w:rsidRDefault="001C6046" w:rsidP="001C6046">
      <w:pPr>
        <w:pStyle w:val="ListParagraph"/>
        <w:numPr>
          <w:ilvl w:val="1"/>
          <w:numId w:val="1"/>
        </w:numPr>
      </w:pPr>
      <w:r>
        <w:t xml:space="preserve">Lesion size as approximation of virulence </w:t>
      </w:r>
    </w:p>
    <w:p w:rsidR="001C6046" w:rsidRDefault="001C6046" w:rsidP="001C6046">
      <w:pPr>
        <w:pStyle w:val="ListParagraph"/>
        <w:numPr>
          <w:ilvl w:val="0"/>
          <w:numId w:val="1"/>
        </w:numPr>
      </w:pPr>
      <w:r>
        <w:t>Linear models</w:t>
      </w:r>
    </w:p>
    <w:p w:rsidR="001C6046" w:rsidRDefault="001C6046" w:rsidP="001C6046">
      <w:pPr>
        <w:pStyle w:val="ListParagraph"/>
        <w:numPr>
          <w:ilvl w:val="0"/>
          <w:numId w:val="1"/>
        </w:numPr>
      </w:pPr>
      <w:proofErr w:type="spellStart"/>
      <w:r>
        <w:t>bigRR</w:t>
      </w:r>
      <w:proofErr w:type="spellEnd"/>
    </w:p>
    <w:p w:rsidR="001C6046" w:rsidRDefault="00FC29DE" w:rsidP="001C6046">
      <w:pPr>
        <w:pStyle w:val="ListParagraph"/>
        <w:numPr>
          <w:ilvl w:val="1"/>
          <w:numId w:val="1"/>
        </w:numPr>
      </w:pPr>
      <w:r>
        <w:t>reference JAC 2016</w:t>
      </w:r>
    </w:p>
    <w:p w:rsidR="001C6046" w:rsidRDefault="001C6046" w:rsidP="001C6046">
      <w:pPr>
        <w:pStyle w:val="ListParagraph"/>
        <w:numPr>
          <w:ilvl w:val="0"/>
          <w:numId w:val="1"/>
        </w:numPr>
      </w:pPr>
      <w:r>
        <w:t>gene identification</w:t>
      </w:r>
    </w:p>
    <w:p w:rsidR="002277C8" w:rsidRDefault="002277C8" w:rsidP="002277C8"/>
    <w:p w:rsidR="001C6046" w:rsidRPr="00775867" w:rsidRDefault="001C6046" w:rsidP="001C6046">
      <w:pPr>
        <w:rPr>
          <w:b/>
        </w:rPr>
      </w:pPr>
      <w:r w:rsidRPr="00775867">
        <w:rPr>
          <w:b/>
        </w:rPr>
        <w:t>Results</w:t>
      </w:r>
      <w:r w:rsidR="00775867">
        <w:rPr>
          <w:b/>
        </w:rPr>
        <w:t>:</w:t>
      </w:r>
    </w:p>
    <w:p w:rsidR="001C6046" w:rsidRDefault="001C6046" w:rsidP="001C6046">
      <w:pPr>
        <w:pStyle w:val="ListParagraph"/>
        <w:numPr>
          <w:ilvl w:val="0"/>
          <w:numId w:val="1"/>
        </w:numPr>
      </w:pPr>
      <w:r>
        <w:t>variation in lesion size</w:t>
      </w:r>
    </w:p>
    <w:p w:rsidR="001C6046" w:rsidRDefault="001C6046" w:rsidP="001C6046">
      <w:pPr>
        <w:pStyle w:val="ListParagraph"/>
        <w:numPr>
          <w:ilvl w:val="1"/>
          <w:numId w:val="1"/>
        </w:numPr>
      </w:pPr>
      <w:r>
        <w:t xml:space="preserve">domesticated lines more susceptible on average BUT overlap with wild </w:t>
      </w:r>
    </w:p>
    <w:p w:rsidR="00376FC3" w:rsidRDefault="00376FC3" w:rsidP="00376FC3">
      <w:pPr>
        <w:pStyle w:val="ListParagraph"/>
        <w:numPr>
          <w:ilvl w:val="1"/>
          <w:numId w:val="1"/>
        </w:numPr>
      </w:pPr>
      <w:r w:rsidRPr="00376FC3">
        <w:rPr>
          <w:b/>
        </w:rPr>
        <w:t xml:space="preserve">Figure R0. </w:t>
      </w:r>
      <w:r w:rsidRPr="00CC47D8">
        <w:t>Violin plot of lesion size on domesticated vs. wild tomato hosts.</w:t>
      </w:r>
    </w:p>
    <w:p w:rsidR="006F0FB4" w:rsidRPr="00376FC3" w:rsidRDefault="006F0FB4" w:rsidP="006F0FB4">
      <w:pPr>
        <w:pStyle w:val="ListParagraph"/>
        <w:numPr>
          <w:ilvl w:val="1"/>
          <w:numId w:val="1"/>
        </w:numPr>
      </w:pPr>
      <w:r>
        <w:t>analysis of GLM</w:t>
      </w:r>
    </w:p>
    <w:p w:rsidR="00775867" w:rsidRDefault="00775867" w:rsidP="00775867">
      <w:pPr>
        <w:pStyle w:val="ListParagraph"/>
        <w:numPr>
          <w:ilvl w:val="1"/>
          <w:numId w:val="1"/>
        </w:numPr>
      </w:pPr>
      <w:r w:rsidRPr="00775867">
        <w:rPr>
          <w:b/>
        </w:rPr>
        <w:lastRenderedPageBreak/>
        <w:t>Table R1.</w:t>
      </w:r>
      <w:r w:rsidRPr="00CC47D8">
        <w:t xml:space="preserve"> </w:t>
      </w:r>
      <w:r w:rsidRPr="00CC47D8">
        <w:rPr>
          <w:bCs/>
        </w:rPr>
        <w:t xml:space="preserve">Mixed model analysis of lesion area. </w:t>
      </w:r>
      <w:r w:rsidRPr="00CC47D8">
        <w:t xml:space="preserve">Interaction </w:t>
      </w:r>
      <w:proofErr w:type="gramStart"/>
      <w:r w:rsidRPr="00CC47D8">
        <w:t>( :</w:t>
      </w:r>
      <w:proofErr w:type="gramEnd"/>
      <w:r w:rsidRPr="00CC47D8">
        <w:t xml:space="preserve"> ) and nesting ( / ) of terms are included. Lesion size is significantly affected by pathogen and host genotypes, and domestication status. </w:t>
      </w:r>
      <w:r w:rsidR="008F793F">
        <w:t>Further, host and isolate</w:t>
      </w:r>
      <w:r w:rsidRPr="00CC47D8">
        <w:t xml:space="preserve"> effects differ </w:t>
      </w:r>
      <w:r w:rsidR="008F793F">
        <w:t>between</w:t>
      </w:r>
      <w:r w:rsidRPr="00CC47D8">
        <w:t xml:space="preserve"> the two replicate detached leaf experiments.</w:t>
      </w:r>
      <w:bookmarkStart w:id="1" w:name="_GoBack"/>
      <w:bookmarkEnd w:id="1"/>
    </w:p>
    <w:p w:rsidR="001C6046" w:rsidRDefault="001C6046" w:rsidP="001C6046">
      <w:pPr>
        <w:pStyle w:val="ListParagraph"/>
        <w:numPr>
          <w:ilvl w:val="0"/>
          <w:numId w:val="1"/>
        </w:numPr>
      </w:pPr>
      <w:r>
        <w:t>genetic control of lesion size</w:t>
      </w:r>
    </w:p>
    <w:p w:rsidR="001C6046" w:rsidRDefault="001C6046" w:rsidP="001C6046">
      <w:pPr>
        <w:pStyle w:val="ListParagraph"/>
        <w:numPr>
          <w:ilvl w:val="1"/>
          <w:numId w:val="1"/>
        </w:numPr>
      </w:pPr>
      <w:r>
        <w:t>due to plant, pathogen, and INTERACTION</w:t>
      </w:r>
    </w:p>
    <w:p w:rsidR="006F0FB4" w:rsidRPr="00CC47D8" w:rsidRDefault="006F0FB4" w:rsidP="006F0FB4">
      <w:pPr>
        <w:pStyle w:val="ListParagraph"/>
        <w:numPr>
          <w:ilvl w:val="2"/>
          <w:numId w:val="1"/>
        </w:numPr>
      </w:pPr>
      <w:r w:rsidRPr="006F0FB4">
        <w:rPr>
          <w:b/>
        </w:rPr>
        <w:t>Figure R1.</w:t>
      </w:r>
      <w:r>
        <w:t xml:space="preserve"> </w:t>
      </w:r>
      <w:r w:rsidRPr="006F0FB4">
        <w:rPr>
          <w:bCs/>
        </w:rPr>
        <w:t xml:space="preserve">Bar plots of average lesion area on each tomato plant genotype, across all </w:t>
      </w:r>
      <w:r w:rsidRPr="006F0FB4">
        <w:rPr>
          <w:bCs/>
          <w:i/>
          <w:iCs/>
        </w:rPr>
        <w:t xml:space="preserve">B. </w:t>
      </w:r>
      <w:proofErr w:type="spellStart"/>
      <w:r w:rsidRPr="006F0FB4">
        <w:rPr>
          <w:bCs/>
          <w:i/>
          <w:iCs/>
        </w:rPr>
        <w:t>cinerea</w:t>
      </w:r>
      <w:proofErr w:type="spellEnd"/>
      <w:r w:rsidRPr="006F0FB4">
        <w:rPr>
          <w:bCs/>
          <w:i/>
          <w:iCs/>
        </w:rPr>
        <w:t xml:space="preserve"> </w:t>
      </w:r>
      <w:r w:rsidRPr="006F0FB4">
        <w:rPr>
          <w:bCs/>
        </w:rPr>
        <w:t xml:space="preserve">isolates. </w:t>
      </w:r>
      <w:r w:rsidRPr="00CC47D8">
        <w:t xml:space="preserve">Tomato accession names are listed. </w:t>
      </w:r>
    </w:p>
    <w:p w:rsidR="00376FC3" w:rsidRDefault="006F0FB4" w:rsidP="006F0FB4">
      <w:pPr>
        <w:pStyle w:val="ListParagraph"/>
        <w:numPr>
          <w:ilvl w:val="2"/>
          <w:numId w:val="1"/>
        </w:numPr>
      </w:pPr>
      <w:r w:rsidRPr="006F0FB4">
        <w:rPr>
          <w:b/>
        </w:rPr>
        <w:t>Figure R2.</w:t>
      </w:r>
      <w:r w:rsidRPr="00CC47D8">
        <w:t xml:space="preserve"> </w:t>
      </w:r>
      <w:r>
        <w:t xml:space="preserve">Interaction plot of </w:t>
      </w:r>
      <w:r w:rsidRPr="006F0FB4">
        <w:rPr>
          <w:bCs/>
        </w:rPr>
        <w:t xml:space="preserve">lesion area for each isolate across tomato plant genotypes. </w:t>
      </w:r>
      <w:r w:rsidRPr="00CC47D8">
        <w:t xml:space="preserve">Tomato accession names are listed, and each isolate is traced by a single color. </w:t>
      </w:r>
    </w:p>
    <w:p w:rsidR="006F0FB4" w:rsidRDefault="006F0FB4" w:rsidP="006F0FB4">
      <w:pPr>
        <w:pStyle w:val="ListParagraph"/>
        <w:numPr>
          <w:ilvl w:val="3"/>
          <w:numId w:val="1"/>
        </w:numPr>
      </w:pPr>
      <w:r>
        <w:t>How best to draw these?</w:t>
      </w:r>
    </w:p>
    <w:p w:rsidR="001C6046" w:rsidRDefault="001C6046" w:rsidP="001C6046">
      <w:pPr>
        <w:pStyle w:val="ListParagraph"/>
        <w:numPr>
          <w:ilvl w:val="2"/>
          <w:numId w:val="1"/>
        </w:numPr>
      </w:pPr>
      <w:r>
        <w:t xml:space="preserve">variation between </w:t>
      </w:r>
      <w:proofErr w:type="spellStart"/>
      <w:r>
        <w:t>Bc</w:t>
      </w:r>
      <w:proofErr w:type="spellEnd"/>
      <w:r>
        <w:t xml:space="preserve"> genotypes affects virulence on tomato</w:t>
      </w:r>
    </w:p>
    <w:p w:rsidR="001C6046" w:rsidRDefault="001C6046" w:rsidP="001C6046">
      <w:pPr>
        <w:pStyle w:val="ListParagraph"/>
        <w:numPr>
          <w:ilvl w:val="3"/>
          <w:numId w:val="1"/>
        </w:numPr>
      </w:pPr>
      <w:r>
        <w:t>Where does B05.</w:t>
      </w:r>
      <w:r w:rsidR="006F0FB4">
        <w:t>10 fall?</w:t>
      </w:r>
    </w:p>
    <w:p w:rsidR="00483236" w:rsidRDefault="00483236" w:rsidP="00483236">
      <w:pPr>
        <w:pStyle w:val="ListParagraph"/>
        <w:numPr>
          <w:ilvl w:val="1"/>
          <w:numId w:val="1"/>
        </w:numPr>
      </w:pPr>
      <w:r>
        <w:t>spearman’s rank correlation among phenotypes</w:t>
      </w:r>
    </w:p>
    <w:p w:rsidR="00483236" w:rsidRDefault="00483236" w:rsidP="00483236">
      <w:pPr>
        <w:pStyle w:val="ListParagraph"/>
        <w:numPr>
          <w:ilvl w:val="2"/>
          <w:numId w:val="1"/>
        </w:numPr>
      </w:pPr>
      <w:r>
        <w:t>Is isolate ranking (based on lesion size) more consistent between domesticated or wild varieties?</w:t>
      </w:r>
    </w:p>
    <w:p w:rsidR="001C6046" w:rsidRDefault="007D328F" w:rsidP="001C6046">
      <w:pPr>
        <w:pStyle w:val="ListParagraph"/>
        <w:numPr>
          <w:ilvl w:val="0"/>
          <w:numId w:val="1"/>
        </w:numPr>
      </w:pPr>
      <w:r>
        <w:t xml:space="preserve">Candidate genes for </w:t>
      </w:r>
      <w:r w:rsidR="001C6046">
        <w:t>lesion size</w:t>
      </w:r>
    </w:p>
    <w:p w:rsidR="004424B6" w:rsidRDefault="004424B6" w:rsidP="004424B6">
      <w:pPr>
        <w:pStyle w:val="ListParagraph"/>
        <w:numPr>
          <w:ilvl w:val="1"/>
          <w:numId w:val="1"/>
        </w:numPr>
      </w:pPr>
      <w:r w:rsidRPr="004424B6">
        <w:rPr>
          <w:b/>
        </w:rPr>
        <w:t>Figure R3a-l.</w:t>
      </w:r>
      <w:r>
        <w:t xml:space="preserve"> Manhattan plots of lesion size on all 12 tomato genotypes. Plots with high thresholds include sub-plot showing peaks.</w:t>
      </w:r>
    </w:p>
    <w:p w:rsidR="001C6046" w:rsidRDefault="001C6046" w:rsidP="001C6046">
      <w:pPr>
        <w:pStyle w:val="ListParagraph"/>
        <w:numPr>
          <w:ilvl w:val="1"/>
          <w:numId w:val="1"/>
        </w:numPr>
      </w:pPr>
      <w:r>
        <w:t xml:space="preserve">number of significant loci &gt; threshold </w:t>
      </w:r>
    </w:p>
    <w:p w:rsidR="001C6046" w:rsidRDefault="001C6046" w:rsidP="001C6046">
      <w:pPr>
        <w:pStyle w:val="ListParagraph"/>
        <w:numPr>
          <w:ilvl w:val="2"/>
          <w:numId w:val="1"/>
        </w:numPr>
      </w:pPr>
      <w:r>
        <w:t>phenotype-conditional loci (single host genotype)</w:t>
      </w:r>
    </w:p>
    <w:p w:rsidR="001C6046" w:rsidRDefault="001C6046" w:rsidP="004424B6">
      <w:pPr>
        <w:pStyle w:val="ListParagraph"/>
        <w:numPr>
          <w:ilvl w:val="2"/>
          <w:numId w:val="1"/>
        </w:numPr>
      </w:pPr>
      <w:r>
        <w:t xml:space="preserve">total loci (across phenotypes) </w:t>
      </w:r>
    </w:p>
    <w:p w:rsidR="001C6046" w:rsidRDefault="001C6046" w:rsidP="001C6046">
      <w:pPr>
        <w:pStyle w:val="ListParagraph"/>
        <w:numPr>
          <w:ilvl w:val="2"/>
          <w:numId w:val="1"/>
        </w:numPr>
      </w:pPr>
      <w:r>
        <w:t xml:space="preserve">quantitative resistance to </w:t>
      </w:r>
      <w:r w:rsidR="005E24CC">
        <w:t>B</w:t>
      </w:r>
      <w:r>
        <w:t>otrytis depends on both plant and pathogen genetics</w:t>
      </w:r>
    </w:p>
    <w:p w:rsidR="004424B6" w:rsidRDefault="004424B6" w:rsidP="004424B6">
      <w:pPr>
        <w:pStyle w:val="ListParagraph"/>
        <w:numPr>
          <w:ilvl w:val="1"/>
          <w:numId w:val="1"/>
        </w:numPr>
      </w:pPr>
      <w:r>
        <w:t>Role of domestication</w:t>
      </w:r>
    </w:p>
    <w:p w:rsidR="007D328F" w:rsidRDefault="007D328F" w:rsidP="007D328F">
      <w:pPr>
        <w:pStyle w:val="ListParagraph"/>
        <w:numPr>
          <w:ilvl w:val="2"/>
          <w:numId w:val="1"/>
        </w:numPr>
      </w:pPr>
      <w:r w:rsidRPr="007D328F">
        <w:rPr>
          <w:b/>
        </w:rPr>
        <w:t>Figure R4a-c.</w:t>
      </w:r>
      <w:r>
        <w:t xml:space="preserve"> Manhattan plots of lesion size on domesticated, wild, and “domestication effect” phenotypes.</w:t>
      </w:r>
    </w:p>
    <w:p w:rsidR="004424B6" w:rsidRDefault="004424B6" w:rsidP="007D328F">
      <w:pPr>
        <w:pStyle w:val="ListParagraph"/>
        <w:numPr>
          <w:ilvl w:val="2"/>
          <w:numId w:val="1"/>
        </w:numPr>
      </w:pPr>
      <w:r>
        <w:t>loci which are conditional on domestication</w:t>
      </w:r>
    </w:p>
    <w:p w:rsidR="005D2BDA" w:rsidRDefault="005D2BDA" w:rsidP="005D2BDA">
      <w:pPr>
        <w:pStyle w:val="ListParagraph"/>
        <w:numPr>
          <w:ilvl w:val="1"/>
          <w:numId w:val="1"/>
        </w:numPr>
      </w:pPr>
      <w:r>
        <w:t>Gene functions</w:t>
      </w:r>
    </w:p>
    <w:p w:rsidR="005D2BDA" w:rsidRDefault="005D2BDA" w:rsidP="005D2BDA">
      <w:pPr>
        <w:pStyle w:val="ListParagraph"/>
        <w:numPr>
          <w:ilvl w:val="2"/>
          <w:numId w:val="1"/>
        </w:numPr>
      </w:pPr>
      <w:r>
        <w:t>GO annotation</w:t>
      </w:r>
    </w:p>
    <w:p w:rsidR="005D2BDA" w:rsidRDefault="005D2BDA" w:rsidP="005D2BDA">
      <w:pPr>
        <w:pStyle w:val="ListParagraph"/>
        <w:numPr>
          <w:ilvl w:val="3"/>
          <w:numId w:val="1"/>
        </w:numPr>
      </w:pPr>
      <w:r>
        <w:t xml:space="preserve">within each phenotype </w:t>
      </w:r>
    </w:p>
    <w:p w:rsidR="005D2BDA" w:rsidRDefault="005D2BDA" w:rsidP="005D2BDA">
      <w:pPr>
        <w:pStyle w:val="ListParagraph"/>
        <w:numPr>
          <w:ilvl w:val="3"/>
          <w:numId w:val="1"/>
        </w:numPr>
      </w:pPr>
      <w:r>
        <w:t xml:space="preserve">across all phenotypes </w:t>
      </w:r>
    </w:p>
    <w:p w:rsidR="005D2BDA" w:rsidRDefault="005D2BDA" w:rsidP="005D2BDA">
      <w:pPr>
        <w:pStyle w:val="ListParagraph"/>
        <w:numPr>
          <w:ilvl w:val="3"/>
          <w:numId w:val="1"/>
        </w:numPr>
      </w:pPr>
      <w:r>
        <w:t>for domesticated / wild comparison</w:t>
      </w:r>
    </w:p>
    <w:p w:rsidR="005D2BDA" w:rsidRDefault="005D2BDA" w:rsidP="005D2BDA">
      <w:pPr>
        <w:pStyle w:val="ListParagraph"/>
        <w:numPr>
          <w:ilvl w:val="2"/>
          <w:numId w:val="1"/>
        </w:numPr>
      </w:pPr>
      <w:r>
        <w:t>SNPs for previously-</w:t>
      </w:r>
      <w:proofErr w:type="spellStart"/>
      <w:r>
        <w:t>IDed</w:t>
      </w:r>
      <w:proofErr w:type="spellEnd"/>
      <w:r>
        <w:t xml:space="preserve"> virulence genes not found in our GWAS list?</w:t>
      </w:r>
    </w:p>
    <w:p w:rsidR="001C6046" w:rsidRDefault="001C6046" w:rsidP="001C6046">
      <w:pPr>
        <w:pStyle w:val="ListParagraph"/>
        <w:numPr>
          <w:ilvl w:val="1"/>
          <w:numId w:val="1"/>
        </w:numPr>
      </w:pPr>
      <w:proofErr w:type="gramStart"/>
      <w:r>
        <w:t>quantitative</w:t>
      </w:r>
      <w:proofErr w:type="gramEnd"/>
      <w:r>
        <w:t xml:space="preserve"> – </w:t>
      </w:r>
      <w:r w:rsidR="007D328F">
        <w:t>importan</w:t>
      </w:r>
      <w:r w:rsidR="005E24CC">
        <w:t>c</w:t>
      </w:r>
      <w:r w:rsidR="007D328F">
        <w:t>e of</w:t>
      </w:r>
      <w:r>
        <w:t xml:space="preserve"> study beyond single-pathogen level. </w:t>
      </w:r>
    </w:p>
    <w:p w:rsidR="00E15946" w:rsidRDefault="00E15946" w:rsidP="00E15946"/>
    <w:p w:rsidR="001C6046" w:rsidRDefault="001C6046" w:rsidP="006F0FB4">
      <w:r>
        <w:t>Discussion:</w:t>
      </w:r>
    </w:p>
    <w:p w:rsidR="001C6046" w:rsidRDefault="001C6046" w:rsidP="001C6046">
      <w:pPr>
        <w:pStyle w:val="ListParagraph"/>
        <w:numPr>
          <w:ilvl w:val="0"/>
          <w:numId w:val="1"/>
        </w:numPr>
      </w:pPr>
      <w:r>
        <w:t xml:space="preserve">Next steps: </w:t>
      </w:r>
    </w:p>
    <w:p w:rsidR="001C6046" w:rsidRDefault="001C6046" w:rsidP="001C6046">
      <w:pPr>
        <w:pStyle w:val="ListParagraph"/>
        <w:numPr>
          <w:ilvl w:val="1"/>
          <w:numId w:val="1"/>
        </w:numPr>
      </w:pPr>
      <w:r>
        <w:t>condense loci into co-expression networks</w:t>
      </w:r>
    </w:p>
    <w:p w:rsidR="001C6046" w:rsidRDefault="001C6046" w:rsidP="001C6046">
      <w:pPr>
        <w:pStyle w:val="ListParagraph"/>
        <w:numPr>
          <w:ilvl w:val="1"/>
          <w:numId w:val="1"/>
        </w:numPr>
      </w:pPr>
      <w:r>
        <w:t>Additional host species</w:t>
      </w:r>
    </w:p>
    <w:p w:rsidR="006F0FB4" w:rsidRDefault="006F0FB4" w:rsidP="006F0FB4">
      <w:pPr>
        <w:pStyle w:val="ListParagraph"/>
        <w:numPr>
          <w:ilvl w:val="2"/>
          <w:numId w:val="1"/>
        </w:numPr>
      </w:pPr>
      <w:r>
        <w:t>Are high-virulence isolates on tomato also virulent across hosts?</w:t>
      </w:r>
    </w:p>
    <w:p w:rsidR="001C6046" w:rsidRDefault="001C6046" w:rsidP="001C6046">
      <w:pPr>
        <w:pStyle w:val="ListParagraph"/>
        <w:numPr>
          <w:ilvl w:val="2"/>
          <w:numId w:val="1"/>
        </w:numPr>
      </w:pPr>
      <w:r>
        <w:t>Genetics of virulence conserved/ variable?</w:t>
      </w:r>
    </w:p>
    <w:p w:rsidR="001C6046" w:rsidRDefault="00C97EE6" w:rsidP="001C6046">
      <w:pPr>
        <w:pStyle w:val="ListParagraph"/>
        <w:numPr>
          <w:ilvl w:val="2"/>
          <w:numId w:val="1"/>
        </w:numPr>
      </w:pPr>
      <w:r>
        <w:t>Is the effect of domestication consistent across taxa?</w:t>
      </w:r>
    </w:p>
    <w:p w:rsidR="00AC532D" w:rsidRDefault="00AC532D" w:rsidP="00AC532D"/>
    <w:p w:rsidR="00AC532D" w:rsidRDefault="00AC532D" w:rsidP="00AC532D">
      <w:r>
        <w:t>Acknowledgements/ Authorship*:</w:t>
      </w:r>
    </w:p>
    <w:p w:rsidR="00AC532D" w:rsidRDefault="00AC532D" w:rsidP="00AC532D">
      <w:r>
        <w:t xml:space="preserve">Detached leaf assay: </w:t>
      </w:r>
      <w:proofErr w:type="spellStart"/>
      <w:r>
        <w:t>Baohua</w:t>
      </w:r>
      <w:proofErr w:type="spellEnd"/>
      <w:r>
        <w:t xml:space="preserve"> Li, </w:t>
      </w:r>
      <w:proofErr w:type="spellStart"/>
      <w:r>
        <w:t>Aysha</w:t>
      </w:r>
      <w:proofErr w:type="spellEnd"/>
      <w:r>
        <w:t xml:space="preserve"> </w:t>
      </w:r>
      <w:proofErr w:type="spellStart"/>
      <w:r>
        <w:t>Shafi</w:t>
      </w:r>
      <w:proofErr w:type="spellEnd"/>
      <w:r>
        <w:t xml:space="preserve">, Dick Leon, </w:t>
      </w:r>
      <w:proofErr w:type="spellStart"/>
      <w:r>
        <w:t>Dihan</w:t>
      </w:r>
      <w:proofErr w:type="spellEnd"/>
      <w:r>
        <w:t xml:space="preserve"> </w:t>
      </w:r>
      <w:proofErr w:type="gramStart"/>
      <w:r>
        <w:t>Gao</w:t>
      </w:r>
      <w:proofErr w:type="gramEnd"/>
      <w:r>
        <w:t xml:space="preserve">, Ayla Nelson, Hart </w:t>
      </w:r>
      <w:proofErr w:type="spellStart"/>
      <w:r>
        <w:t>Caligagan</w:t>
      </w:r>
      <w:proofErr w:type="spellEnd"/>
      <w:r w:rsidR="007C2A29">
        <w:t xml:space="preserve">, </w:t>
      </w:r>
      <w:proofErr w:type="spellStart"/>
      <w:r w:rsidR="007C2A29">
        <w:t>Gongjun</w:t>
      </w:r>
      <w:proofErr w:type="spellEnd"/>
      <w:r w:rsidR="007C2A29">
        <w:t xml:space="preserve"> Shi, </w:t>
      </w:r>
      <w:proofErr w:type="spellStart"/>
      <w:r w:rsidR="007C2A29">
        <w:t>Raoni</w:t>
      </w:r>
      <w:proofErr w:type="spellEnd"/>
      <w:r w:rsidR="007C2A29">
        <w:t xml:space="preserve"> </w:t>
      </w:r>
      <w:proofErr w:type="spellStart"/>
      <w:r w:rsidR="007C2A29">
        <w:t>Gwinner</w:t>
      </w:r>
      <w:proofErr w:type="spellEnd"/>
    </w:p>
    <w:p w:rsidR="00AC532D" w:rsidRDefault="00AC532D" w:rsidP="00AC532D">
      <w:r>
        <w:t xml:space="preserve">Image Analysis: Dick Leon, </w:t>
      </w:r>
      <w:proofErr w:type="spellStart"/>
      <w:r>
        <w:t>Dihan</w:t>
      </w:r>
      <w:proofErr w:type="spellEnd"/>
      <w:r>
        <w:t xml:space="preserve"> </w:t>
      </w:r>
      <w:proofErr w:type="gramStart"/>
      <w:r>
        <w:t>Gao</w:t>
      </w:r>
      <w:proofErr w:type="gramEnd"/>
    </w:p>
    <w:p w:rsidR="00AC532D" w:rsidRDefault="00AC532D" w:rsidP="00AC532D">
      <w:r>
        <w:lastRenderedPageBreak/>
        <w:t xml:space="preserve">Statistical Analysis: Rachel Fordyce, </w:t>
      </w:r>
      <w:proofErr w:type="spellStart"/>
      <w:r>
        <w:t>Raoni</w:t>
      </w:r>
      <w:proofErr w:type="spellEnd"/>
      <w:r>
        <w:t xml:space="preserve"> </w:t>
      </w:r>
      <w:proofErr w:type="spellStart"/>
      <w:r>
        <w:t>Gwinner</w:t>
      </w:r>
      <w:proofErr w:type="spellEnd"/>
      <w:r>
        <w:t>, Suzi Atwell, Jason Corwin</w:t>
      </w:r>
    </w:p>
    <w:p w:rsidR="007C2A29" w:rsidRDefault="007C2A29" w:rsidP="00AC532D">
      <w:r>
        <w:t xml:space="preserve">Writing: </w:t>
      </w:r>
    </w:p>
    <w:p w:rsidR="007C2A29" w:rsidRDefault="007C2A29" w:rsidP="00AC532D"/>
    <w:p w:rsidR="00AC532D" w:rsidRDefault="00AC532D" w:rsidP="00AC532D"/>
    <w:p w:rsidR="00AC532D" w:rsidRDefault="00AC532D" w:rsidP="00AC532D"/>
    <w:sectPr w:rsidR="00AC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icole Soltis" w:date="2016-06-08T11:15:00Z" w:initials="NS">
    <w:p w:rsidR="007E65CC" w:rsidRDefault="007E65CC">
      <w:pPr>
        <w:pStyle w:val="CommentText"/>
      </w:pPr>
      <w:r>
        <w:rPr>
          <w:rStyle w:val="CommentReference"/>
        </w:rPr>
        <w:annotationRef/>
      </w:r>
      <w:r>
        <w:t xml:space="preserve">Should I avoid saying virulence?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A2AB5"/>
    <w:multiLevelType w:val="hybridMultilevel"/>
    <w:tmpl w:val="D052724C"/>
    <w:lvl w:ilvl="0" w:tplc="76C013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591"/>
    <w:rsid w:val="00052591"/>
    <w:rsid w:val="00186687"/>
    <w:rsid w:val="001C6046"/>
    <w:rsid w:val="002277C8"/>
    <w:rsid w:val="00376FC3"/>
    <w:rsid w:val="004424B6"/>
    <w:rsid w:val="00483236"/>
    <w:rsid w:val="005735ED"/>
    <w:rsid w:val="005D2BDA"/>
    <w:rsid w:val="005E0BAD"/>
    <w:rsid w:val="005E24CC"/>
    <w:rsid w:val="006B45AD"/>
    <w:rsid w:val="006F0FB4"/>
    <w:rsid w:val="00720A73"/>
    <w:rsid w:val="00765873"/>
    <w:rsid w:val="00775867"/>
    <w:rsid w:val="007C2A29"/>
    <w:rsid w:val="007D328F"/>
    <w:rsid w:val="007E65CC"/>
    <w:rsid w:val="0080781D"/>
    <w:rsid w:val="00857404"/>
    <w:rsid w:val="008945F3"/>
    <w:rsid w:val="008F793F"/>
    <w:rsid w:val="00A45860"/>
    <w:rsid w:val="00A57266"/>
    <w:rsid w:val="00AC532D"/>
    <w:rsid w:val="00AD21CE"/>
    <w:rsid w:val="00B877F0"/>
    <w:rsid w:val="00C50B30"/>
    <w:rsid w:val="00C94A1A"/>
    <w:rsid w:val="00C97EE6"/>
    <w:rsid w:val="00D011C6"/>
    <w:rsid w:val="00D6485B"/>
    <w:rsid w:val="00E15946"/>
    <w:rsid w:val="00E60474"/>
    <w:rsid w:val="00F337BC"/>
    <w:rsid w:val="00FC29DE"/>
    <w:rsid w:val="00FF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C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65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5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5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5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5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5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5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C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65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5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5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5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5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5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C0F42-0A7E-4033-8750-1A82C13B7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23</cp:revision>
  <dcterms:created xsi:type="dcterms:W3CDTF">2016-05-19T20:16:00Z</dcterms:created>
  <dcterms:modified xsi:type="dcterms:W3CDTF">2016-06-22T23:40:00Z</dcterms:modified>
</cp:coreProperties>
</file>