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085" w:rsidRPr="006E2A92" w:rsidRDefault="00387186">
      <w:pPr>
        <w:rPr>
          <w:b/>
        </w:rPr>
      </w:pPr>
      <w:r w:rsidRPr="006E2A92">
        <w:rPr>
          <w:b/>
        </w:rPr>
        <w:t>Paper to do</w:t>
      </w:r>
    </w:p>
    <w:p w:rsidR="00387186" w:rsidRDefault="00387186"/>
    <w:p w:rsidR="00387186" w:rsidRPr="006E2A92" w:rsidRDefault="00387186">
      <w:pPr>
        <w:rPr>
          <w:b/>
        </w:rPr>
      </w:pPr>
      <w:r w:rsidRPr="006E2A92">
        <w:rPr>
          <w:b/>
        </w:rPr>
        <w:t>BLAST search for names:</w:t>
      </w:r>
    </w:p>
    <w:p w:rsidR="00387186" w:rsidRDefault="00387186">
      <w:pPr>
        <w:rPr>
          <w:sz w:val="24"/>
          <w:szCs w:val="24"/>
        </w:rPr>
      </w:pPr>
      <w:r>
        <w:rPr>
          <w:sz w:val="24"/>
          <w:szCs w:val="24"/>
        </w:rPr>
        <w:t>Bcin01g10130</w:t>
      </w:r>
    </w:p>
    <w:p w:rsidR="00387186" w:rsidRDefault="00387186">
      <w:pPr>
        <w:rPr>
          <w:sz w:val="24"/>
          <w:szCs w:val="24"/>
        </w:rPr>
      </w:pPr>
      <w:r w:rsidRPr="003A583C">
        <w:rPr>
          <w:sz w:val="24"/>
          <w:szCs w:val="24"/>
        </w:rPr>
        <w:t>Bcin15g04110</w:t>
      </w:r>
    </w:p>
    <w:p w:rsidR="003E5621" w:rsidRDefault="003E5621">
      <w:pPr>
        <w:rPr>
          <w:sz w:val="24"/>
          <w:szCs w:val="24"/>
        </w:rPr>
      </w:pPr>
      <w:r>
        <w:rPr>
          <w:sz w:val="24"/>
          <w:szCs w:val="24"/>
        </w:rPr>
        <w:t>(</w:t>
      </w:r>
      <w:proofErr w:type="gramStart"/>
      <w:r>
        <w:rPr>
          <w:sz w:val="24"/>
          <w:szCs w:val="24"/>
        </w:rPr>
        <w:t>peptidase</w:t>
      </w:r>
      <w:proofErr w:type="gramEnd"/>
      <w:r>
        <w:rPr>
          <w:sz w:val="24"/>
          <w:szCs w:val="24"/>
        </w:rPr>
        <w:t xml:space="preserve"> dimerization, Bcin01g10130; pectinesterase, </w:t>
      </w:r>
      <w:r w:rsidRPr="003A583C">
        <w:rPr>
          <w:sz w:val="24"/>
          <w:szCs w:val="24"/>
        </w:rPr>
        <w:t>Bcin14g008</w:t>
      </w:r>
      <w:r>
        <w:rPr>
          <w:sz w:val="24"/>
          <w:szCs w:val="24"/>
        </w:rPr>
        <w:t>7</w:t>
      </w:r>
      <w:r w:rsidRPr="003A583C">
        <w:rPr>
          <w:sz w:val="24"/>
          <w:szCs w:val="24"/>
        </w:rPr>
        <w:t>0</w:t>
      </w:r>
      <w:r>
        <w:rPr>
          <w:sz w:val="24"/>
          <w:szCs w:val="24"/>
        </w:rPr>
        <w:t xml:space="preserve">; protein kinase, </w:t>
      </w:r>
      <w:r w:rsidRPr="003A583C">
        <w:rPr>
          <w:sz w:val="24"/>
          <w:szCs w:val="24"/>
        </w:rPr>
        <w:t>Bcin15g04110 </w:t>
      </w:r>
      <w:r>
        <w:rPr>
          <w:sz w:val="24"/>
          <w:szCs w:val="24"/>
        </w:rPr>
        <w:t>).</w:t>
      </w:r>
    </w:p>
    <w:p w:rsidR="00387186" w:rsidRDefault="00387186">
      <w:pPr>
        <w:rPr>
          <w:sz w:val="24"/>
          <w:szCs w:val="24"/>
        </w:rPr>
      </w:pPr>
    </w:p>
    <w:p w:rsidR="006E2A92" w:rsidRPr="006E2A92" w:rsidRDefault="006E2A92" w:rsidP="00AC404F">
      <w:pPr>
        <w:spacing w:before="240"/>
        <w:rPr>
          <w:b/>
          <w:sz w:val="24"/>
          <w:szCs w:val="24"/>
        </w:rPr>
      </w:pPr>
      <w:r w:rsidRPr="006E2A92">
        <w:rPr>
          <w:b/>
          <w:sz w:val="24"/>
          <w:szCs w:val="24"/>
        </w:rPr>
        <w:t>Check this estimate:</w:t>
      </w:r>
    </w:p>
    <w:p w:rsidR="00C05D81" w:rsidRDefault="00C05D81" w:rsidP="00AC404F">
      <w:pPr>
        <w:spacing w:before="240"/>
        <w:rPr>
          <w:sz w:val="24"/>
          <w:szCs w:val="24"/>
        </w:rPr>
      </w:pPr>
      <w:commentRangeStart w:id="0"/>
      <w:r>
        <w:rPr>
          <w:sz w:val="24"/>
          <w:szCs w:val="24"/>
        </w:rPr>
        <w:t xml:space="preserve">Higher polymorphism rates are reported for the wheat stem rust pathogen </w:t>
      </w:r>
      <w:proofErr w:type="spellStart"/>
      <w:r w:rsidRPr="000224F6">
        <w:rPr>
          <w:i/>
          <w:sz w:val="24"/>
          <w:szCs w:val="24"/>
        </w:rPr>
        <w:t>Puccinia</w:t>
      </w:r>
      <w:proofErr w:type="spellEnd"/>
      <w:r w:rsidRPr="000224F6">
        <w:rPr>
          <w:i/>
          <w:sz w:val="24"/>
          <w:szCs w:val="24"/>
        </w:rPr>
        <w:t xml:space="preserve"> </w:t>
      </w:r>
      <w:proofErr w:type="spellStart"/>
      <w:r w:rsidRPr="000224F6">
        <w:rPr>
          <w:i/>
          <w:sz w:val="24"/>
          <w:szCs w:val="24"/>
        </w:rPr>
        <w:t>graminis</w:t>
      </w:r>
      <w:proofErr w:type="spellEnd"/>
      <w:r>
        <w:rPr>
          <w:sz w:val="24"/>
          <w:szCs w:val="24"/>
        </w:rPr>
        <w:t xml:space="preserve"> f. sp. </w:t>
      </w:r>
      <w:proofErr w:type="spellStart"/>
      <w:r w:rsidRPr="000224F6">
        <w:rPr>
          <w:i/>
          <w:sz w:val="24"/>
          <w:szCs w:val="24"/>
        </w:rPr>
        <w:t>tritici</w:t>
      </w:r>
      <w:proofErr w:type="spellEnd"/>
      <w:r>
        <w:rPr>
          <w:sz w:val="24"/>
          <w:szCs w:val="24"/>
        </w:rPr>
        <w:t xml:space="preserve"> (</w:t>
      </w:r>
      <w:r w:rsidRPr="001F21B6">
        <w:rPr>
          <w:sz w:val="24"/>
          <w:szCs w:val="24"/>
        </w:rPr>
        <w:t>12.3</w:t>
      </w:r>
      <w:r>
        <w:rPr>
          <w:sz w:val="24"/>
          <w:szCs w:val="24"/>
        </w:rPr>
        <w:t xml:space="preserve"> SNP</w:t>
      </w:r>
      <w:r w:rsidRPr="001F21B6">
        <w:rPr>
          <w:sz w:val="24"/>
          <w:szCs w:val="24"/>
        </w:rPr>
        <w:t>/kb</w:t>
      </w:r>
      <w:r>
        <w:rPr>
          <w:sz w:val="24"/>
          <w:szCs w:val="24"/>
        </w:rPr>
        <w:t xml:space="preserve">) </w:t>
      </w:r>
      <w:r>
        <w:rPr>
          <w:sz w:val="24"/>
          <w:szCs w:val="24"/>
        </w:rPr>
        <w:fldChar w:fldCharType="begin"/>
      </w:r>
      <w:r>
        <w:rPr>
          <w:sz w:val="24"/>
          <w:szCs w:val="24"/>
        </w:rPr>
        <w:instrText xml:space="preserve"> ADDIN EN.CITE &lt;EndNote&gt;&lt;Cite&gt;&lt;Author&gt;Upadhyaya&lt;/Author&gt;&lt;Year&gt;2014&lt;/Year&gt;&lt;RecNum&gt;569&lt;/RecNum&gt;&lt;DisplayText&gt;(Upadhyaya, Garnica et al. 2014)&lt;/DisplayText&gt;&lt;record&gt;&lt;rec-number&gt;569&lt;/rec-number&gt;&lt;foreign-keys&gt;&lt;key app="EN" db-id="0pazvxt5kzzzd0er9pcprt0759frxeawtzpf" timestamp="1503107094"&gt;569&lt;/key&gt;&lt;/foreign-keys&gt;&lt;ref-type name="Journal Article"&gt;17&lt;/ref-type&gt;&lt;contributors&gt;&lt;authors&gt;&lt;author&gt;Upadhyaya, Narayana M&lt;/author&gt;&lt;author&gt;Garnica, Diana P&lt;/author&gt;&lt;author&gt;Karaoglu, Haydar&lt;/author&gt;&lt;author&gt;Sperschneider, Jana&lt;/author&gt;&lt;author&gt;Nemri, Adnane&lt;/author&gt;&lt;author&gt;Xu, Bo&lt;/author&gt;&lt;author&gt;Mago, Rohit&lt;/author&gt;&lt;author&gt;Cuomo, Christina A&lt;/author&gt;&lt;author&gt;Rathjen, John P&lt;/author&gt;&lt;author&gt;Park, Robert F&lt;/author&gt;&lt;/authors&gt;&lt;/contributors&gt;&lt;titles&gt;&lt;title&gt;Comparative genomics of Australian isolates of the wheat stem rust pathogen Puccinia graminis f. sp. tritici reveals extensive polymorphism in candidate effector genes&lt;/title&gt;&lt;secondary-title&gt;Frontiers in plant science&lt;/secondary-title&gt;&lt;/titles&gt;&lt;periodical&gt;&lt;full-title&gt;Frontiers in plant science&lt;/full-title&gt;&lt;/periodical&gt;&lt;volume&gt;5&lt;/volume&gt;&lt;dates&gt;&lt;year&gt;2014&lt;/year&gt;&lt;/dates&gt;&lt;urls&gt;&lt;/urls&gt;&lt;/record&gt;&lt;/Cite&gt;&lt;/EndNote&gt;</w:instrText>
      </w:r>
      <w:r>
        <w:rPr>
          <w:sz w:val="24"/>
          <w:szCs w:val="24"/>
        </w:rPr>
        <w:fldChar w:fldCharType="separate"/>
      </w:r>
      <w:r>
        <w:rPr>
          <w:noProof/>
          <w:sz w:val="24"/>
          <w:szCs w:val="24"/>
        </w:rPr>
        <w:t>(Upadhyaya, Garnica et al. 2014)</w:t>
      </w:r>
      <w:r>
        <w:rPr>
          <w:sz w:val="24"/>
          <w:szCs w:val="24"/>
        </w:rPr>
        <w:fldChar w:fldCharType="end"/>
      </w:r>
      <w:r>
        <w:rPr>
          <w:sz w:val="24"/>
          <w:szCs w:val="24"/>
        </w:rPr>
        <w:t xml:space="preserve">. </w:t>
      </w:r>
      <w:commentRangeEnd w:id="0"/>
      <w:r>
        <w:rPr>
          <w:rStyle w:val="CommentReference"/>
        </w:rPr>
        <w:commentReference w:id="0"/>
      </w:r>
    </w:p>
    <w:p w:rsidR="005006A6" w:rsidRDefault="005006A6" w:rsidP="00AC404F">
      <w:pPr>
        <w:spacing w:before="240"/>
        <w:rPr>
          <w:sz w:val="24"/>
          <w:szCs w:val="24"/>
        </w:rPr>
      </w:pPr>
    </w:p>
    <w:p w:rsidR="00E6381E" w:rsidRDefault="00C05D81" w:rsidP="00AC404F">
      <w:pPr>
        <w:spacing w:before="240"/>
        <w:rPr>
          <w:b/>
          <w:sz w:val="24"/>
          <w:szCs w:val="24"/>
        </w:rPr>
      </w:pPr>
      <w:proofErr w:type="gramStart"/>
      <w:r w:rsidRPr="00DF4F70">
        <w:rPr>
          <w:b/>
          <w:sz w:val="24"/>
          <w:szCs w:val="24"/>
        </w:rPr>
        <w:t>pectinesterase</w:t>
      </w:r>
      <w:proofErr w:type="gramEnd"/>
      <w:r w:rsidRPr="00DF4F70">
        <w:rPr>
          <w:b/>
          <w:sz w:val="24"/>
          <w:szCs w:val="24"/>
        </w:rPr>
        <w:t xml:space="preserve"> gene (BcT4_6001, Bcin14g00870)</w:t>
      </w:r>
    </w:p>
    <w:p w:rsidR="00C8572B" w:rsidRDefault="00C8572B" w:rsidP="00AC404F">
      <w:pPr>
        <w:spacing w:before="240"/>
        <w:rPr>
          <w:b/>
          <w:sz w:val="24"/>
          <w:szCs w:val="24"/>
        </w:rPr>
      </w:pPr>
      <w:r>
        <w:rPr>
          <w:sz w:val="24"/>
          <w:szCs w:val="24"/>
        </w:rPr>
        <w:t xml:space="preserve">To visualize the SNP effects across a single gene and look for evidence of multiple haplotypes, we plotted the effect sizes for all SNPs in this gene and investigated the linkage disequilibrium amongst these SNPs (Figure 6). This showed that the effect of SNPs across this gene vary in effect direction depending on tomato host genotype (Figure 6a), and that there appear to be two different haplotype blocks contributing to the association of this gene to the virulence phenotype (Figure 6b). </w:t>
      </w:r>
      <w:commentRangeStart w:id="1"/>
      <w:r>
        <w:rPr>
          <w:sz w:val="24"/>
          <w:szCs w:val="24"/>
        </w:rPr>
        <w:t xml:space="preserve">One block is associated with SNPs in the 5’ untranslated region in SNPs 5-11 and the second block is SNPs that span the entirety of the gene in SNPs 13-26. Interestingly, there are only two SNPs in the open reading frame of the associated gene and this SNP </w:t>
      </w:r>
      <w:commentRangeStart w:id="2"/>
      <w:r>
        <w:rPr>
          <w:sz w:val="24"/>
          <w:szCs w:val="24"/>
        </w:rPr>
        <w:t xml:space="preserve">is a silent site polymorphism </w:t>
      </w:r>
      <w:commentRangeEnd w:id="2"/>
      <w:r>
        <w:rPr>
          <w:rStyle w:val="CommentReference"/>
        </w:rPr>
        <w:commentReference w:id="2"/>
      </w:r>
      <w:r>
        <w:rPr>
          <w:sz w:val="24"/>
          <w:szCs w:val="24"/>
        </w:rPr>
        <w:t xml:space="preserve">(Figure 6). </w:t>
      </w:r>
      <w:commentRangeStart w:id="3"/>
      <w:r>
        <w:rPr>
          <w:sz w:val="24"/>
          <w:szCs w:val="24"/>
        </w:rPr>
        <w:t>This suggests that the major variation surrounding this locus is controlling the regulatory motifs for this pectinesterase</w:t>
      </w:r>
      <w:commentRangeEnd w:id="3"/>
      <w:r>
        <w:rPr>
          <w:rStyle w:val="CommentReference"/>
        </w:rPr>
        <w:commentReference w:id="3"/>
      </w:r>
      <w:commentRangeEnd w:id="1"/>
      <w:r>
        <w:rPr>
          <w:rStyle w:val="CommentReference"/>
        </w:rPr>
        <w:commentReference w:id="1"/>
      </w:r>
      <w:r>
        <w:rPr>
          <w:sz w:val="24"/>
          <w:szCs w:val="24"/>
        </w:rPr>
        <w:t>.</w:t>
      </w:r>
    </w:p>
    <w:p w:rsidR="00E6381E" w:rsidRDefault="00E6381E" w:rsidP="00AC404F">
      <w:pPr>
        <w:spacing w:before="240"/>
        <w:rPr>
          <w:sz w:val="24"/>
          <w:szCs w:val="24"/>
        </w:rPr>
      </w:pPr>
      <w:bookmarkStart w:id="4" w:name="_GoBack"/>
      <w:bookmarkEnd w:id="4"/>
      <w:r>
        <w:rPr>
          <w:sz w:val="24"/>
          <w:szCs w:val="24"/>
        </w:rPr>
        <w:t>On figure:</w:t>
      </w:r>
    </w:p>
    <w:p w:rsidR="00E6381E" w:rsidRDefault="00E6381E" w:rsidP="00AC404F">
      <w:pPr>
        <w:spacing w:before="240"/>
        <w:rPr>
          <w:sz w:val="24"/>
          <w:szCs w:val="24"/>
        </w:rPr>
      </w:pPr>
      <w:r>
        <w:rPr>
          <w:sz w:val="24"/>
          <w:szCs w:val="24"/>
        </w:rPr>
        <w:t>32 SNPs for haplotype blocks</w:t>
      </w:r>
    </w:p>
    <w:p w:rsidR="00E6381E" w:rsidRDefault="00E6381E" w:rsidP="00AC404F">
      <w:pPr>
        <w:spacing w:before="240"/>
        <w:rPr>
          <w:sz w:val="24"/>
          <w:szCs w:val="24"/>
        </w:rPr>
      </w:pPr>
      <w:r>
        <w:rPr>
          <w:sz w:val="24"/>
          <w:szCs w:val="24"/>
        </w:rPr>
        <w:t>34 SNPs for effect estimates</w:t>
      </w:r>
    </w:p>
    <w:p w:rsidR="00E6381E" w:rsidRDefault="00E6381E" w:rsidP="00AC404F">
      <w:pPr>
        <w:spacing w:before="240"/>
        <w:rPr>
          <w:sz w:val="24"/>
          <w:szCs w:val="24"/>
        </w:rPr>
      </w:pPr>
      <w:r>
        <w:rPr>
          <w:sz w:val="24"/>
          <w:szCs w:val="24"/>
        </w:rPr>
        <w:t>DRAW LINES ACCORDINGLY:</w:t>
      </w:r>
    </w:p>
    <w:p w:rsidR="00E6381E" w:rsidRPr="00E6381E" w:rsidRDefault="00E6381E" w:rsidP="00AC404F">
      <w:pPr>
        <w:spacing w:before="240"/>
        <w:rPr>
          <w:sz w:val="24"/>
          <w:szCs w:val="24"/>
        </w:rPr>
      </w:pPr>
    </w:p>
    <w:p w:rsidR="00DF4F70" w:rsidRDefault="00DF4F70" w:rsidP="00DF4F70">
      <w:pPr>
        <w:rPr>
          <w:rFonts w:ascii="Arial" w:hAnsi="Arial" w:cs="Arial"/>
          <w:sz w:val="20"/>
          <w:szCs w:val="20"/>
        </w:rPr>
      </w:pPr>
      <w:r>
        <w:rPr>
          <w:rFonts w:ascii="Arial" w:hAnsi="Arial" w:cs="Arial"/>
          <w:sz w:val="20"/>
          <w:szCs w:val="20"/>
        </w:rPr>
        <w:t>R script: 14_Fig8b_LDplot.R</w:t>
      </w:r>
    </w:p>
    <w:p w:rsidR="00DF4F70" w:rsidRDefault="00DF4F70" w:rsidP="00DF4F70">
      <w:pPr>
        <w:rPr>
          <w:rFonts w:ascii="Arial" w:hAnsi="Arial" w:cs="Arial"/>
          <w:sz w:val="20"/>
          <w:szCs w:val="20"/>
        </w:rPr>
      </w:pPr>
    </w:p>
    <w:p w:rsidR="00DF4F70" w:rsidRDefault="00DF4F70" w:rsidP="00DF4F70">
      <w:pPr>
        <w:rPr>
          <w:rFonts w:ascii="Arial" w:hAnsi="Arial" w:cs="Arial"/>
          <w:sz w:val="20"/>
          <w:szCs w:val="20"/>
        </w:rPr>
      </w:pPr>
      <w:r>
        <w:rPr>
          <w:rFonts w:ascii="Arial" w:hAnsi="Arial" w:cs="Arial"/>
          <w:sz w:val="20"/>
          <w:szCs w:val="20"/>
        </w:rPr>
        <w:t xml:space="preserve">Select focal gene from </w:t>
      </w:r>
    </w:p>
    <w:p w:rsidR="00DF4F70" w:rsidRDefault="00DF4F70" w:rsidP="00DF4F70">
      <w:pPr>
        <w:rPr>
          <w:rFonts w:ascii="Arial" w:hAnsi="Arial" w:cs="Arial"/>
          <w:sz w:val="20"/>
          <w:szCs w:val="20"/>
        </w:rPr>
      </w:pPr>
    </w:p>
    <w:p w:rsidR="00DF4F70" w:rsidRDefault="00DF4F70" w:rsidP="00DF4F70">
      <w:pPr>
        <w:rPr>
          <w:rFonts w:ascii="Arial" w:hAnsi="Arial" w:cs="Arial"/>
          <w:sz w:val="20"/>
          <w:szCs w:val="20"/>
        </w:rPr>
      </w:pPr>
      <w:r w:rsidRPr="00F767D4">
        <w:rPr>
          <w:rFonts w:ascii="Arial" w:hAnsi="Arial" w:cs="Arial"/>
          <w:sz w:val="20"/>
          <w:szCs w:val="20"/>
        </w:rPr>
        <w:t>Chromosome2.2</w:t>
      </w:r>
      <w:r w:rsidRPr="00F767D4">
        <w:rPr>
          <w:rFonts w:ascii="Arial" w:hAnsi="Arial" w:cs="Arial"/>
          <w:sz w:val="20"/>
          <w:szCs w:val="20"/>
        </w:rPr>
        <w:tab/>
        <w:t>Botcin_T4_vankan_IMPORTGTF_3</w:t>
      </w:r>
      <w:r w:rsidRPr="00F767D4">
        <w:rPr>
          <w:rFonts w:ascii="Arial" w:hAnsi="Arial" w:cs="Arial"/>
          <w:sz w:val="20"/>
          <w:szCs w:val="20"/>
        </w:rPr>
        <w:tab/>
      </w:r>
      <w:proofErr w:type="spellStart"/>
      <w:r w:rsidRPr="00F767D4">
        <w:rPr>
          <w:rFonts w:ascii="Arial" w:hAnsi="Arial" w:cs="Arial"/>
          <w:sz w:val="20"/>
          <w:szCs w:val="20"/>
        </w:rPr>
        <w:t>start_codon</w:t>
      </w:r>
      <w:proofErr w:type="spellEnd"/>
      <w:r w:rsidRPr="00F767D4">
        <w:rPr>
          <w:rFonts w:ascii="Arial" w:hAnsi="Arial" w:cs="Arial"/>
          <w:sz w:val="20"/>
          <w:szCs w:val="20"/>
        </w:rPr>
        <w:tab/>
        <w:t>826343</w:t>
      </w:r>
      <w:r w:rsidRPr="00F767D4">
        <w:rPr>
          <w:rFonts w:ascii="Arial" w:hAnsi="Arial" w:cs="Arial"/>
          <w:sz w:val="20"/>
          <w:szCs w:val="20"/>
        </w:rPr>
        <w:tab/>
        <w:t>826345</w:t>
      </w:r>
      <w:r w:rsidRPr="00F767D4">
        <w:rPr>
          <w:rFonts w:ascii="Arial" w:hAnsi="Arial" w:cs="Arial"/>
          <w:sz w:val="20"/>
          <w:szCs w:val="20"/>
        </w:rPr>
        <w:tab/>
        <w:t>0</w:t>
      </w:r>
      <w:r w:rsidRPr="00F767D4">
        <w:rPr>
          <w:rFonts w:ascii="Arial" w:hAnsi="Arial" w:cs="Arial"/>
          <w:sz w:val="20"/>
          <w:szCs w:val="20"/>
        </w:rPr>
        <w:tab/>
        <w:t>-</w:t>
      </w:r>
      <w:r w:rsidRPr="00F767D4">
        <w:rPr>
          <w:rFonts w:ascii="Arial" w:hAnsi="Arial" w:cs="Arial"/>
          <w:sz w:val="20"/>
          <w:szCs w:val="20"/>
        </w:rPr>
        <w:tab/>
        <w:t>0</w:t>
      </w:r>
      <w:r w:rsidRPr="00F767D4">
        <w:rPr>
          <w:rFonts w:ascii="Arial" w:hAnsi="Arial" w:cs="Arial"/>
          <w:sz w:val="20"/>
          <w:szCs w:val="20"/>
        </w:rPr>
        <w:tab/>
      </w:r>
      <w:proofErr w:type="spellStart"/>
      <w:r w:rsidRPr="00F767D4">
        <w:rPr>
          <w:rFonts w:ascii="Arial" w:hAnsi="Arial" w:cs="Arial"/>
          <w:sz w:val="20"/>
          <w:szCs w:val="20"/>
        </w:rPr>
        <w:t>gene_</w:t>
      </w:r>
      <w:proofErr w:type="gramStart"/>
      <w:r w:rsidRPr="00F767D4">
        <w:rPr>
          <w:rFonts w:ascii="Arial" w:hAnsi="Arial" w:cs="Arial"/>
          <w:sz w:val="20"/>
          <w:szCs w:val="20"/>
        </w:rPr>
        <w:t>id</w:t>
      </w:r>
      <w:proofErr w:type="spellEnd"/>
      <w:r w:rsidRPr="00F767D4">
        <w:rPr>
          <w:rFonts w:ascii="Arial" w:hAnsi="Arial" w:cs="Arial"/>
          <w:sz w:val="20"/>
          <w:szCs w:val="20"/>
        </w:rPr>
        <w:t xml:space="preserve">  "</w:t>
      </w:r>
      <w:proofErr w:type="gramEnd"/>
      <w:r w:rsidRPr="00F767D4">
        <w:rPr>
          <w:rFonts w:ascii="Arial" w:hAnsi="Arial" w:cs="Arial"/>
          <w:sz w:val="20"/>
          <w:szCs w:val="20"/>
        </w:rPr>
        <w:t xml:space="preserve">BcT4_6001""; </w:t>
      </w:r>
      <w:proofErr w:type="spellStart"/>
      <w:r w:rsidRPr="00F767D4">
        <w:rPr>
          <w:rFonts w:ascii="Arial" w:hAnsi="Arial" w:cs="Arial"/>
          <w:sz w:val="20"/>
          <w:szCs w:val="20"/>
        </w:rPr>
        <w:t>transcript_id</w:t>
      </w:r>
      <w:proofErr w:type="spellEnd"/>
      <w:r w:rsidRPr="00F767D4">
        <w:rPr>
          <w:rFonts w:ascii="Arial" w:hAnsi="Arial" w:cs="Arial"/>
          <w:sz w:val="20"/>
          <w:szCs w:val="20"/>
        </w:rPr>
        <w:t xml:space="preserve"> ""BcT4_6001T1"";"</w:t>
      </w:r>
    </w:p>
    <w:p w:rsidR="00DF4F70" w:rsidRPr="00F767D4" w:rsidRDefault="00DF4F70" w:rsidP="00DF4F70">
      <w:pPr>
        <w:rPr>
          <w:rFonts w:ascii="Arial" w:hAnsi="Arial" w:cs="Arial"/>
          <w:sz w:val="20"/>
          <w:szCs w:val="20"/>
        </w:rPr>
      </w:pPr>
      <w:r w:rsidRPr="00F767D4">
        <w:rPr>
          <w:rFonts w:ascii="Arial" w:hAnsi="Arial" w:cs="Arial"/>
          <w:sz w:val="20"/>
          <w:szCs w:val="20"/>
        </w:rPr>
        <w:t>Chromosome2.2</w:t>
      </w:r>
      <w:r w:rsidRPr="00F767D4">
        <w:rPr>
          <w:rFonts w:ascii="Arial" w:hAnsi="Arial" w:cs="Arial"/>
          <w:sz w:val="20"/>
          <w:szCs w:val="20"/>
        </w:rPr>
        <w:tab/>
        <w:t>Botcin_T4_vankan_IMPORTGTF_3</w:t>
      </w:r>
      <w:r w:rsidRPr="00F767D4">
        <w:rPr>
          <w:rFonts w:ascii="Arial" w:hAnsi="Arial" w:cs="Arial"/>
          <w:sz w:val="20"/>
          <w:szCs w:val="20"/>
        </w:rPr>
        <w:tab/>
        <w:t>exon</w:t>
      </w:r>
      <w:r w:rsidRPr="00F767D4">
        <w:rPr>
          <w:rFonts w:ascii="Arial" w:hAnsi="Arial" w:cs="Arial"/>
          <w:sz w:val="20"/>
          <w:szCs w:val="20"/>
        </w:rPr>
        <w:tab/>
        <w:t>826235</w:t>
      </w:r>
      <w:r w:rsidRPr="00F767D4">
        <w:rPr>
          <w:rFonts w:ascii="Arial" w:hAnsi="Arial" w:cs="Arial"/>
          <w:sz w:val="20"/>
          <w:szCs w:val="20"/>
        </w:rPr>
        <w:tab/>
        <w:t>826345</w:t>
      </w:r>
      <w:r w:rsidRPr="00F767D4">
        <w:rPr>
          <w:rFonts w:ascii="Arial" w:hAnsi="Arial" w:cs="Arial"/>
          <w:sz w:val="20"/>
          <w:szCs w:val="20"/>
        </w:rPr>
        <w:tab/>
        <w:t>0</w:t>
      </w:r>
      <w:r w:rsidRPr="00F767D4">
        <w:rPr>
          <w:rFonts w:ascii="Arial" w:hAnsi="Arial" w:cs="Arial"/>
          <w:sz w:val="20"/>
          <w:szCs w:val="20"/>
        </w:rPr>
        <w:tab/>
        <w:t>-</w:t>
      </w:r>
      <w:r w:rsidRPr="00F767D4">
        <w:rPr>
          <w:rFonts w:ascii="Arial" w:hAnsi="Arial" w:cs="Arial"/>
          <w:sz w:val="20"/>
          <w:szCs w:val="20"/>
        </w:rPr>
        <w:tab/>
        <w:t>0</w:t>
      </w:r>
      <w:r w:rsidRPr="00F767D4">
        <w:rPr>
          <w:rFonts w:ascii="Arial" w:hAnsi="Arial" w:cs="Arial"/>
          <w:sz w:val="20"/>
          <w:szCs w:val="20"/>
        </w:rPr>
        <w:tab/>
      </w:r>
      <w:proofErr w:type="spellStart"/>
      <w:r w:rsidRPr="00F767D4">
        <w:rPr>
          <w:rFonts w:ascii="Arial" w:hAnsi="Arial" w:cs="Arial"/>
          <w:sz w:val="20"/>
          <w:szCs w:val="20"/>
        </w:rPr>
        <w:t>gene_</w:t>
      </w:r>
      <w:proofErr w:type="gramStart"/>
      <w:r w:rsidRPr="00F767D4">
        <w:rPr>
          <w:rFonts w:ascii="Arial" w:hAnsi="Arial" w:cs="Arial"/>
          <w:sz w:val="20"/>
          <w:szCs w:val="20"/>
        </w:rPr>
        <w:t>id</w:t>
      </w:r>
      <w:proofErr w:type="spellEnd"/>
      <w:r w:rsidRPr="00F767D4">
        <w:rPr>
          <w:rFonts w:ascii="Arial" w:hAnsi="Arial" w:cs="Arial"/>
          <w:sz w:val="20"/>
          <w:szCs w:val="20"/>
        </w:rPr>
        <w:t xml:space="preserve">  "</w:t>
      </w:r>
      <w:proofErr w:type="gramEnd"/>
      <w:r w:rsidRPr="00F767D4">
        <w:rPr>
          <w:rFonts w:ascii="Arial" w:hAnsi="Arial" w:cs="Arial"/>
          <w:sz w:val="20"/>
          <w:szCs w:val="20"/>
        </w:rPr>
        <w:t xml:space="preserve">BcT4_6001""; </w:t>
      </w:r>
      <w:proofErr w:type="spellStart"/>
      <w:r w:rsidRPr="00F767D4">
        <w:rPr>
          <w:rFonts w:ascii="Arial" w:hAnsi="Arial" w:cs="Arial"/>
          <w:sz w:val="20"/>
          <w:szCs w:val="20"/>
        </w:rPr>
        <w:t>transcript_id</w:t>
      </w:r>
      <w:proofErr w:type="spellEnd"/>
      <w:r w:rsidRPr="00F767D4">
        <w:rPr>
          <w:rFonts w:ascii="Arial" w:hAnsi="Arial" w:cs="Arial"/>
          <w:sz w:val="20"/>
          <w:szCs w:val="20"/>
        </w:rPr>
        <w:t xml:space="preserve"> ""BcT4_6001T1"";"</w:t>
      </w:r>
    </w:p>
    <w:p w:rsidR="00DF4F70" w:rsidRPr="00F767D4" w:rsidRDefault="00DF4F70" w:rsidP="00DF4F70">
      <w:pPr>
        <w:rPr>
          <w:rFonts w:ascii="Arial" w:hAnsi="Arial" w:cs="Arial"/>
          <w:sz w:val="20"/>
          <w:szCs w:val="20"/>
        </w:rPr>
      </w:pPr>
      <w:r w:rsidRPr="00F767D4">
        <w:rPr>
          <w:rFonts w:ascii="Arial" w:hAnsi="Arial" w:cs="Arial"/>
          <w:sz w:val="20"/>
          <w:szCs w:val="20"/>
        </w:rPr>
        <w:t>Chromosome2.2</w:t>
      </w:r>
      <w:r w:rsidRPr="00F767D4">
        <w:rPr>
          <w:rFonts w:ascii="Arial" w:hAnsi="Arial" w:cs="Arial"/>
          <w:sz w:val="20"/>
          <w:szCs w:val="20"/>
        </w:rPr>
        <w:tab/>
        <w:t>Botcin_T4_vankan_IMPORTGTF_3</w:t>
      </w:r>
      <w:r w:rsidRPr="00F767D4">
        <w:rPr>
          <w:rFonts w:ascii="Arial" w:hAnsi="Arial" w:cs="Arial"/>
          <w:sz w:val="20"/>
          <w:szCs w:val="20"/>
        </w:rPr>
        <w:tab/>
        <w:t>CDS</w:t>
      </w:r>
      <w:r w:rsidRPr="00F767D4">
        <w:rPr>
          <w:rFonts w:ascii="Arial" w:hAnsi="Arial" w:cs="Arial"/>
          <w:sz w:val="20"/>
          <w:szCs w:val="20"/>
        </w:rPr>
        <w:tab/>
        <w:t>826235</w:t>
      </w:r>
      <w:r w:rsidRPr="00F767D4">
        <w:rPr>
          <w:rFonts w:ascii="Arial" w:hAnsi="Arial" w:cs="Arial"/>
          <w:sz w:val="20"/>
          <w:szCs w:val="20"/>
        </w:rPr>
        <w:tab/>
        <w:t>826345</w:t>
      </w:r>
      <w:r w:rsidRPr="00F767D4">
        <w:rPr>
          <w:rFonts w:ascii="Arial" w:hAnsi="Arial" w:cs="Arial"/>
          <w:sz w:val="20"/>
          <w:szCs w:val="20"/>
        </w:rPr>
        <w:tab/>
        <w:t>0</w:t>
      </w:r>
      <w:r w:rsidRPr="00F767D4">
        <w:rPr>
          <w:rFonts w:ascii="Arial" w:hAnsi="Arial" w:cs="Arial"/>
          <w:sz w:val="20"/>
          <w:szCs w:val="20"/>
        </w:rPr>
        <w:tab/>
        <w:t>-</w:t>
      </w:r>
      <w:r w:rsidRPr="00F767D4">
        <w:rPr>
          <w:rFonts w:ascii="Arial" w:hAnsi="Arial" w:cs="Arial"/>
          <w:sz w:val="20"/>
          <w:szCs w:val="20"/>
        </w:rPr>
        <w:tab/>
        <w:t>0</w:t>
      </w:r>
      <w:r w:rsidRPr="00F767D4">
        <w:rPr>
          <w:rFonts w:ascii="Arial" w:hAnsi="Arial" w:cs="Arial"/>
          <w:sz w:val="20"/>
          <w:szCs w:val="20"/>
        </w:rPr>
        <w:tab/>
      </w:r>
      <w:proofErr w:type="spellStart"/>
      <w:r w:rsidRPr="00F767D4">
        <w:rPr>
          <w:rFonts w:ascii="Arial" w:hAnsi="Arial" w:cs="Arial"/>
          <w:sz w:val="20"/>
          <w:szCs w:val="20"/>
        </w:rPr>
        <w:t>gene_</w:t>
      </w:r>
      <w:proofErr w:type="gramStart"/>
      <w:r w:rsidRPr="00F767D4">
        <w:rPr>
          <w:rFonts w:ascii="Arial" w:hAnsi="Arial" w:cs="Arial"/>
          <w:sz w:val="20"/>
          <w:szCs w:val="20"/>
        </w:rPr>
        <w:t>id</w:t>
      </w:r>
      <w:proofErr w:type="spellEnd"/>
      <w:r w:rsidRPr="00F767D4">
        <w:rPr>
          <w:rFonts w:ascii="Arial" w:hAnsi="Arial" w:cs="Arial"/>
          <w:sz w:val="20"/>
          <w:szCs w:val="20"/>
        </w:rPr>
        <w:t xml:space="preserve">  "</w:t>
      </w:r>
      <w:proofErr w:type="gramEnd"/>
      <w:r w:rsidRPr="00F767D4">
        <w:rPr>
          <w:rFonts w:ascii="Arial" w:hAnsi="Arial" w:cs="Arial"/>
          <w:sz w:val="20"/>
          <w:szCs w:val="20"/>
        </w:rPr>
        <w:t xml:space="preserve">BcT4_6001""; </w:t>
      </w:r>
      <w:proofErr w:type="spellStart"/>
      <w:r w:rsidRPr="00F767D4">
        <w:rPr>
          <w:rFonts w:ascii="Arial" w:hAnsi="Arial" w:cs="Arial"/>
          <w:sz w:val="20"/>
          <w:szCs w:val="20"/>
        </w:rPr>
        <w:t>transcript_id</w:t>
      </w:r>
      <w:proofErr w:type="spellEnd"/>
      <w:r w:rsidRPr="00F767D4">
        <w:rPr>
          <w:rFonts w:ascii="Arial" w:hAnsi="Arial" w:cs="Arial"/>
          <w:sz w:val="20"/>
          <w:szCs w:val="20"/>
        </w:rPr>
        <w:t xml:space="preserve"> ""BcT4_6001T1"";"</w:t>
      </w:r>
    </w:p>
    <w:p w:rsidR="00DF4F70" w:rsidRPr="00F767D4" w:rsidRDefault="00DF4F70" w:rsidP="00DF4F70">
      <w:pPr>
        <w:rPr>
          <w:rFonts w:ascii="Arial" w:hAnsi="Arial" w:cs="Arial"/>
          <w:sz w:val="20"/>
          <w:szCs w:val="20"/>
        </w:rPr>
      </w:pPr>
      <w:r w:rsidRPr="00F767D4">
        <w:rPr>
          <w:rFonts w:ascii="Arial" w:hAnsi="Arial" w:cs="Arial"/>
          <w:sz w:val="20"/>
          <w:szCs w:val="20"/>
        </w:rPr>
        <w:lastRenderedPageBreak/>
        <w:t>Chromosome2.2</w:t>
      </w:r>
      <w:r w:rsidRPr="00F767D4">
        <w:rPr>
          <w:rFonts w:ascii="Arial" w:hAnsi="Arial" w:cs="Arial"/>
          <w:sz w:val="20"/>
          <w:szCs w:val="20"/>
        </w:rPr>
        <w:tab/>
        <w:t>Botcin_T4_vankan_IMPORTGTF_3</w:t>
      </w:r>
      <w:r w:rsidRPr="00F767D4">
        <w:rPr>
          <w:rFonts w:ascii="Arial" w:hAnsi="Arial" w:cs="Arial"/>
          <w:sz w:val="20"/>
          <w:szCs w:val="20"/>
        </w:rPr>
        <w:tab/>
        <w:t>exon</w:t>
      </w:r>
      <w:r w:rsidRPr="00F767D4">
        <w:rPr>
          <w:rFonts w:ascii="Arial" w:hAnsi="Arial" w:cs="Arial"/>
          <w:sz w:val="20"/>
          <w:szCs w:val="20"/>
        </w:rPr>
        <w:tab/>
        <w:t>825306</w:t>
      </w:r>
      <w:r w:rsidRPr="00F767D4">
        <w:rPr>
          <w:rFonts w:ascii="Arial" w:hAnsi="Arial" w:cs="Arial"/>
          <w:sz w:val="20"/>
          <w:szCs w:val="20"/>
        </w:rPr>
        <w:tab/>
        <w:t>826178</w:t>
      </w:r>
      <w:r w:rsidRPr="00F767D4">
        <w:rPr>
          <w:rFonts w:ascii="Arial" w:hAnsi="Arial" w:cs="Arial"/>
          <w:sz w:val="20"/>
          <w:szCs w:val="20"/>
        </w:rPr>
        <w:tab/>
        <w:t>0</w:t>
      </w:r>
      <w:r w:rsidRPr="00F767D4">
        <w:rPr>
          <w:rFonts w:ascii="Arial" w:hAnsi="Arial" w:cs="Arial"/>
          <w:sz w:val="20"/>
          <w:szCs w:val="20"/>
        </w:rPr>
        <w:tab/>
        <w:t>-</w:t>
      </w:r>
      <w:r w:rsidRPr="00F767D4">
        <w:rPr>
          <w:rFonts w:ascii="Arial" w:hAnsi="Arial" w:cs="Arial"/>
          <w:sz w:val="20"/>
          <w:szCs w:val="20"/>
        </w:rPr>
        <w:tab/>
        <w:t>0</w:t>
      </w:r>
      <w:r w:rsidRPr="00F767D4">
        <w:rPr>
          <w:rFonts w:ascii="Arial" w:hAnsi="Arial" w:cs="Arial"/>
          <w:sz w:val="20"/>
          <w:szCs w:val="20"/>
        </w:rPr>
        <w:tab/>
      </w:r>
      <w:proofErr w:type="spellStart"/>
      <w:r w:rsidRPr="00F767D4">
        <w:rPr>
          <w:rFonts w:ascii="Arial" w:hAnsi="Arial" w:cs="Arial"/>
          <w:sz w:val="20"/>
          <w:szCs w:val="20"/>
        </w:rPr>
        <w:t>gene_</w:t>
      </w:r>
      <w:proofErr w:type="gramStart"/>
      <w:r w:rsidRPr="00F767D4">
        <w:rPr>
          <w:rFonts w:ascii="Arial" w:hAnsi="Arial" w:cs="Arial"/>
          <w:sz w:val="20"/>
          <w:szCs w:val="20"/>
        </w:rPr>
        <w:t>id</w:t>
      </w:r>
      <w:proofErr w:type="spellEnd"/>
      <w:r w:rsidRPr="00F767D4">
        <w:rPr>
          <w:rFonts w:ascii="Arial" w:hAnsi="Arial" w:cs="Arial"/>
          <w:sz w:val="20"/>
          <w:szCs w:val="20"/>
        </w:rPr>
        <w:t xml:space="preserve">  "</w:t>
      </w:r>
      <w:proofErr w:type="gramEnd"/>
      <w:r w:rsidRPr="00F767D4">
        <w:rPr>
          <w:rFonts w:ascii="Arial" w:hAnsi="Arial" w:cs="Arial"/>
          <w:sz w:val="20"/>
          <w:szCs w:val="20"/>
        </w:rPr>
        <w:t xml:space="preserve">BcT4_6001""; </w:t>
      </w:r>
      <w:proofErr w:type="spellStart"/>
      <w:r w:rsidRPr="00F767D4">
        <w:rPr>
          <w:rFonts w:ascii="Arial" w:hAnsi="Arial" w:cs="Arial"/>
          <w:sz w:val="20"/>
          <w:szCs w:val="20"/>
        </w:rPr>
        <w:t>transcript_id</w:t>
      </w:r>
      <w:proofErr w:type="spellEnd"/>
      <w:r w:rsidRPr="00F767D4">
        <w:rPr>
          <w:rFonts w:ascii="Arial" w:hAnsi="Arial" w:cs="Arial"/>
          <w:sz w:val="20"/>
          <w:szCs w:val="20"/>
        </w:rPr>
        <w:t xml:space="preserve"> ""BcT4_6001T1"";"</w:t>
      </w:r>
    </w:p>
    <w:p w:rsidR="00DF4F70" w:rsidRDefault="00DF4F70" w:rsidP="00DF4F70">
      <w:pPr>
        <w:rPr>
          <w:rFonts w:ascii="Arial" w:hAnsi="Arial" w:cs="Arial"/>
          <w:sz w:val="20"/>
          <w:szCs w:val="20"/>
        </w:rPr>
      </w:pPr>
      <w:r w:rsidRPr="00F767D4">
        <w:rPr>
          <w:rFonts w:ascii="Arial" w:hAnsi="Arial" w:cs="Arial"/>
          <w:sz w:val="20"/>
          <w:szCs w:val="20"/>
        </w:rPr>
        <w:t>Chromosome2.2</w:t>
      </w:r>
      <w:r w:rsidRPr="00F767D4">
        <w:rPr>
          <w:rFonts w:ascii="Arial" w:hAnsi="Arial" w:cs="Arial"/>
          <w:sz w:val="20"/>
          <w:szCs w:val="20"/>
        </w:rPr>
        <w:tab/>
        <w:t>Botcin_T4_vankan_IMPORTGTF_3</w:t>
      </w:r>
      <w:r w:rsidRPr="00F767D4">
        <w:rPr>
          <w:rFonts w:ascii="Arial" w:hAnsi="Arial" w:cs="Arial"/>
          <w:sz w:val="20"/>
          <w:szCs w:val="20"/>
        </w:rPr>
        <w:tab/>
        <w:t>CDS</w:t>
      </w:r>
      <w:r w:rsidRPr="00F767D4">
        <w:rPr>
          <w:rFonts w:ascii="Arial" w:hAnsi="Arial" w:cs="Arial"/>
          <w:sz w:val="20"/>
          <w:szCs w:val="20"/>
        </w:rPr>
        <w:tab/>
        <w:t>825309</w:t>
      </w:r>
      <w:r w:rsidRPr="00F767D4">
        <w:rPr>
          <w:rFonts w:ascii="Arial" w:hAnsi="Arial" w:cs="Arial"/>
          <w:sz w:val="20"/>
          <w:szCs w:val="20"/>
        </w:rPr>
        <w:tab/>
        <w:t>826178</w:t>
      </w:r>
      <w:r w:rsidRPr="00F767D4">
        <w:rPr>
          <w:rFonts w:ascii="Arial" w:hAnsi="Arial" w:cs="Arial"/>
          <w:sz w:val="20"/>
          <w:szCs w:val="20"/>
        </w:rPr>
        <w:tab/>
        <w:t>0</w:t>
      </w:r>
      <w:r w:rsidRPr="00F767D4">
        <w:rPr>
          <w:rFonts w:ascii="Arial" w:hAnsi="Arial" w:cs="Arial"/>
          <w:sz w:val="20"/>
          <w:szCs w:val="20"/>
        </w:rPr>
        <w:tab/>
        <w:t>-</w:t>
      </w:r>
      <w:r w:rsidRPr="00F767D4">
        <w:rPr>
          <w:rFonts w:ascii="Arial" w:hAnsi="Arial" w:cs="Arial"/>
          <w:sz w:val="20"/>
          <w:szCs w:val="20"/>
        </w:rPr>
        <w:tab/>
        <w:t>0</w:t>
      </w:r>
      <w:r w:rsidRPr="00F767D4">
        <w:rPr>
          <w:rFonts w:ascii="Arial" w:hAnsi="Arial" w:cs="Arial"/>
          <w:sz w:val="20"/>
          <w:szCs w:val="20"/>
        </w:rPr>
        <w:tab/>
      </w:r>
      <w:proofErr w:type="spellStart"/>
      <w:r w:rsidRPr="00F767D4">
        <w:rPr>
          <w:rFonts w:ascii="Arial" w:hAnsi="Arial" w:cs="Arial"/>
          <w:sz w:val="20"/>
          <w:szCs w:val="20"/>
        </w:rPr>
        <w:t>gene_</w:t>
      </w:r>
      <w:proofErr w:type="gramStart"/>
      <w:r w:rsidRPr="00F767D4">
        <w:rPr>
          <w:rFonts w:ascii="Arial" w:hAnsi="Arial" w:cs="Arial"/>
          <w:sz w:val="20"/>
          <w:szCs w:val="20"/>
        </w:rPr>
        <w:t>id</w:t>
      </w:r>
      <w:proofErr w:type="spellEnd"/>
      <w:r w:rsidRPr="00F767D4">
        <w:rPr>
          <w:rFonts w:ascii="Arial" w:hAnsi="Arial" w:cs="Arial"/>
          <w:sz w:val="20"/>
          <w:szCs w:val="20"/>
        </w:rPr>
        <w:t xml:space="preserve">  "</w:t>
      </w:r>
      <w:proofErr w:type="gramEnd"/>
      <w:r w:rsidRPr="00F767D4">
        <w:rPr>
          <w:rFonts w:ascii="Arial" w:hAnsi="Arial" w:cs="Arial"/>
          <w:sz w:val="20"/>
          <w:szCs w:val="20"/>
        </w:rPr>
        <w:t xml:space="preserve">BcT4_6001""; </w:t>
      </w:r>
      <w:proofErr w:type="spellStart"/>
      <w:r w:rsidRPr="00F767D4">
        <w:rPr>
          <w:rFonts w:ascii="Arial" w:hAnsi="Arial" w:cs="Arial"/>
          <w:sz w:val="20"/>
          <w:szCs w:val="20"/>
        </w:rPr>
        <w:t>transcript_id</w:t>
      </w:r>
      <w:proofErr w:type="spellEnd"/>
      <w:r w:rsidRPr="00F767D4">
        <w:rPr>
          <w:rFonts w:ascii="Arial" w:hAnsi="Arial" w:cs="Arial"/>
          <w:sz w:val="20"/>
          <w:szCs w:val="20"/>
        </w:rPr>
        <w:t xml:space="preserve"> ""BcT4_6001T1"";"</w:t>
      </w:r>
    </w:p>
    <w:p w:rsidR="00DF4F70" w:rsidRPr="00F767D4" w:rsidRDefault="00DF4F70" w:rsidP="00DF4F70">
      <w:pPr>
        <w:rPr>
          <w:rFonts w:ascii="Arial" w:hAnsi="Arial" w:cs="Arial"/>
          <w:sz w:val="20"/>
          <w:szCs w:val="20"/>
        </w:rPr>
      </w:pPr>
      <w:r w:rsidRPr="00F767D4">
        <w:rPr>
          <w:rFonts w:ascii="Arial" w:hAnsi="Arial" w:cs="Arial"/>
          <w:sz w:val="20"/>
          <w:szCs w:val="20"/>
        </w:rPr>
        <w:t>Chromosome2.2</w:t>
      </w:r>
      <w:r w:rsidRPr="00F767D4">
        <w:rPr>
          <w:rFonts w:ascii="Arial" w:hAnsi="Arial" w:cs="Arial"/>
          <w:sz w:val="20"/>
          <w:szCs w:val="20"/>
        </w:rPr>
        <w:tab/>
        <w:t>Botcin_T4_vankan_IMPORTGTF_3</w:t>
      </w:r>
      <w:r w:rsidRPr="00F767D4">
        <w:rPr>
          <w:rFonts w:ascii="Arial" w:hAnsi="Arial" w:cs="Arial"/>
          <w:sz w:val="20"/>
          <w:szCs w:val="20"/>
        </w:rPr>
        <w:tab/>
      </w:r>
      <w:proofErr w:type="spellStart"/>
      <w:r w:rsidRPr="00F767D4">
        <w:rPr>
          <w:rFonts w:ascii="Arial" w:hAnsi="Arial" w:cs="Arial"/>
          <w:sz w:val="20"/>
          <w:szCs w:val="20"/>
        </w:rPr>
        <w:t>stop_codon</w:t>
      </w:r>
      <w:proofErr w:type="spellEnd"/>
      <w:r w:rsidRPr="00F767D4">
        <w:rPr>
          <w:rFonts w:ascii="Arial" w:hAnsi="Arial" w:cs="Arial"/>
          <w:sz w:val="20"/>
          <w:szCs w:val="20"/>
        </w:rPr>
        <w:tab/>
        <w:t>825306</w:t>
      </w:r>
      <w:r w:rsidRPr="00F767D4">
        <w:rPr>
          <w:rFonts w:ascii="Arial" w:hAnsi="Arial" w:cs="Arial"/>
          <w:sz w:val="20"/>
          <w:szCs w:val="20"/>
        </w:rPr>
        <w:tab/>
        <w:t>825308</w:t>
      </w:r>
      <w:r w:rsidRPr="00F767D4">
        <w:rPr>
          <w:rFonts w:ascii="Arial" w:hAnsi="Arial" w:cs="Arial"/>
          <w:sz w:val="20"/>
          <w:szCs w:val="20"/>
        </w:rPr>
        <w:tab/>
        <w:t>0</w:t>
      </w:r>
      <w:r w:rsidRPr="00F767D4">
        <w:rPr>
          <w:rFonts w:ascii="Arial" w:hAnsi="Arial" w:cs="Arial"/>
          <w:sz w:val="20"/>
          <w:szCs w:val="20"/>
        </w:rPr>
        <w:tab/>
        <w:t>-</w:t>
      </w:r>
      <w:r w:rsidRPr="00F767D4">
        <w:rPr>
          <w:rFonts w:ascii="Arial" w:hAnsi="Arial" w:cs="Arial"/>
          <w:sz w:val="20"/>
          <w:szCs w:val="20"/>
        </w:rPr>
        <w:tab/>
        <w:t>0</w:t>
      </w:r>
      <w:r w:rsidRPr="00F767D4">
        <w:rPr>
          <w:rFonts w:ascii="Arial" w:hAnsi="Arial" w:cs="Arial"/>
          <w:sz w:val="20"/>
          <w:szCs w:val="20"/>
        </w:rPr>
        <w:tab/>
      </w:r>
      <w:proofErr w:type="spellStart"/>
      <w:r w:rsidRPr="00F767D4">
        <w:rPr>
          <w:rFonts w:ascii="Arial" w:hAnsi="Arial" w:cs="Arial"/>
          <w:sz w:val="20"/>
          <w:szCs w:val="20"/>
        </w:rPr>
        <w:t>gene_</w:t>
      </w:r>
      <w:proofErr w:type="gramStart"/>
      <w:r w:rsidRPr="00F767D4">
        <w:rPr>
          <w:rFonts w:ascii="Arial" w:hAnsi="Arial" w:cs="Arial"/>
          <w:sz w:val="20"/>
          <w:szCs w:val="20"/>
        </w:rPr>
        <w:t>id</w:t>
      </w:r>
      <w:proofErr w:type="spellEnd"/>
      <w:r w:rsidRPr="00F767D4">
        <w:rPr>
          <w:rFonts w:ascii="Arial" w:hAnsi="Arial" w:cs="Arial"/>
          <w:sz w:val="20"/>
          <w:szCs w:val="20"/>
        </w:rPr>
        <w:t xml:space="preserve">  "</w:t>
      </w:r>
      <w:proofErr w:type="gramEnd"/>
      <w:r w:rsidRPr="00F767D4">
        <w:rPr>
          <w:rFonts w:ascii="Arial" w:hAnsi="Arial" w:cs="Arial"/>
          <w:sz w:val="20"/>
          <w:szCs w:val="20"/>
        </w:rPr>
        <w:t xml:space="preserve">BcT4_6001""; </w:t>
      </w:r>
      <w:proofErr w:type="spellStart"/>
      <w:r w:rsidRPr="00F767D4">
        <w:rPr>
          <w:rFonts w:ascii="Arial" w:hAnsi="Arial" w:cs="Arial"/>
          <w:sz w:val="20"/>
          <w:szCs w:val="20"/>
        </w:rPr>
        <w:t>transcript_id</w:t>
      </w:r>
      <w:proofErr w:type="spellEnd"/>
      <w:r w:rsidRPr="00F767D4">
        <w:rPr>
          <w:rFonts w:ascii="Arial" w:hAnsi="Arial" w:cs="Arial"/>
          <w:sz w:val="20"/>
          <w:szCs w:val="20"/>
        </w:rPr>
        <w:t xml:space="preserve"> ""BcT4_6001T1"";"</w:t>
      </w:r>
    </w:p>
    <w:p w:rsidR="00DF4F70" w:rsidRDefault="00DF4F70" w:rsidP="00DF4F70">
      <w:pPr>
        <w:rPr>
          <w:rFonts w:ascii="Arial" w:hAnsi="Arial" w:cs="Arial"/>
          <w:sz w:val="20"/>
          <w:szCs w:val="20"/>
        </w:rPr>
      </w:pPr>
      <w:r>
        <w:rPr>
          <w:rFonts w:ascii="Arial" w:hAnsi="Arial" w:cs="Arial"/>
          <w:sz w:val="20"/>
          <w:szCs w:val="20"/>
        </w:rPr>
        <w:t xml:space="preserve">Lowest: 825306 (stop codon/ exon) </w:t>
      </w:r>
    </w:p>
    <w:p w:rsidR="00DF4F70" w:rsidRDefault="00DF4F70" w:rsidP="00DF4F70">
      <w:pPr>
        <w:rPr>
          <w:rFonts w:ascii="Arial" w:hAnsi="Arial" w:cs="Arial"/>
          <w:sz w:val="20"/>
          <w:szCs w:val="20"/>
        </w:rPr>
      </w:pPr>
      <w:r>
        <w:rPr>
          <w:rFonts w:ascii="Arial" w:hAnsi="Arial" w:cs="Arial"/>
          <w:sz w:val="20"/>
          <w:szCs w:val="20"/>
        </w:rPr>
        <w:t>Highest: 8292710 (start codon)</w:t>
      </w:r>
    </w:p>
    <w:p w:rsidR="00DF4F70" w:rsidRDefault="00DF4F70" w:rsidP="00DF4F70">
      <w:pPr>
        <w:rPr>
          <w:rFonts w:ascii="Arial" w:hAnsi="Arial" w:cs="Arial"/>
          <w:sz w:val="20"/>
          <w:szCs w:val="20"/>
        </w:rPr>
      </w:pPr>
      <w:r>
        <w:rPr>
          <w:rFonts w:ascii="Arial" w:hAnsi="Arial" w:cs="Arial"/>
          <w:sz w:val="20"/>
          <w:szCs w:val="20"/>
        </w:rPr>
        <w:t>Segments:</w:t>
      </w:r>
    </w:p>
    <w:p w:rsidR="00DF4F70" w:rsidRDefault="00DF4F70" w:rsidP="00DF4F70">
      <w:pPr>
        <w:rPr>
          <w:rFonts w:ascii="Arial" w:hAnsi="Arial" w:cs="Arial"/>
          <w:sz w:val="20"/>
          <w:szCs w:val="20"/>
        </w:rPr>
      </w:pPr>
      <w:r>
        <w:rPr>
          <w:rFonts w:ascii="Arial" w:hAnsi="Arial" w:cs="Arial"/>
          <w:sz w:val="20"/>
          <w:szCs w:val="20"/>
        </w:rPr>
        <w:t xml:space="preserve">Stop </w:t>
      </w:r>
      <w:r w:rsidRPr="00F767D4">
        <w:rPr>
          <w:rFonts w:ascii="Arial" w:hAnsi="Arial" w:cs="Arial"/>
          <w:sz w:val="20"/>
          <w:szCs w:val="20"/>
        </w:rPr>
        <w:t>825306</w:t>
      </w:r>
      <w:r w:rsidRPr="00F767D4">
        <w:rPr>
          <w:rFonts w:ascii="Arial" w:hAnsi="Arial" w:cs="Arial"/>
          <w:sz w:val="20"/>
          <w:szCs w:val="20"/>
        </w:rPr>
        <w:tab/>
        <w:t>825308</w:t>
      </w:r>
    </w:p>
    <w:p w:rsidR="00DF4F70" w:rsidRDefault="00DF4F70" w:rsidP="00DF4F70">
      <w:pPr>
        <w:rPr>
          <w:rFonts w:ascii="Arial" w:hAnsi="Arial" w:cs="Arial"/>
          <w:sz w:val="20"/>
          <w:szCs w:val="20"/>
        </w:rPr>
      </w:pPr>
      <w:proofErr w:type="gramStart"/>
      <w:r>
        <w:rPr>
          <w:rFonts w:ascii="Arial" w:hAnsi="Arial" w:cs="Arial"/>
          <w:sz w:val="20"/>
          <w:szCs w:val="20"/>
        </w:rPr>
        <w:t xml:space="preserve">Exon1  </w:t>
      </w:r>
      <w:r w:rsidRPr="00F767D4">
        <w:rPr>
          <w:rFonts w:ascii="Arial" w:hAnsi="Arial" w:cs="Arial"/>
          <w:sz w:val="20"/>
          <w:szCs w:val="20"/>
        </w:rPr>
        <w:t>825306</w:t>
      </w:r>
      <w:proofErr w:type="gramEnd"/>
      <w:r w:rsidRPr="00F767D4">
        <w:rPr>
          <w:rFonts w:ascii="Arial" w:hAnsi="Arial" w:cs="Arial"/>
          <w:sz w:val="20"/>
          <w:szCs w:val="20"/>
        </w:rPr>
        <w:tab/>
        <w:t>826178</w:t>
      </w:r>
    </w:p>
    <w:p w:rsidR="00DF4F70" w:rsidRDefault="00DF4F70" w:rsidP="00DF4F70">
      <w:pPr>
        <w:rPr>
          <w:rFonts w:ascii="Arial" w:hAnsi="Arial" w:cs="Arial"/>
          <w:sz w:val="20"/>
          <w:szCs w:val="20"/>
        </w:rPr>
      </w:pPr>
      <w:r>
        <w:rPr>
          <w:rFonts w:ascii="Arial" w:hAnsi="Arial" w:cs="Arial"/>
          <w:sz w:val="20"/>
          <w:szCs w:val="20"/>
        </w:rPr>
        <w:t xml:space="preserve">CDS </w:t>
      </w:r>
      <w:r w:rsidRPr="00F767D4">
        <w:rPr>
          <w:rFonts w:ascii="Arial" w:hAnsi="Arial" w:cs="Arial"/>
          <w:sz w:val="20"/>
          <w:szCs w:val="20"/>
        </w:rPr>
        <w:t>825309</w:t>
      </w:r>
      <w:r w:rsidRPr="00F767D4">
        <w:rPr>
          <w:rFonts w:ascii="Arial" w:hAnsi="Arial" w:cs="Arial"/>
          <w:sz w:val="20"/>
          <w:szCs w:val="20"/>
        </w:rPr>
        <w:tab/>
        <w:t>826178</w:t>
      </w:r>
    </w:p>
    <w:p w:rsidR="00DF4F70" w:rsidRDefault="00DF4F70" w:rsidP="00DF4F70">
      <w:pPr>
        <w:rPr>
          <w:rFonts w:ascii="Arial" w:hAnsi="Arial" w:cs="Arial"/>
          <w:sz w:val="20"/>
          <w:szCs w:val="20"/>
        </w:rPr>
      </w:pPr>
      <w:r>
        <w:rPr>
          <w:rFonts w:ascii="Arial" w:hAnsi="Arial" w:cs="Arial"/>
          <w:sz w:val="20"/>
          <w:szCs w:val="20"/>
        </w:rPr>
        <w:t xml:space="preserve">Exon/ CDS 2 </w:t>
      </w:r>
      <w:r w:rsidRPr="00F767D4">
        <w:rPr>
          <w:rFonts w:ascii="Arial" w:hAnsi="Arial" w:cs="Arial"/>
          <w:sz w:val="20"/>
          <w:szCs w:val="20"/>
        </w:rPr>
        <w:t>826235</w:t>
      </w:r>
      <w:r w:rsidRPr="00F767D4">
        <w:rPr>
          <w:rFonts w:ascii="Arial" w:hAnsi="Arial" w:cs="Arial"/>
          <w:sz w:val="20"/>
          <w:szCs w:val="20"/>
        </w:rPr>
        <w:tab/>
        <w:t>826345</w:t>
      </w:r>
    </w:p>
    <w:p w:rsidR="00DF4F70" w:rsidRDefault="00DF4F70" w:rsidP="00DF4F70">
      <w:pPr>
        <w:rPr>
          <w:rFonts w:ascii="Arial" w:hAnsi="Arial" w:cs="Arial"/>
          <w:sz w:val="20"/>
          <w:szCs w:val="20"/>
        </w:rPr>
      </w:pPr>
      <w:r>
        <w:rPr>
          <w:rFonts w:ascii="Arial" w:hAnsi="Arial" w:cs="Arial"/>
          <w:sz w:val="20"/>
          <w:szCs w:val="20"/>
        </w:rPr>
        <w:t xml:space="preserve">Start </w:t>
      </w:r>
      <w:r w:rsidRPr="00F767D4">
        <w:rPr>
          <w:rFonts w:ascii="Arial" w:hAnsi="Arial" w:cs="Arial"/>
          <w:sz w:val="20"/>
          <w:szCs w:val="20"/>
        </w:rPr>
        <w:t>826343</w:t>
      </w:r>
      <w:r w:rsidRPr="00F767D4">
        <w:rPr>
          <w:rFonts w:ascii="Arial" w:hAnsi="Arial" w:cs="Arial"/>
          <w:sz w:val="20"/>
          <w:szCs w:val="20"/>
        </w:rPr>
        <w:tab/>
        <w:t>826345</w:t>
      </w:r>
    </w:p>
    <w:p w:rsidR="00DF4F70" w:rsidRDefault="00DF4F70" w:rsidP="00DF4F70">
      <w:pPr>
        <w:rPr>
          <w:rFonts w:ascii="Arial" w:hAnsi="Arial" w:cs="Arial"/>
          <w:sz w:val="20"/>
          <w:szCs w:val="20"/>
        </w:rPr>
      </w:pPr>
      <w:r>
        <w:rPr>
          <w:rFonts w:ascii="Arial" w:hAnsi="Arial" w:cs="Arial"/>
          <w:sz w:val="20"/>
          <w:szCs w:val="20"/>
        </w:rPr>
        <w:t>For Fig 8a: range is 823323 to 828305</w:t>
      </w:r>
    </w:p>
    <w:p w:rsidR="00DF4F70" w:rsidRDefault="00DF4F70" w:rsidP="00DF4F70">
      <w:pPr>
        <w:rPr>
          <w:rFonts w:ascii="Arial" w:hAnsi="Arial" w:cs="Arial"/>
          <w:sz w:val="20"/>
          <w:szCs w:val="20"/>
        </w:rPr>
      </w:pPr>
      <w:r>
        <w:rPr>
          <w:rFonts w:ascii="Arial" w:hAnsi="Arial" w:cs="Arial"/>
          <w:sz w:val="20"/>
          <w:szCs w:val="20"/>
        </w:rPr>
        <w:t xml:space="preserve"> </w:t>
      </w:r>
    </w:p>
    <w:p w:rsidR="00DF4F70" w:rsidRDefault="00DF4F70" w:rsidP="00DF4F70">
      <w:pPr>
        <w:rPr>
          <w:rFonts w:ascii="Arial" w:hAnsi="Arial" w:cs="Arial"/>
          <w:sz w:val="20"/>
          <w:szCs w:val="20"/>
        </w:rPr>
      </w:pPr>
      <w:proofErr w:type="gramStart"/>
      <w:r>
        <w:rPr>
          <w:rFonts w:ascii="Arial" w:hAnsi="Arial" w:cs="Arial"/>
          <w:sz w:val="20"/>
          <w:szCs w:val="20"/>
        </w:rPr>
        <w:t>on</w:t>
      </w:r>
      <w:proofErr w:type="gramEnd"/>
      <w:r>
        <w:rPr>
          <w:rFonts w:ascii="Arial" w:hAnsi="Arial" w:cs="Arial"/>
          <w:sz w:val="20"/>
          <w:szCs w:val="20"/>
        </w:rPr>
        <w:t xml:space="preserve"> </w:t>
      </w:r>
      <w:proofErr w:type="spellStart"/>
      <w:r>
        <w:rPr>
          <w:rFonts w:ascii="Arial" w:hAnsi="Arial" w:cs="Arial"/>
          <w:sz w:val="20"/>
          <w:szCs w:val="20"/>
        </w:rPr>
        <w:t>linux</w:t>
      </w:r>
      <w:proofErr w:type="spellEnd"/>
      <w:r>
        <w:rPr>
          <w:rFonts w:ascii="Arial" w:hAnsi="Arial" w:cs="Arial"/>
          <w:sz w:val="20"/>
          <w:szCs w:val="20"/>
        </w:rPr>
        <w:t xml:space="preserve">: </w:t>
      </w:r>
    </w:p>
    <w:p w:rsidR="00DF4F70" w:rsidRDefault="00DF4F70" w:rsidP="00DF4F70">
      <w:pPr>
        <w:rPr>
          <w:rFonts w:ascii="Arial" w:hAnsi="Arial" w:cs="Arial"/>
          <w:sz w:val="20"/>
          <w:szCs w:val="20"/>
        </w:rPr>
      </w:pPr>
      <w:proofErr w:type="spellStart"/>
      <w:proofErr w:type="gramStart"/>
      <w:r>
        <w:rPr>
          <w:rFonts w:ascii="Arial" w:hAnsi="Arial" w:cs="Arial"/>
          <w:sz w:val="20"/>
          <w:szCs w:val="20"/>
        </w:rPr>
        <w:t>bgzip</w:t>
      </w:r>
      <w:proofErr w:type="spellEnd"/>
      <w:proofErr w:type="gramEnd"/>
      <w:r>
        <w:rPr>
          <w:rFonts w:ascii="Arial" w:hAnsi="Arial" w:cs="Arial"/>
          <w:sz w:val="20"/>
          <w:szCs w:val="20"/>
        </w:rPr>
        <w:t xml:space="preserve"> Documents/GitRepos/BcSolGWAS/data/genome/big_set_v97iso_SNPs_filtered_qual30_dp6_maf20_recode.vcf </w:t>
      </w:r>
    </w:p>
    <w:p w:rsidR="00DF4F70" w:rsidRDefault="00DF4F70" w:rsidP="00DF4F70">
      <w:pPr>
        <w:rPr>
          <w:rFonts w:ascii="Arial" w:hAnsi="Arial" w:cs="Arial"/>
          <w:sz w:val="20"/>
          <w:szCs w:val="20"/>
        </w:rPr>
      </w:pPr>
    </w:p>
    <w:p w:rsidR="00DF4F70" w:rsidRDefault="00DF4F70" w:rsidP="00DF4F70">
      <w:pPr>
        <w:rPr>
          <w:rFonts w:ascii="Arial" w:hAnsi="Arial" w:cs="Arial"/>
          <w:sz w:val="20"/>
          <w:szCs w:val="20"/>
        </w:rPr>
      </w:pPr>
      <w:proofErr w:type="gramStart"/>
      <w:r>
        <w:rPr>
          <w:rFonts w:ascii="Arial" w:hAnsi="Arial" w:cs="Arial"/>
          <w:sz w:val="20"/>
          <w:szCs w:val="20"/>
        </w:rPr>
        <w:t>install</w:t>
      </w:r>
      <w:proofErr w:type="gramEnd"/>
      <w:r>
        <w:rPr>
          <w:rFonts w:ascii="Arial" w:hAnsi="Arial" w:cs="Arial"/>
          <w:sz w:val="20"/>
          <w:szCs w:val="20"/>
        </w:rPr>
        <w:t xml:space="preserve"> </w:t>
      </w:r>
      <w:proofErr w:type="spellStart"/>
      <w:r>
        <w:rPr>
          <w:rFonts w:ascii="Arial" w:hAnsi="Arial" w:cs="Arial"/>
          <w:sz w:val="20"/>
          <w:szCs w:val="20"/>
        </w:rPr>
        <w:t>vcftools</w:t>
      </w:r>
      <w:proofErr w:type="spellEnd"/>
    </w:p>
    <w:p w:rsidR="00DF4F70" w:rsidRDefault="00DF4F70" w:rsidP="00DF4F70">
      <w:pPr>
        <w:rPr>
          <w:rFonts w:ascii="Arial" w:hAnsi="Arial" w:cs="Arial"/>
          <w:sz w:val="20"/>
          <w:szCs w:val="20"/>
        </w:rPr>
      </w:pPr>
    </w:p>
    <w:p w:rsidR="00DF4F70" w:rsidRDefault="00DF4F70" w:rsidP="00DF4F70">
      <w:pPr>
        <w:rPr>
          <w:rFonts w:ascii="Arial" w:hAnsi="Arial" w:cs="Arial"/>
          <w:sz w:val="20"/>
          <w:szCs w:val="20"/>
        </w:rPr>
      </w:pPr>
      <w:proofErr w:type="spellStart"/>
      <w:proofErr w:type="gramStart"/>
      <w:r>
        <w:rPr>
          <w:rFonts w:ascii="Arial" w:hAnsi="Arial" w:cs="Arial"/>
          <w:sz w:val="20"/>
          <w:szCs w:val="20"/>
        </w:rPr>
        <w:t>vcftools</w:t>
      </w:r>
      <w:proofErr w:type="spellEnd"/>
      <w:proofErr w:type="gramEnd"/>
      <w:r>
        <w:rPr>
          <w:rFonts w:ascii="Arial" w:hAnsi="Arial" w:cs="Arial"/>
          <w:sz w:val="20"/>
          <w:szCs w:val="20"/>
        </w:rPr>
        <w:t xml:space="preserve"> --</w:t>
      </w:r>
      <w:proofErr w:type="spellStart"/>
      <w:r>
        <w:rPr>
          <w:rFonts w:ascii="Arial" w:hAnsi="Arial" w:cs="Arial"/>
          <w:sz w:val="20"/>
          <w:szCs w:val="20"/>
        </w:rPr>
        <w:t>gzvcf</w:t>
      </w:r>
      <w:proofErr w:type="spellEnd"/>
      <w:r>
        <w:rPr>
          <w:rFonts w:ascii="Arial" w:hAnsi="Arial" w:cs="Arial"/>
          <w:sz w:val="20"/>
          <w:szCs w:val="20"/>
        </w:rPr>
        <w:t xml:space="preserve"> Documents/GitRepos/BcSolGWAS/data/genome/big_set_v97iso_SNPs_filtered_qual30_dp6_maf20.recode.vcf.gz --</w:t>
      </w:r>
      <w:proofErr w:type="spellStart"/>
      <w:r>
        <w:rPr>
          <w:rFonts w:ascii="Arial" w:hAnsi="Arial" w:cs="Arial"/>
          <w:sz w:val="20"/>
          <w:szCs w:val="20"/>
        </w:rPr>
        <w:t>chr</w:t>
      </w:r>
      <w:proofErr w:type="spellEnd"/>
      <w:r>
        <w:rPr>
          <w:rFonts w:ascii="Arial" w:hAnsi="Arial" w:cs="Arial"/>
          <w:sz w:val="20"/>
          <w:szCs w:val="20"/>
        </w:rPr>
        <w:t xml:space="preserve"> Chromosome2 --recode --out Documents/GitRepos/BcSolGWAS/data/genome/chr2_analysis/chr2_analysis</w:t>
      </w:r>
    </w:p>
    <w:p w:rsidR="00DF4F70" w:rsidRDefault="00DF4F70" w:rsidP="00DF4F70">
      <w:pPr>
        <w:rPr>
          <w:rFonts w:ascii="Arial" w:hAnsi="Arial" w:cs="Arial"/>
          <w:sz w:val="20"/>
          <w:szCs w:val="20"/>
        </w:rPr>
      </w:pPr>
    </w:p>
    <w:p w:rsidR="00DF4F70" w:rsidRDefault="00DF4F70" w:rsidP="00DF4F70">
      <w:pPr>
        <w:rPr>
          <w:rFonts w:ascii="Arial" w:hAnsi="Arial" w:cs="Arial"/>
          <w:sz w:val="20"/>
          <w:szCs w:val="20"/>
        </w:rPr>
      </w:pPr>
      <w:proofErr w:type="gramStart"/>
      <w:r>
        <w:rPr>
          <w:rFonts w:ascii="Arial" w:hAnsi="Arial" w:cs="Arial"/>
          <w:sz w:val="20"/>
          <w:szCs w:val="20"/>
        </w:rPr>
        <w:t>this</w:t>
      </w:r>
      <w:proofErr w:type="gramEnd"/>
      <w:r>
        <w:rPr>
          <w:rFonts w:ascii="Arial" w:hAnsi="Arial" w:cs="Arial"/>
          <w:sz w:val="20"/>
          <w:szCs w:val="20"/>
        </w:rPr>
        <w:t xml:space="preserve"> keeps </w:t>
      </w:r>
      <w:r w:rsidR="00E6381E">
        <w:rPr>
          <w:rFonts w:ascii="Arial" w:hAnsi="Arial" w:cs="Arial"/>
          <w:sz w:val="20"/>
          <w:szCs w:val="20"/>
        </w:rPr>
        <w:t>only Chr2 sites</w:t>
      </w:r>
    </w:p>
    <w:p w:rsidR="00DF4F70" w:rsidRDefault="00DF4F70" w:rsidP="00DF4F70">
      <w:pPr>
        <w:rPr>
          <w:rFonts w:ascii="Arial" w:hAnsi="Arial" w:cs="Arial"/>
          <w:sz w:val="20"/>
          <w:szCs w:val="20"/>
        </w:rPr>
      </w:pPr>
      <w:r>
        <w:rPr>
          <w:rFonts w:ascii="Arial" w:hAnsi="Arial" w:cs="Arial"/>
          <w:sz w:val="20"/>
          <w:szCs w:val="20"/>
        </w:rPr>
        <w:t>I’ll also make a shorter fragment with only 4kb around the gene of interest:</w:t>
      </w:r>
    </w:p>
    <w:p w:rsidR="00DF4F70" w:rsidRDefault="00DF4F70" w:rsidP="00DF4F70">
      <w:pPr>
        <w:rPr>
          <w:rFonts w:ascii="Arial" w:hAnsi="Arial" w:cs="Arial"/>
          <w:sz w:val="20"/>
          <w:szCs w:val="20"/>
        </w:rPr>
      </w:pPr>
    </w:p>
    <w:p w:rsidR="005006A6" w:rsidRPr="00DF4F70" w:rsidRDefault="00DF4F70" w:rsidP="00DF4F70">
      <w:pPr>
        <w:rPr>
          <w:rFonts w:ascii="Arial" w:hAnsi="Arial" w:cs="Arial"/>
          <w:sz w:val="20"/>
          <w:szCs w:val="20"/>
        </w:rPr>
      </w:pPr>
      <w:proofErr w:type="spellStart"/>
      <w:proofErr w:type="gramStart"/>
      <w:r>
        <w:rPr>
          <w:rFonts w:ascii="Arial" w:hAnsi="Arial" w:cs="Arial"/>
          <w:sz w:val="20"/>
          <w:szCs w:val="20"/>
        </w:rPr>
        <w:t>vcftools</w:t>
      </w:r>
      <w:proofErr w:type="spellEnd"/>
      <w:proofErr w:type="gramEnd"/>
      <w:r>
        <w:rPr>
          <w:rFonts w:ascii="Arial" w:hAnsi="Arial" w:cs="Arial"/>
          <w:sz w:val="20"/>
          <w:szCs w:val="20"/>
        </w:rPr>
        <w:t xml:space="preserve"> --</w:t>
      </w:r>
      <w:proofErr w:type="spellStart"/>
      <w:r>
        <w:rPr>
          <w:rFonts w:ascii="Arial" w:hAnsi="Arial" w:cs="Arial"/>
          <w:sz w:val="20"/>
          <w:szCs w:val="20"/>
        </w:rPr>
        <w:t>gzvcf</w:t>
      </w:r>
      <w:proofErr w:type="spellEnd"/>
      <w:r>
        <w:rPr>
          <w:rFonts w:ascii="Arial" w:hAnsi="Arial" w:cs="Arial"/>
          <w:sz w:val="20"/>
          <w:szCs w:val="20"/>
        </w:rPr>
        <w:t xml:space="preserve"> Documents/GitRepos/BcSolGWAS/data/genome/big_set_v97iso_SNPs_filtered_qual30_dp6_maf20.recode.vcf.gz --</w:t>
      </w:r>
      <w:proofErr w:type="spellStart"/>
      <w:r>
        <w:rPr>
          <w:rFonts w:ascii="Arial" w:hAnsi="Arial" w:cs="Arial"/>
          <w:sz w:val="20"/>
          <w:szCs w:val="20"/>
        </w:rPr>
        <w:t>chr</w:t>
      </w:r>
      <w:proofErr w:type="spellEnd"/>
      <w:r>
        <w:rPr>
          <w:rFonts w:ascii="Arial" w:hAnsi="Arial" w:cs="Arial"/>
          <w:sz w:val="20"/>
          <w:szCs w:val="20"/>
        </w:rPr>
        <w:t xml:space="preserve"> Chromosome2 --from-</w:t>
      </w:r>
      <w:proofErr w:type="spellStart"/>
      <w:r>
        <w:rPr>
          <w:rFonts w:ascii="Arial" w:hAnsi="Arial" w:cs="Arial"/>
          <w:sz w:val="20"/>
          <w:szCs w:val="20"/>
        </w:rPr>
        <w:t>bp</w:t>
      </w:r>
      <w:proofErr w:type="spellEnd"/>
      <w:r>
        <w:rPr>
          <w:rFonts w:ascii="Arial" w:hAnsi="Arial" w:cs="Arial"/>
          <w:sz w:val="20"/>
          <w:szCs w:val="20"/>
        </w:rPr>
        <w:t xml:space="preserve"> 823323 --to-</w:t>
      </w:r>
      <w:proofErr w:type="spellStart"/>
      <w:r>
        <w:rPr>
          <w:rFonts w:ascii="Arial" w:hAnsi="Arial" w:cs="Arial"/>
          <w:sz w:val="20"/>
          <w:szCs w:val="20"/>
        </w:rPr>
        <w:t>bp</w:t>
      </w:r>
      <w:proofErr w:type="spellEnd"/>
      <w:r>
        <w:rPr>
          <w:rFonts w:ascii="Arial" w:hAnsi="Arial" w:cs="Arial"/>
          <w:sz w:val="20"/>
          <w:szCs w:val="20"/>
        </w:rPr>
        <w:t xml:space="preserve"> 828305 --recode --out Documents/GitRepos/BcSolGWAS/data/genome/chr2_analysis/chr2_analysis_seg</w:t>
      </w:r>
    </w:p>
    <w:p w:rsidR="00C05D81" w:rsidRDefault="00C05D81" w:rsidP="00AC404F">
      <w:pPr>
        <w:spacing w:before="240"/>
        <w:rPr>
          <w:sz w:val="24"/>
          <w:szCs w:val="24"/>
        </w:rPr>
      </w:pPr>
    </w:p>
    <w:p w:rsidR="00C05D81" w:rsidRPr="00387186" w:rsidRDefault="00C05D81" w:rsidP="00AC404F">
      <w:pPr>
        <w:spacing w:before="240"/>
        <w:rPr>
          <w:sz w:val="24"/>
          <w:szCs w:val="24"/>
        </w:rPr>
      </w:pPr>
    </w:p>
    <w:sectPr w:rsidR="00C05D81" w:rsidRPr="0038718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niel Kliebenstein" w:date="2017-12-01T14:36:00Z" w:initials="DK">
    <w:p w:rsidR="00C05D81" w:rsidRDefault="00C05D81" w:rsidP="00C05D81">
      <w:pPr>
        <w:pStyle w:val="CommentText"/>
      </w:pPr>
      <w:r>
        <w:rPr>
          <w:rStyle w:val="CommentReference"/>
        </w:rPr>
        <w:annotationRef/>
      </w:r>
      <w:r>
        <w:t xml:space="preserve">Do we believe this estimate? Are there caveats of why it might be too high? </w:t>
      </w:r>
      <w:proofErr w:type="spellStart"/>
      <w:r>
        <w:t>Lets</w:t>
      </w:r>
      <w:proofErr w:type="spellEnd"/>
      <w:r>
        <w:t xml:space="preserve"> look at the paper.</w:t>
      </w:r>
    </w:p>
  </w:comment>
  <w:comment w:id="2" w:author="Daniel Kliebenstein" w:date="2018-01-08T16:00:00Z" w:initials="DK">
    <w:p w:rsidR="00C8572B" w:rsidRDefault="00C8572B" w:rsidP="00C8572B">
      <w:pPr>
        <w:pStyle w:val="CommentText"/>
      </w:pPr>
      <w:r>
        <w:rPr>
          <w:rStyle w:val="CommentReference"/>
        </w:rPr>
        <w:annotationRef/>
      </w:r>
      <w:r>
        <w:t>Is this true?</w:t>
      </w:r>
    </w:p>
  </w:comment>
  <w:comment w:id="3" w:author="Daniel Kliebenstein" w:date="2018-01-08T16:00:00Z" w:initials="DK">
    <w:p w:rsidR="00C8572B" w:rsidRDefault="00C8572B" w:rsidP="00C8572B">
      <w:pPr>
        <w:pStyle w:val="CommentText"/>
      </w:pPr>
      <w:r>
        <w:rPr>
          <w:rStyle w:val="CommentReference"/>
        </w:rPr>
        <w:annotationRef/>
      </w:r>
      <w:r>
        <w:t>Do you want to try GWA on this transcript to see if you get a similar pattern?</w:t>
      </w:r>
    </w:p>
  </w:comment>
  <w:comment w:id="1" w:author="Nicole Soltis" w:date="2018-01-08T16:00:00Z" w:initials="NS">
    <w:p w:rsidR="00C8572B" w:rsidRDefault="00C8572B" w:rsidP="00C8572B">
      <w:pPr>
        <w:pStyle w:val="CommentText"/>
      </w:pPr>
      <w:r>
        <w:rPr>
          <w:rStyle w:val="CommentReference"/>
        </w:rPr>
        <w:annotationRef/>
      </w:r>
      <w:r>
        <w:t>Still working to address these questions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186"/>
    <w:rsid w:val="00387186"/>
    <w:rsid w:val="003E5621"/>
    <w:rsid w:val="005006A6"/>
    <w:rsid w:val="00512C44"/>
    <w:rsid w:val="006E2A92"/>
    <w:rsid w:val="008044E5"/>
    <w:rsid w:val="0082000B"/>
    <w:rsid w:val="008945F3"/>
    <w:rsid w:val="00AC404F"/>
    <w:rsid w:val="00B877F0"/>
    <w:rsid w:val="00C05D81"/>
    <w:rsid w:val="00C561AC"/>
    <w:rsid w:val="00C8572B"/>
    <w:rsid w:val="00CB41FA"/>
    <w:rsid w:val="00DD3FA4"/>
    <w:rsid w:val="00DF4F70"/>
    <w:rsid w:val="00E4070A"/>
    <w:rsid w:val="00E6381E"/>
    <w:rsid w:val="00F33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41FA"/>
    <w:rPr>
      <w:sz w:val="16"/>
      <w:szCs w:val="16"/>
    </w:rPr>
  </w:style>
  <w:style w:type="paragraph" w:styleId="CommentText">
    <w:name w:val="annotation text"/>
    <w:basedOn w:val="Normal"/>
    <w:link w:val="CommentTextChar"/>
    <w:uiPriority w:val="99"/>
    <w:unhideWhenUsed/>
    <w:rsid w:val="00CB41FA"/>
    <w:rPr>
      <w:sz w:val="20"/>
      <w:szCs w:val="20"/>
    </w:rPr>
  </w:style>
  <w:style w:type="character" w:customStyle="1" w:styleId="CommentTextChar">
    <w:name w:val="Comment Text Char"/>
    <w:basedOn w:val="DefaultParagraphFont"/>
    <w:link w:val="CommentText"/>
    <w:uiPriority w:val="99"/>
    <w:rsid w:val="00CB41FA"/>
    <w:rPr>
      <w:sz w:val="20"/>
      <w:szCs w:val="20"/>
    </w:rPr>
  </w:style>
  <w:style w:type="paragraph" w:styleId="BalloonText">
    <w:name w:val="Balloon Text"/>
    <w:basedOn w:val="Normal"/>
    <w:link w:val="BalloonTextChar"/>
    <w:uiPriority w:val="99"/>
    <w:semiHidden/>
    <w:unhideWhenUsed/>
    <w:rsid w:val="00CB41FA"/>
    <w:rPr>
      <w:rFonts w:ascii="Tahoma" w:hAnsi="Tahoma" w:cs="Tahoma"/>
      <w:sz w:val="16"/>
      <w:szCs w:val="16"/>
    </w:rPr>
  </w:style>
  <w:style w:type="character" w:customStyle="1" w:styleId="BalloonTextChar">
    <w:name w:val="Balloon Text Char"/>
    <w:basedOn w:val="DefaultParagraphFont"/>
    <w:link w:val="BalloonText"/>
    <w:uiPriority w:val="99"/>
    <w:semiHidden/>
    <w:rsid w:val="00CB41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41FA"/>
    <w:rPr>
      <w:sz w:val="16"/>
      <w:szCs w:val="16"/>
    </w:rPr>
  </w:style>
  <w:style w:type="paragraph" w:styleId="CommentText">
    <w:name w:val="annotation text"/>
    <w:basedOn w:val="Normal"/>
    <w:link w:val="CommentTextChar"/>
    <w:uiPriority w:val="99"/>
    <w:unhideWhenUsed/>
    <w:rsid w:val="00CB41FA"/>
    <w:rPr>
      <w:sz w:val="20"/>
      <w:szCs w:val="20"/>
    </w:rPr>
  </w:style>
  <w:style w:type="character" w:customStyle="1" w:styleId="CommentTextChar">
    <w:name w:val="Comment Text Char"/>
    <w:basedOn w:val="DefaultParagraphFont"/>
    <w:link w:val="CommentText"/>
    <w:uiPriority w:val="99"/>
    <w:rsid w:val="00CB41FA"/>
    <w:rPr>
      <w:sz w:val="20"/>
      <w:szCs w:val="20"/>
    </w:rPr>
  </w:style>
  <w:style w:type="paragraph" w:styleId="BalloonText">
    <w:name w:val="Balloon Text"/>
    <w:basedOn w:val="Normal"/>
    <w:link w:val="BalloonTextChar"/>
    <w:uiPriority w:val="99"/>
    <w:semiHidden/>
    <w:unhideWhenUsed/>
    <w:rsid w:val="00CB41FA"/>
    <w:rPr>
      <w:rFonts w:ascii="Tahoma" w:hAnsi="Tahoma" w:cs="Tahoma"/>
      <w:sz w:val="16"/>
      <w:szCs w:val="16"/>
    </w:rPr>
  </w:style>
  <w:style w:type="character" w:customStyle="1" w:styleId="BalloonTextChar">
    <w:name w:val="Balloon Text Char"/>
    <w:basedOn w:val="DefaultParagraphFont"/>
    <w:link w:val="BalloonText"/>
    <w:uiPriority w:val="99"/>
    <w:semiHidden/>
    <w:rsid w:val="00CB41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4285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14</cp:revision>
  <dcterms:created xsi:type="dcterms:W3CDTF">2017-11-21T19:24:00Z</dcterms:created>
  <dcterms:modified xsi:type="dcterms:W3CDTF">2018-01-09T01:11:00Z</dcterms:modified>
</cp:coreProperties>
</file>