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Pr="006E2A92" w:rsidRDefault="00387186">
      <w:pPr>
        <w:rPr>
          <w:b/>
        </w:rPr>
      </w:pPr>
      <w:bookmarkStart w:id="0" w:name="_GoBack"/>
      <w:bookmarkEnd w:id="0"/>
      <w:r w:rsidRPr="006E2A92">
        <w:rPr>
          <w:b/>
        </w:rPr>
        <w:t>Paper to do</w:t>
      </w:r>
    </w:p>
    <w:p w:rsidR="00387186" w:rsidRDefault="00387186"/>
    <w:p w:rsidR="00387186" w:rsidRPr="006E2A92" w:rsidRDefault="00387186">
      <w:pPr>
        <w:rPr>
          <w:b/>
        </w:rPr>
      </w:pPr>
      <w:r w:rsidRPr="006E2A92">
        <w:rPr>
          <w:b/>
        </w:rPr>
        <w:t>BLAST search for names:</w:t>
      </w:r>
    </w:p>
    <w:p w:rsidR="00387186" w:rsidRDefault="00387186">
      <w:pPr>
        <w:rPr>
          <w:sz w:val="24"/>
          <w:szCs w:val="24"/>
        </w:rPr>
      </w:pPr>
      <w:r>
        <w:rPr>
          <w:sz w:val="24"/>
          <w:szCs w:val="24"/>
        </w:rPr>
        <w:t>Bcin01g10130</w:t>
      </w:r>
    </w:p>
    <w:p w:rsidR="00387186" w:rsidRDefault="00387186">
      <w:pPr>
        <w:rPr>
          <w:sz w:val="24"/>
          <w:szCs w:val="24"/>
        </w:rPr>
      </w:pPr>
      <w:r w:rsidRPr="003A583C">
        <w:rPr>
          <w:sz w:val="24"/>
          <w:szCs w:val="24"/>
        </w:rPr>
        <w:t>Bcin15g04110</w:t>
      </w:r>
    </w:p>
    <w:p w:rsidR="00387186" w:rsidRDefault="00387186">
      <w:pPr>
        <w:rPr>
          <w:sz w:val="24"/>
          <w:szCs w:val="24"/>
        </w:rPr>
      </w:pPr>
    </w:p>
    <w:p w:rsidR="006E2A92" w:rsidRPr="006E2A92" w:rsidRDefault="006E2A92" w:rsidP="00AC404F">
      <w:pPr>
        <w:spacing w:before="240"/>
        <w:rPr>
          <w:b/>
          <w:sz w:val="24"/>
          <w:szCs w:val="24"/>
        </w:rPr>
      </w:pPr>
      <w:r w:rsidRPr="006E2A92">
        <w:rPr>
          <w:b/>
          <w:sz w:val="24"/>
          <w:szCs w:val="24"/>
        </w:rPr>
        <w:t>Check this estimate:</w:t>
      </w:r>
    </w:p>
    <w:p w:rsidR="00C05D81" w:rsidRDefault="00C05D81" w:rsidP="00AC404F">
      <w:pPr>
        <w:spacing w:before="240"/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Higher polymorphism rates are reported for the wheat stem rust pathogen </w:t>
      </w:r>
      <w:r w:rsidRPr="000224F6">
        <w:rPr>
          <w:i/>
          <w:sz w:val="24"/>
          <w:szCs w:val="24"/>
        </w:rPr>
        <w:t>Puccinia graminis</w:t>
      </w:r>
      <w:r>
        <w:rPr>
          <w:sz w:val="24"/>
          <w:szCs w:val="24"/>
        </w:rPr>
        <w:t xml:space="preserve"> f. sp. </w:t>
      </w:r>
      <w:r w:rsidRPr="000224F6">
        <w:rPr>
          <w:i/>
          <w:sz w:val="24"/>
          <w:szCs w:val="24"/>
        </w:rPr>
        <w:t>tritici</w:t>
      </w:r>
      <w:r>
        <w:rPr>
          <w:sz w:val="24"/>
          <w:szCs w:val="24"/>
        </w:rPr>
        <w:t xml:space="preserve"> (</w:t>
      </w:r>
      <w:r w:rsidRPr="001F21B6">
        <w:rPr>
          <w:sz w:val="24"/>
          <w:szCs w:val="24"/>
        </w:rPr>
        <w:t>12.3</w:t>
      </w:r>
      <w:r>
        <w:rPr>
          <w:sz w:val="24"/>
          <w:szCs w:val="24"/>
        </w:rPr>
        <w:t xml:space="preserve"> SNP</w:t>
      </w:r>
      <w:r w:rsidRPr="001F21B6">
        <w:rPr>
          <w:sz w:val="24"/>
          <w:szCs w:val="24"/>
        </w:rPr>
        <w:t>/kb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&lt;EndNote&gt;&lt;Cite&gt;&lt;Author&gt;Upadhyaya&lt;/Author&gt;&lt;Year&gt;2014&lt;/Year&gt;&lt;RecNum&gt;569&lt;/RecNum&gt;&lt;DisplayText&gt;(Upadhyaya, Garnica et al. 2014)&lt;/DisplayText&gt;&lt;record&gt;&lt;rec-number&gt;569&lt;/rec-number&gt;&lt;foreign-keys&gt;&lt;key app="EN" db-id="0pazvxt5kzzzd0er9pcprt0759frxeawtzpf" timestamp="1503107094"&gt;569&lt;/key&gt;&lt;/foreign-keys&gt;&lt;ref-type name="Journal Article"&gt;17&lt;/ref-type&gt;&lt;contributors&gt;&lt;authors&gt;&lt;author&gt;Upadhyaya, Narayana M&lt;/author&gt;&lt;author&gt;Garnica, Diana P&lt;/author&gt;&lt;author&gt;Karaoglu, Haydar&lt;/author&gt;&lt;author&gt;Sperschneider, Jana&lt;/author&gt;&lt;author&gt;Nemri, Adnane&lt;/author&gt;&lt;author&gt;Xu, Bo&lt;/author&gt;&lt;author&gt;Mago, Rohit&lt;/author&gt;&lt;author&gt;Cuomo, Christina A&lt;/author&gt;&lt;author&gt;Rathjen, John P&lt;/author&gt;&lt;author&gt;Park, Robert F&lt;/author&gt;&lt;/authors&gt;&lt;/contributors&gt;&lt;titles&gt;&lt;title&gt;Comparative genomics of Australian isolates of the wheat stem rust pathogen Puccinia graminis f. sp. tritici reveals extensive polymorphism in candidate effector genes&lt;/title&gt;&lt;secondary-title&gt;Frontiers in plant science&lt;/secondary-title&gt;&lt;/titles&gt;&lt;periodical&gt;&lt;full-title&gt;Frontiers in plant science&lt;/full-title&gt;&lt;/periodical&gt;&lt;volume&gt;5&lt;/volume&gt;&lt;dates&gt;&lt;year&gt;2014&lt;/year&gt;&lt;/dates&gt;&lt;urls&gt;&lt;/urls&gt;&lt;/record&gt;&lt;/Cite&gt;&lt;/EndNote&gt;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(Upadhyaya, Garnica et al. 2014)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. </w:t>
      </w:r>
      <w:commentRangeEnd w:id="1"/>
      <w:r>
        <w:rPr>
          <w:rStyle w:val="CommentReference"/>
        </w:rPr>
        <w:commentReference w:id="1"/>
      </w:r>
    </w:p>
    <w:p w:rsidR="005006A6" w:rsidRDefault="005006A6" w:rsidP="00AC404F">
      <w:pPr>
        <w:spacing w:before="240"/>
        <w:rPr>
          <w:sz w:val="24"/>
          <w:szCs w:val="24"/>
        </w:rPr>
      </w:pPr>
    </w:p>
    <w:p w:rsidR="00E6381E" w:rsidRDefault="00C05D81" w:rsidP="00AC404F">
      <w:pPr>
        <w:spacing w:before="240"/>
        <w:rPr>
          <w:b/>
          <w:sz w:val="24"/>
          <w:szCs w:val="24"/>
        </w:rPr>
      </w:pPr>
      <w:r w:rsidRPr="00DF4F70">
        <w:rPr>
          <w:b/>
          <w:sz w:val="24"/>
          <w:szCs w:val="24"/>
        </w:rPr>
        <w:t>pectinesterase gene (BcT4_6001, Bcin14g00870)</w:t>
      </w:r>
    </w:p>
    <w:p w:rsidR="00DF4F70" w:rsidRDefault="00E4070A" w:rsidP="00AC404F">
      <w:p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 xml:space="preserve">One block is associated with SNPs in the distal 3’UTR in SNPs 5-11 and the second block is SNPs that span the entirety of the gene in SNPs 13-26. Interestingly, there are only two SNPs in the open reading frame of the associated gene and this SNP </w:t>
      </w:r>
      <w:commentRangeStart w:id="2"/>
      <w:r>
        <w:rPr>
          <w:sz w:val="24"/>
          <w:szCs w:val="24"/>
        </w:rPr>
        <w:t xml:space="preserve">is a silent site polymorphism </w:t>
      </w:r>
      <w:commentRangeEnd w:id="2"/>
      <w:r>
        <w:rPr>
          <w:rStyle w:val="CommentReference"/>
        </w:rPr>
        <w:commentReference w:id="2"/>
      </w:r>
      <w:r>
        <w:rPr>
          <w:sz w:val="24"/>
          <w:szCs w:val="24"/>
        </w:rPr>
        <w:t xml:space="preserve">(Figure 8). </w:t>
      </w:r>
      <w:commentRangeStart w:id="3"/>
      <w:r>
        <w:rPr>
          <w:sz w:val="24"/>
          <w:szCs w:val="24"/>
        </w:rPr>
        <w:t>This suggests that the major variation surrounding this locus is controlling the regulatory motifs for this pectinesterase</w:t>
      </w:r>
      <w:commentRangeEnd w:id="3"/>
      <w:r>
        <w:rPr>
          <w:rStyle w:val="CommentReference"/>
        </w:rPr>
        <w:commentReference w:id="3"/>
      </w:r>
      <w:r>
        <w:rPr>
          <w:sz w:val="24"/>
          <w:szCs w:val="24"/>
        </w:rPr>
        <w:t>.</w:t>
      </w:r>
    </w:p>
    <w:p w:rsidR="00E6381E" w:rsidRDefault="00E6381E" w:rsidP="00AC404F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On figure:</w:t>
      </w:r>
    </w:p>
    <w:p w:rsidR="00E6381E" w:rsidRDefault="00E6381E" w:rsidP="00AC404F">
      <w:pPr>
        <w:spacing w:before="240"/>
        <w:rPr>
          <w:sz w:val="24"/>
          <w:szCs w:val="24"/>
        </w:rPr>
      </w:pPr>
      <w:r>
        <w:rPr>
          <w:sz w:val="24"/>
          <w:szCs w:val="24"/>
        </w:rPr>
        <w:t>32 SNPs for haplotype blocks</w:t>
      </w:r>
    </w:p>
    <w:p w:rsidR="00E6381E" w:rsidRDefault="00E6381E" w:rsidP="00AC404F">
      <w:pPr>
        <w:spacing w:before="240"/>
        <w:rPr>
          <w:sz w:val="24"/>
          <w:szCs w:val="24"/>
        </w:rPr>
      </w:pPr>
      <w:r>
        <w:rPr>
          <w:sz w:val="24"/>
          <w:szCs w:val="24"/>
        </w:rPr>
        <w:t>34 SNPs for effect estimates</w:t>
      </w:r>
    </w:p>
    <w:p w:rsidR="00E6381E" w:rsidRDefault="00E6381E" w:rsidP="00AC404F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DRAW LINES ACCORDINGLY:</w:t>
      </w:r>
    </w:p>
    <w:p w:rsidR="00E6381E" w:rsidRPr="00E6381E" w:rsidRDefault="00E6381E" w:rsidP="00AC404F">
      <w:pPr>
        <w:spacing w:before="240"/>
        <w:rPr>
          <w:sz w:val="24"/>
          <w:szCs w:val="24"/>
        </w:rPr>
      </w:pP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 script: 14_Fig8b_LDplot.R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focal gene from 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 w:rsidRPr="00F767D4">
        <w:rPr>
          <w:rFonts w:ascii="Arial" w:hAnsi="Arial" w:cs="Arial"/>
          <w:sz w:val="20"/>
          <w:szCs w:val="20"/>
        </w:rPr>
        <w:t>Chromosome2.2</w:t>
      </w:r>
      <w:r w:rsidRPr="00F767D4">
        <w:rPr>
          <w:rFonts w:ascii="Arial" w:hAnsi="Arial" w:cs="Arial"/>
          <w:sz w:val="20"/>
          <w:szCs w:val="20"/>
        </w:rPr>
        <w:tab/>
        <w:t>Botcin_T4_vankan_IMPORTGTF_3</w:t>
      </w:r>
      <w:r w:rsidRPr="00F767D4">
        <w:rPr>
          <w:rFonts w:ascii="Arial" w:hAnsi="Arial" w:cs="Arial"/>
          <w:sz w:val="20"/>
          <w:szCs w:val="20"/>
        </w:rPr>
        <w:tab/>
        <w:t>start_codon</w:t>
      </w:r>
      <w:r w:rsidRPr="00F767D4">
        <w:rPr>
          <w:rFonts w:ascii="Arial" w:hAnsi="Arial" w:cs="Arial"/>
          <w:sz w:val="20"/>
          <w:szCs w:val="20"/>
        </w:rPr>
        <w:tab/>
        <w:t>826343</w:t>
      </w:r>
      <w:r w:rsidRPr="00F767D4">
        <w:rPr>
          <w:rFonts w:ascii="Arial" w:hAnsi="Arial" w:cs="Arial"/>
          <w:sz w:val="20"/>
          <w:szCs w:val="20"/>
        </w:rPr>
        <w:tab/>
        <w:t>826345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-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gene_id  "BcT4_6001""; transcript_id ""BcT4_6001T1"";"</w:t>
      </w:r>
    </w:p>
    <w:p w:rsidR="00DF4F70" w:rsidRPr="00F767D4" w:rsidRDefault="00DF4F70" w:rsidP="00DF4F70">
      <w:pPr>
        <w:rPr>
          <w:rFonts w:ascii="Arial" w:hAnsi="Arial" w:cs="Arial"/>
          <w:sz w:val="20"/>
          <w:szCs w:val="20"/>
        </w:rPr>
      </w:pPr>
      <w:r w:rsidRPr="00F767D4">
        <w:rPr>
          <w:rFonts w:ascii="Arial" w:hAnsi="Arial" w:cs="Arial"/>
          <w:sz w:val="20"/>
          <w:szCs w:val="20"/>
        </w:rPr>
        <w:t>Chromosome2.2</w:t>
      </w:r>
      <w:r w:rsidRPr="00F767D4">
        <w:rPr>
          <w:rFonts w:ascii="Arial" w:hAnsi="Arial" w:cs="Arial"/>
          <w:sz w:val="20"/>
          <w:szCs w:val="20"/>
        </w:rPr>
        <w:tab/>
        <w:t>Botcin_T4_vankan_IMPORTGTF_3</w:t>
      </w:r>
      <w:r w:rsidRPr="00F767D4">
        <w:rPr>
          <w:rFonts w:ascii="Arial" w:hAnsi="Arial" w:cs="Arial"/>
          <w:sz w:val="20"/>
          <w:szCs w:val="20"/>
        </w:rPr>
        <w:tab/>
        <w:t>exon</w:t>
      </w:r>
      <w:r w:rsidRPr="00F767D4">
        <w:rPr>
          <w:rFonts w:ascii="Arial" w:hAnsi="Arial" w:cs="Arial"/>
          <w:sz w:val="20"/>
          <w:szCs w:val="20"/>
        </w:rPr>
        <w:tab/>
        <w:t>826235</w:t>
      </w:r>
      <w:r w:rsidRPr="00F767D4">
        <w:rPr>
          <w:rFonts w:ascii="Arial" w:hAnsi="Arial" w:cs="Arial"/>
          <w:sz w:val="20"/>
          <w:szCs w:val="20"/>
        </w:rPr>
        <w:tab/>
        <w:t>826345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-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gene_id  "BcT4_6001""; transcript_id ""BcT4_6001T1"";"</w:t>
      </w:r>
    </w:p>
    <w:p w:rsidR="00DF4F70" w:rsidRPr="00F767D4" w:rsidRDefault="00DF4F70" w:rsidP="00DF4F70">
      <w:pPr>
        <w:rPr>
          <w:rFonts w:ascii="Arial" w:hAnsi="Arial" w:cs="Arial"/>
          <w:sz w:val="20"/>
          <w:szCs w:val="20"/>
        </w:rPr>
      </w:pPr>
      <w:r w:rsidRPr="00F767D4">
        <w:rPr>
          <w:rFonts w:ascii="Arial" w:hAnsi="Arial" w:cs="Arial"/>
          <w:sz w:val="20"/>
          <w:szCs w:val="20"/>
        </w:rPr>
        <w:t>Chromosome2.2</w:t>
      </w:r>
      <w:r w:rsidRPr="00F767D4">
        <w:rPr>
          <w:rFonts w:ascii="Arial" w:hAnsi="Arial" w:cs="Arial"/>
          <w:sz w:val="20"/>
          <w:szCs w:val="20"/>
        </w:rPr>
        <w:tab/>
        <w:t>Botcin_T4_vankan_IMPORTGTF_3</w:t>
      </w:r>
      <w:r w:rsidRPr="00F767D4">
        <w:rPr>
          <w:rFonts w:ascii="Arial" w:hAnsi="Arial" w:cs="Arial"/>
          <w:sz w:val="20"/>
          <w:szCs w:val="20"/>
        </w:rPr>
        <w:tab/>
        <w:t>CDS</w:t>
      </w:r>
      <w:r w:rsidRPr="00F767D4">
        <w:rPr>
          <w:rFonts w:ascii="Arial" w:hAnsi="Arial" w:cs="Arial"/>
          <w:sz w:val="20"/>
          <w:szCs w:val="20"/>
        </w:rPr>
        <w:tab/>
        <w:t>826235</w:t>
      </w:r>
      <w:r w:rsidRPr="00F767D4">
        <w:rPr>
          <w:rFonts w:ascii="Arial" w:hAnsi="Arial" w:cs="Arial"/>
          <w:sz w:val="20"/>
          <w:szCs w:val="20"/>
        </w:rPr>
        <w:tab/>
        <w:t>826345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-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gene_id  "BcT4_6001""; transcript_id ""BcT4_6001T1"";"</w:t>
      </w:r>
    </w:p>
    <w:p w:rsidR="00DF4F70" w:rsidRPr="00F767D4" w:rsidRDefault="00DF4F70" w:rsidP="00DF4F70">
      <w:pPr>
        <w:rPr>
          <w:rFonts w:ascii="Arial" w:hAnsi="Arial" w:cs="Arial"/>
          <w:sz w:val="20"/>
          <w:szCs w:val="20"/>
        </w:rPr>
      </w:pPr>
      <w:r w:rsidRPr="00F767D4">
        <w:rPr>
          <w:rFonts w:ascii="Arial" w:hAnsi="Arial" w:cs="Arial"/>
          <w:sz w:val="20"/>
          <w:szCs w:val="20"/>
        </w:rPr>
        <w:t>Chromosome2.2</w:t>
      </w:r>
      <w:r w:rsidRPr="00F767D4">
        <w:rPr>
          <w:rFonts w:ascii="Arial" w:hAnsi="Arial" w:cs="Arial"/>
          <w:sz w:val="20"/>
          <w:szCs w:val="20"/>
        </w:rPr>
        <w:tab/>
        <w:t>Botcin_T4_vankan_IMPORTGTF_3</w:t>
      </w:r>
      <w:r w:rsidRPr="00F767D4">
        <w:rPr>
          <w:rFonts w:ascii="Arial" w:hAnsi="Arial" w:cs="Arial"/>
          <w:sz w:val="20"/>
          <w:szCs w:val="20"/>
        </w:rPr>
        <w:tab/>
        <w:t>exon</w:t>
      </w:r>
      <w:r w:rsidRPr="00F767D4">
        <w:rPr>
          <w:rFonts w:ascii="Arial" w:hAnsi="Arial" w:cs="Arial"/>
          <w:sz w:val="20"/>
          <w:szCs w:val="20"/>
        </w:rPr>
        <w:tab/>
        <w:t>825306</w:t>
      </w:r>
      <w:r w:rsidRPr="00F767D4">
        <w:rPr>
          <w:rFonts w:ascii="Arial" w:hAnsi="Arial" w:cs="Arial"/>
          <w:sz w:val="20"/>
          <w:szCs w:val="20"/>
        </w:rPr>
        <w:tab/>
        <w:t>826178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-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gene_id  "BcT4_6001""; transcript_id ""BcT4_6001T1"";"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 w:rsidRPr="00F767D4">
        <w:rPr>
          <w:rFonts w:ascii="Arial" w:hAnsi="Arial" w:cs="Arial"/>
          <w:sz w:val="20"/>
          <w:szCs w:val="20"/>
        </w:rPr>
        <w:t>Chromosome2.2</w:t>
      </w:r>
      <w:r w:rsidRPr="00F767D4">
        <w:rPr>
          <w:rFonts w:ascii="Arial" w:hAnsi="Arial" w:cs="Arial"/>
          <w:sz w:val="20"/>
          <w:szCs w:val="20"/>
        </w:rPr>
        <w:tab/>
        <w:t>Botcin_T4_vankan_IMPORTGTF_3</w:t>
      </w:r>
      <w:r w:rsidRPr="00F767D4">
        <w:rPr>
          <w:rFonts w:ascii="Arial" w:hAnsi="Arial" w:cs="Arial"/>
          <w:sz w:val="20"/>
          <w:szCs w:val="20"/>
        </w:rPr>
        <w:tab/>
        <w:t>CDS</w:t>
      </w:r>
      <w:r w:rsidRPr="00F767D4">
        <w:rPr>
          <w:rFonts w:ascii="Arial" w:hAnsi="Arial" w:cs="Arial"/>
          <w:sz w:val="20"/>
          <w:szCs w:val="20"/>
        </w:rPr>
        <w:tab/>
        <w:t>825309</w:t>
      </w:r>
      <w:r w:rsidRPr="00F767D4">
        <w:rPr>
          <w:rFonts w:ascii="Arial" w:hAnsi="Arial" w:cs="Arial"/>
          <w:sz w:val="20"/>
          <w:szCs w:val="20"/>
        </w:rPr>
        <w:tab/>
        <w:t>826178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-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gene_id  "BcT4_6001""; transcript_id ""BcT4_6001T1"";"</w:t>
      </w:r>
    </w:p>
    <w:p w:rsidR="00DF4F70" w:rsidRPr="00F767D4" w:rsidRDefault="00DF4F70" w:rsidP="00DF4F70">
      <w:pPr>
        <w:rPr>
          <w:rFonts w:ascii="Arial" w:hAnsi="Arial" w:cs="Arial"/>
          <w:sz w:val="20"/>
          <w:szCs w:val="20"/>
        </w:rPr>
      </w:pPr>
      <w:r w:rsidRPr="00F767D4">
        <w:rPr>
          <w:rFonts w:ascii="Arial" w:hAnsi="Arial" w:cs="Arial"/>
          <w:sz w:val="20"/>
          <w:szCs w:val="20"/>
        </w:rPr>
        <w:t>Chromosome2.2</w:t>
      </w:r>
      <w:r w:rsidRPr="00F767D4">
        <w:rPr>
          <w:rFonts w:ascii="Arial" w:hAnsi="Arial" w:cs="Arial"/>
          <w:sz w:val="20"/>
          <w:szCs w:val="20"/>
        </w:rPr>
        <w:tab/>
        <w:t>Botcin_T4_vankan_IMPORTGTF_3</w:t>
      </w:r>
      <w:r w:rsidRPr="00F767D4">
        <w:rPr>
          <w:rFonts w:ascii="Arial" w:hAnsi="Arial" w:cs="Arial"/>
          <w:sz w:val="20"/>
          <w:szCs w:val="20"/>
        </w:rPr>
        <w:tab/>
        <w:t>stop_codon</w:t>
      </w:r>
      <w:r w:rsidRPr="00F767D4">
        <w:rPr>
          <w:rFonts w:ascii="Arial" w:hAnsi="Arial" w:cs="Arial"/>
          <w:sz w:val="20"/>
          <w:szCs w:val="20"/>
        </w:rPr>
        <w:tab/>
        <w:t>825306</w:t>
      </w:r>
      <w:r w:rsidRPr="00F767D4">
        <w:rPr>
          <w:rFonts w:ascii="Arial" w:hAnsi="Arial" w:cs="Arial"/>
          <w:sz w:val="20"/>
          <w:szCs w:val="20"/>
        </w:rPr>
        <w:tab/>
        <w:t>825308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-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gene_id  "BcT4_6001""; transcript_id ""BcT4_6001T1"";"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Lowest: 825306 (stop codon/ exon) 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Highest: 8292710 (start codon)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Segments: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Stop </w:t>
      </w:r>
      <w:r w:rsidRPr="00F767D4">
        <w:rPr>
          <w:rFonts w:ascii="Arial" w:hAnsi="Arial" w:cs="Arial"/>
          <w:sz w:val="20"/>
          <w:szCs w:val="20"/>
        </w:rPr>
        <w:t>825306</w:t>
      </w:r>
      <w:r w:rsidRPr="00F767D4">
        <w:rPr>
          <w:rFonts w:ascii="Arial" w:hAnsi="Arial" w:cs="Arial"/>
          <w:sz w:val="20"/>
          <w:szCs w:val="20"/>
        </w:rPr>
        <w:tab/>
        <w:t>825308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Exon1  </w:t>
      </w:r>
      <w:r w:rsidRPr="00F767D4">
        <w:rPr>
          <w:rFonts w:ascii="Arial" w:hAnsi="Arial" w:cs="Arial"/>
          <w:sz w:val="20"/>
          <w:szCs w:val="20"/>
        </w:rPr>
        <w:t>825306</w:t>
      </w:r>
      <w:r w:rsidRPr="00F767D4">
        <w:rPr>
          <w:rFonts w:ascii="Arial" w:hAnsi="Arial" w:cs="Arial"/>
          <w:sz w:val="20"/>
          <w:szCs w:val="20"/>
        </w:rPr>
        <w:tab/>
        <w:t>826178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CDS </w:t>
      </w:r>
      <w:r w:rsidRPr="00F767D4">
        <w:rPr>
          <w:rFonts w:ascii="Arial" w:hAnsi="Arial" w:cs="Arial"/>
          <w:sz w:val="20"/>
          <w:szCs w:val="20"/>
        </w:rPr>
        <w:t>825309</w:t>
      </w:r>
      <w:r w:rsidRPr="00F767D4">
        <w:rPr>
          <w:rFonts w:ascii="Arial" w:hAnsi="Arial" w:cs="Arial"/>
          <w:sz w:val="20"/>
          <w:szCs w:val="20"/>
        </w:rPr>
        <w:tab/>
        <w:t>826178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Exon/ CDS 2 </w:t>
      </w:r>
      <w:r w:rsidRPr="00F767D4">
        <w:rPr>
          <w:rFonts w:ascii="Arial" w:hAnsi="Arial" w:cs="Arial"/>
          <w:sz w:val="20"/>
          <w:szCs w:val="20"/>
        </w:rPr>
        <w:t>826235</w:t>
      </w:r>
      <w:r w:rsidRPr="00F767D4">
        <w:rPr>
          <w:rFonts w:ascii="Arial" w:hAnsi="Arial" w:cs="Arial"/>
          <w:sz w:val="20"/>
          <w:szCs w:val="20"/>
        </w:rPr>
        <w:tab/>
        <w:t>826345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 </w:t>
      </w:r>
      <w:r w:rsidRPr="00F767D4">
        <w:rPr>
          <w:rFonts w:ascii="Arial" w:hAnsi="Arial" w:cs="Arial"/>
          <w:sz w:val="20"/>
          <w:szCs w:val="20"/>
        </w:rPr>
        <w:t>826343</w:t>
      </w:r>
      <w:r w:rsidRPr="00F767D4">
        <w:rPr>
          <w:rFonts w:ascii="Arial" w:hAnsi="Arial" w:cs="Arial"/>
          <w:sz w:val="20"/>
          <w:szCs w:val="20"/>
        </w:rPr>
        <w:tab/>
        <w:t>826345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Fig 8a: range is 823323 to 828305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linux: 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bgzip Documents/GitRepos/BcSolGWAS/data/genome/big_set_v97iso_SNPs_filtered_qual30_dp6_maf20_recode.vcf 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vcftools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vcftools --gzvcf Documents/GitRepos/BcSolGWAS/data/genome/big_set_v97iso_SNPs_filtered_qual30_dp6_maf20.recode.vcf.gz --chr Chromosome2 --recode --out Documents/GitRepos/BcSolGWAS/data/genome/chr2_analysis/chr2_analysis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keeps </w:t>
      </w:r>
      <w:r w:rsidR="00E6381E">
        <w:rPr>
          <w:rFonts w:ascii="Arial" w:hAnsi="Arial" w:cs="Arial"/>
          <w:sz w:val="20"/>
          <w:szCs w:val="20"/>
        </w:rPr>
        <w:t>only Chr2 sites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I’ll also make a shorter fragment with only 4kb around the gene of interest: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</w:p>
    <w:p w:rsidR="005006A6" w:rsidRP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vcftools --gzvcf Documents/GitRepos/BcSolGWAS/data/genome/big_set_v97iso_SNPs_filtered_qual30_dp6_maf20.recode.vcf.gz --chr Chromosome2 --from-bp 823323 --to-bp 828305 --recode --out Documents/GitRepos/BcSolGWAS/data/genome/chr2_analysis/chr2_analysis_seg</w:t>
      </w:r>
    </w:p>
    <w:p w:rsidR="00C05D81" w:rsidRDefault="00C05D81" w:rsidP="00AC404F">
      <w:pPr>
        <w:spacing w:before="240"/>
        <w:rPr>
          <w:sz w:val="24"/>
          <w:szCs w:val="24"/>
        </w:rPr>
      </w:pPr>
    </w:p>
    <w:p w:rsidR="00C05D81" w:rsidRPr="00387186" w:rsidRDefault="00C05D81" w:rsidP="00AC404F">
      <w:pPr>
        <w:spacing w:before="240"/>
        <w:rPr>
          <w:sz w:val="24"/>
          <w:szCs w:val="24"/>
        </w:rPr>
      </w:pPr>
    </w:p>
    <w:sectPr w:rsidR="00C05D81" w:rsidRPr="0038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 Kliebenstein" w:date="2017-12-01T14:36:00Z" w:initials="DK">
    <w:p w:rsidR="00C05D81" w:rsidRDefault="00C05D81" w:rsidP="00C05D81">
      <w:pPr>
        <w:pStyle w:val="CommentText"/>
      </w:pPr>
      <w:r>
        <w:rPr>
          <w:rStyle w:val="CommentReference"/>
        </w:rPr>
        <w:annotationRef/>
      </w:r>
      <w:r>
        <w:t>Do we believe this estimate? Are there caveats of why it might be too high? Lets look at the paper.</w:t>
      </w:r>
    </w:p>
  </w:comment>
  <w:comment w:id="2" w:author="Daniel Kliebenstein" w:date="2017-12-01T15:34:00Z" w:initials="DK">
    <w:p w:rsidR="00E4070A" w:rsidRDefault="00E4070A" w:rsidP="00E4070A">
      <w:pPr>
        <w:pStyle w:val="CommentText"/>
      </w:pPr>
      <w:r>
        <w:rPr>
          <w:rStyle w:val="CommentReference"/>
        </w:rPr>
        <w:annotationRef/>
      </w:r>
      <w:r>
        <w:t>Is this true?</w:t>
      </w:r>
    </w:p>
  </w:comment>
  <w:comment w:id="3" w:author="Daniel Kliebenstein" w:date="2017-12-01T15:34:00Z" w:initials="DK">
    <w:p w:rsidR="00E4070A" w:rsidRDefault="00E4070A" w:rsidP="00E4070A">
      <w:pPr>
        <w:pStyle w:val="CommentText"/>
      </w:pPr>
      <w:r>
        <w:rPr>
          <w:rStyle w:val="CommentReference"/>
        </w:rPr>
        <w:annotationRef/>
      </w:r>
      <w:r>
        <w:t>Do you want to try GWA on this transcript to see if you get a similar pattern?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86"/>
    <w:rsid w:val="00387186"/>
    <w:rsid w:val="005006A6"/>
    <w:rsid w:val="00512C44"/>
    <w:rsid w:val="006E2A92"/>
    <w:rsid w:val="0082000B"/>
    <w:rsid w:val="008945F3"/>
    <w:rsid w:val="00AC404F"/>
    <w:rsid w:val="00B877F0"/>
    <w:rsid w:val="00C05D81"/>
    <w:rsid w:val="00C561AC"/>
    <w:rsid w:val="00CB41FA"/>
    <w:rsid w:val="00DD3FA4"/>
    <w:rsid w:val="00DF4F70"/>
    <w:rsid w:val="00E4070A"/>
    <w:rsid w:val="00E6381E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4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4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41F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1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4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4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41F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1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11</cp:revision>
  <dcterms:created xsi:type="dcterms:W3CDTF">2017-11-21T19:24:00Z</dcterms:created>
  <dcterms:modified xsi:type="dcterms:W3CDTF">2017-12-21T19:21:00Z</dcterms:modified>
</cp:coreProperties>
</file>