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3844" w14:textId="4A3F44C5" w:rsidR="009A0523" w:rsidRDefault="00F959AB" w:rsidP="00E535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Models Summary</w:t>
      </w:r>
    </w:p>
    <w:p w14:paraId="783E04B7" w14:textId="77777777" w:rsidR="00E52884" w:rsidRPr="00E52884" w:rsidRDefault="00E52884" w:rsidP="00E53597">
      <w:pPr>
        <w:rPr>
          <w:rFonts w:ascii="Arial" w:hAnsi="Arial" w:cs="Arial"/>
          <w:b/>
          <w:sz w:val="24"/>
          <w:szCs w:val="24"/>
        </w:rPr>
      </w:pPr>
    </w:p>
    <w:p w14:paraId="13DC0A55" w14:textId="27FD10D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variation</w:t>
      </w:r>
    </w:p>
    <w:p w14:paraId="7B8524A2" w14:textId="084038CD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I:D + I:D/P + W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/L/A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48625E">
        <w:rPr>
          <w:rFonts w:ascii="Arial" w:hAnsi="Arial" w:cs="Arial"/>
          <w:sz w:val="24"/>
          <w:szCs w:val="24"/>
        </w:rPr>
        <w:t>+ E</w:t>
      </w:r>
      <w:r w:rsidR="0048625E">
        <w:rPr>
          <w:rFonts w:ascii="Arial" w:hAnsi="Arial" w:cs="Arial"/>
          <w:sz w:val="24"/>
          <w:szCs w:val="24"/>
          <w:vertAlign w:val="subscript"/>
        </w:rPr>
        <w:t>R</w:t>
      </w:r>
      <w:r w:rsidR="0048625E">
        <w:rPr>
          <w:rFonts w:ascii="Arial" w:hAnsi="Arial" w:cs="Arial"/>
          <w:sz w:val="24"/>
          <w:szCs w:val="24"/>
        </w:rPr>
        <w:t>:I</w:t>
      </w:r>
    </w:p>
    <w:p w14:paraId="3DDB5F2D" w14:textId="327BBDC1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within plant accessions (</w:t>
      </w:r>
      <w:proofErr w:type="spellStart"/>
      <w:r>
        <w:rPr>
          <w:rFonts w:ascii="Arial" w:hAnsi="Arial" w:cs="Arial"/>
          <w:sz w:val="24"/>
          <w:szCs w:val="24"/>
        </w:rPr>
        <w:t>lsmeans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3DF12CC" w14:textId="7777777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W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/L/A + 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+ </w:t>
      </w:r>
      <w:proofErr w:type="gram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>:I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FE0E098" w14:textId="502B710D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Fixed-effect model of lesion size for individual isolates</w:t>
      </w:r>
    </w:p>
    <w:p w14:paraId="311501CF" w14:textId="77777777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I + D/P + E</w:t>
      </w:r>
      <w:r w:rsidRPr="00F959AB">
        <w:rPr>
          <w:rFonts w:ascii="Arial" w:hAnsi="Arial" w:cs="Arial"/>
          <w:sz w:val="24"/>
          <w:szCs w:val="24"/>
          <w:vertAlign w:val="subscript"/>
        </w:rPr>
        <w:t>F</w:t>
      </w:r>
    </w:p>
    <w:p w14:paraId="0DF32CD5" w14:textId="2D9CD4B1" w:rsidR="00F50E78" w:rsidRDefault="00F50E78" w:rsidP="00F5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Mixed-effect model of lesion size for individual isolates</w:t>
      </w:r>
    </w:p>
    <w:p w14:paraId="7F859E3B" w14:textId="5540228C" w:rsidR="00F50E78" w:rsidRPr="00F50E78" w:rsidRDefault="00F50E78" w:rsidP="00F50E78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Y = I + D/P + E</w:t>
      </w:r>
      <w:r>
        <w:rPr>
          <w:rFonts w:ascii="Arial" w:hAnsi="Arial" w:cs="Arial"/>
          <w:sz w:val="24"/>
          <w:szCs w:val="24"/>
          <w:vertAlign w:val="subscript"/>
        </w:rPr>
        <w:t>R</w:t>
      </w:r>
    </w:p>
    <w:p w14:paraId="5756D441" w14:textId="77777777" w:rsidR="00F50E78" w:rsidRDefault="00F50E78" w:rsidP="00E53597">
      <w:pPr>
        <w:rPr>
          <w:rFonts w:ascii="Arial" w:hAnsi="Arial" w:cs="Arial"/>
          <w:sz w:val="24"/>
          <w:szCs w:val="24"/>
        </w:rPr>
      </w:pPr>
    </w:p>
    <w:p w14:paraId="13BDC5FB" w14:textId="4DE67A84" w:rsidR="00F959AB" w:rsidRPr="00F959AB" w:rsidRDefault="00F959AB" w:rsidP="00E535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I </w:t>
      </w:r>
      <w:proofErr w:type="gramStart"/>
      <w:r>
        <w:rPr>
          <w:rFonts w:ascii="Arial" w:hAnsi="Arial" w:cs="Arial"/>
          <w:sz w:val="24"/>
          <w:szCs w:val="24"/>
        </w:rPr>
        <w:t>represents</w:t>
      </w:r>
      <w:proofErr w:type="gramEnd"/>
      <w:r>
        <w:rPr>
          <w:rFonts w:ascii="Arial" w:hAnsi="Arial" w:cs="Arial"/>
          <w:sz w:val="24"/>
          <w:szCs w:val="24"/>
        </w:rPr>
        <w:t xml:space="preserve"> the fungal genotype</w:t>
      </w:r>
      <w:r w:rsidR="000327EA">
        <w:rPr>
          <w:rFonts w:ascii="Arial" w:hAnsi="Arial" w:cs="Arial"/>
          <w:sz w:val="24"/>
          <w:szCs w:val="24"/>
        </w:rPr>
        <w:t xml:space="preserve"> (isolate)</w:t>
      </w:r>
      <w:r>
        <w:rPr>
          <w:rFonts w:ascii="Arial" w:hAnsi="Arial" w:cs="Arial"/>
          <w:sz w:val="24"/>
          <w:szCs w:val="24"/>
        </w:rPr>
        <w:t>, P represents plant genotype</w:t>
      </w:r>
      <w:r w:rsidR="000327EA">
        <w:rPr>
          <w:rFonts w:ascii="Arial" w:hAnsi="Arial" w:cs="Arial"/>
          <w:sz w:val="24"/>
          <w:szCs w:val="24"/>
        </w:rPr>
        <w:t xml:space="preserve"> (accession)</w:t>
      </w:r>
      <w:r>
        <w:rPr>
          <w:rFonts w:ascii="Arial" w:hAnsi="Arial" w:cs="Arial"/>
          <w:sz w:val="24"/>
          <w:szCs w:val="24"/>
        </w:rPr>
        <w:t xml:space="preserve">, D represents domestication status, E represents the effect of experiment, B represents the effect of blocking. </w:t>
      </w:r>
      <w:r w:rsidR="002404E1">
        <w:rPr>
          <w:rFonts w:ascii="Arial" w:hAnsi="Arial" w:cs="Arial"/>
          <w:sz w:val="24"/>
          <w:szCs w:val="24"/>
        </w:rPr>
        <w:t xml:space="preserve">W represents whole plant, L represents leaf, A represents leaflet position, T represents growth tray. </w:t>
      </w:r>
      <w:r>
        <w:rPr>
          <w:rFonts w:ascii="Arial" w:hAnsi="Arial" w:cs="Arial"/>
          <w:sz w:val="24"/>
          <w:szCs w:val="24"/>
        </w:rPr>
        <w:t>The subscripts (R, F) designate whether a term was included as a random or fixed effect in each model.</w:t>
      </w:r>
    </w:p>
    <w:p w14:paraId="292A0942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27947F1D" w14:textId="77777777" w:rsidR="00E52884" w:rsidRPr="008C1BDB" w:rsidRDefault="00E52884" w:rsidP="00E52884">
      <w:pPr>
        <w:rPr>
          <w:rFonts w:ascii="Arial" w:hAnsi="Arial" w:cs="Arial"/>
          <w:b/>
          <w:sz w:val="24"/>
          <w:szCs w:val="24"/>
        </w:rPr>
      </w:pPr>
      <w:r w:rsidRPr="008C1BDB">
        <w:rPr>
          <w:rFonts w:ascii="Arial" w:hAnsi="Arial" w:cs="Arial"/>
          <w:b/>
          <w:sz w:val="24"/>
          <w:szCs w:val="24"/>
        </w:rPr>
        <w:t xml:space="preserve">Table 1. ANOVA results of the interaction between 12 tomato accessions and 95 </w:t>
      </w:r>
      <w:r w:rsidRPr="008C1BDB">
        <w:rPr>
          <w:rFonts w:ascii="Arial" w:hAnsi="Arial" w:cs="Arial"/>
          <w:b/>
          <w:i/>
          <w:sz w:val="24"/>
          <w:szCs w:val="24"/>
        </w:rPr>
        <w:t>B. cinerea</w:t>
      </w:r>
      <w:r w:rsidRPr="008C1BDB">
        <w:rPr>
          <w:rFonts w:ascii="Arial" w:hAnsi="Arial" w:cs="Arial"/>
          <w:b/>
          <w:sz w:val="24"/>
          <w:szCs w:val="24"/>
        </w:rPr>
        <w:t xml:space="preserve"> isolates measured as lesion area.</w:t>
      </w:r>
    </w:p>
    <w:p w14:paraId="06DD34B6" w14:textId="77777777" w:rsidR="00E52884" w:rsidRDefault="00E52884" w:rsidP="00E52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Results of linear modelling of lesion </w:t>
      </w:r>
      <w:r w:rsidRPr="008C1BDB">
        <w:rPr>
          <w:rFonts w:ascii="Arial" w:hAnsi="Arial" w:cs="Arial"/>
          <w:sz w:val="24"/>
          <w:szCs w:val="24"/>
        </w:rPr>
        <w:t xml:space="preserve">area for 12 tomato accessions by 95 </w:t>
      </w:r>
      <w:r w:rsidRPr="008C1BDB">
        <w:rPr>
          <w:rFonts w:ascii="Arial" w:hAnsi="Arial" w:cs="Arial"/>
          <w:i/>
          <w:sz w:val="24"/>
          <w:szCs w:val="24"/>
        </w:rPr>
        <w:t xml:space="preserve">B. cinerea </w:t>
      </w:r>
      <w:r w:rsidRPr="008C1BDB">
        <w:rPr>
          <w:rFonts w:ascii="Arial" w:hAnsi="Arial" w:cs="Arial"/>
          <w:sz w:val="24"/>
          <w:szCs w:val="24"/>
        </w:rPr>
        <w:t>isolates is shown.</w:t>
      </w:r>
      <w:r w:rsidRPr="009E0B63">
        <w:rPr>
          <w:rFonts w:ascii="Arial" w:hAnsi="Arial" w:cs="Arial"/>
          <w:sz w:val="24"/>
          <w:szCs w:val="24"/>
        </w:rPr>
        <w:t xml:space="preserve"> </w:t>
      </w:r>
      <w:r w:rsidRPr="008C1BDB">
        <w:rPr>
          <w:rFonts w:ascii="Arial" w:hAnsi="Arial" w:cs="Arial"/>
          <w:sz w:val="24"/>
          <w:szCs w:val="24"/>
        </w:rPr>
        <w:t xml:space="preserve">Two of our 97 isolates did not have replication across 2 experiments, so they were dropped at this stage of analysis. The terms are as follows; Isolate is the 95 </w:t>
      </w:r>
      <w:r w:rsidRPr="008C1BDB">
        <w:rPr>
          <w:rFonts w:ascii="Arial" w:hAnsi="Arial" w:cs="Arial"/>
          <w:i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isolates, Domestication is wild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pimpinellifolium</w:t>
      </w:r>
      <w:proofErr w:type="spellEnd"/>
      <w:r w:rsidRPr="008C1BDB">
        <w:rPr>
          <w:rFonts w:ascii="Arial" w:hAnsi="Arial" w:cs="Arial"/>
          <w:sz w:val="24"/>
          <w:szCs w:val="24"/>
        </w:rPr>
        <w:t>, versus domestic</w:t>
      </w:r>
      <w:r>
        <w:rPr>
          <w:rFonts w:ascii="Arial" w:hAnsi="Arial" w:cs="Arial"/>
          <w:sz w:val="24"/>
          <w:szCs w:val="24"/>
        </w:rPr>
        <w:t>ated</w:t>
      </w:r>
      <w:r w:rsidRPr="008C1BDB">
        <w:rPr>
          <w:rFonts w:ascii="Arial" w:hAnsi="Arial" w:cs="Arial"/>
          <w:sz w:val="24"/>
          <w:szCs w:val="24"/>
        </w:rPr>
        <w:t xml:space="preserve"> tomato, </w:t>
      </w:r>
      <w:r w:rsidRPr="008C1BDB">
        <w:rPr>
          <w:rFonts w:ascii="Arial" w:hAnsi="Arial" w:cs="Arial"/>
          <w:i/>
          <w:sz w:val="24"/>
          <w:szCs w:val="24"/>
        </w:rPr>
        <w:t xml:space="preserve">S. </w:t>
      </w:r>
      <w:proofErr w:type="spellStart"/>
      <w:r w:rsidRPr="008C1BDB">
        <w:rPr>
          <w:rFonts w:ascii="Arial" w:hAnsi="Arial" w:cs="Arial"/>
          <w:i/>
          <w:sz w:val="24"/>
          <w:szCs w:val="24"/>
        </w:rPr>
        <w:t>lycopersicum</w:t>
      </w:r>
      <w:proofErr w:type="spellEnd"/>
      <w:r w:rsidRPr="008C1BDB">
        <w:rPr>
          <w:rFonts w:ascii="Arial" w:hAnsi="Arial" w:cs="Arial"/>
          <w:sz w:val="24"/>
          <w:szCs w:val="24"/>
        </w:rPr>
        <w:t>, Plant is 12 tomato genotypes nested within their respective domestication groupings, Experiment tests the 2 independent replicate experiments, Experiment/Block tests the three blocks nested within each experiment. In addition, interactions of these factors are tested (:).</w:t>
      </w:r>
      <w:r>
        <w:rPr>
          <w:rFonts w:ascii="Arial" w:hAnsi="Arial" w:cs="Arial"/>
          <w:sz w:val="24"/>
          <w:szCs w:val="24"/>
        </w:rPr>
        <w:t xml:space="preserve"> The degrees of freedom and p-value are shown. For fixed effects, the type II sum of squares and F-value are shown, and for random effects the likelihood ratio test statistic is shown.</w:t>
      </w:r>
    </w:p>
    <w:p w14:paraId="6F3BCDEE" w14:textId="77777777" w:rsidR="00E52884" w:rsidRDefault="00E52884" w:rsidP="00E52884">
      <w:pPr>
        <w:rPr>
          <w:rFonts w:ascii="Arial" w:hAnsi="Arial" w:cs="Arial"/>
          <w:b/>
          <w:sz w:val="24"/>
          <w:szCs w:val="24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2880"/>
        <w:gridCol w:w="1140"/>
        <w:gridCol w:w="1220"/>
        <w:gridCol w:w="1080"/>
        <w:gridCol w:w="960"/>
      </w:tblGrid>
      <w:tr w:rsidR="00E52884" w:rsidRPr="00944AA8" w14:paraId="775F232C" w14:textId="77777777" w:rsidTr="00901E18">
        <w:trPr>
          <w:trHeight w:val="3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81CEB" w14:textId="77777777" w:rsidR="00E52884" w:rsidRPr="00944AA8" w:rsidRDefault="00E52884" w:rsidP="00901E18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 w:colFirst="1" w:colLast="1"/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Fixed Effect</w:t>
            </w:r>
            <w:r w:rsidRPr="00944AA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5A4E25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SS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74B50F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 value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52F590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A36B7A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</w:tr>
      <w:tr w:rsidR="00E52884" w:rsidRPr="00944AA8" w14:paraId="612C55A6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558EE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Isolate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C1655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5ACF39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CC6BCB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4FF30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0.007</w:t>
            </w:r>
          </w:p>
        </w:tc>
      </w:tr>
      <w:tr w:rsidR="00E52884" w:rsidRPr="00944AA8" w14:paraId="7712C209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DE9AEA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Domestication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EA0C81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EE7053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581A96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00D5B0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0.0006</w:t>
            </w:r>
          </w:p>
        </w:tc>
      </w:tr>
      <w:tr w:rsidR="00E52884" w:rsidRPr="00944AA8" w14:paraId="254940E4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AAD246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Domest</w:t>
            </w:r>
            <w:proofErr w:type="spellEnd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519CC6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39.3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F82D7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64B9C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BF7DC8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5e-11</w:t>
            </w:r>
          </w:p>
        </w:tc>
      </w:tr>
      <w:tr w:rsidR="00E52884" w:rsidRPr="00944AA8" w14:paraId="0B2212EC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4B3F80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CFCEB8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3A2BAE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AA8CF2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EE1ED8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0.99</w:t>
            </w:r>
          </w:p>
        </w:tc>
      </w:tr>
      <w:tr w:rsidR="00E52884" w:rsidRPr="00944AA8" w14:paraId="1983F65B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3CA208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Iso:Domest</w:t>
            </w:r>
            <w:proofErr w:type="spellEnd"/>
            <w:proofErr w:type="gramEnd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0CC85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179.1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52EC52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40F61B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2E4E6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bookmarkEnd w:id="0"/>
      <w:tr w:rsidR="00E52884" w:rsidRPr="00944AA8" w14:paraId="246D38F4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8EC876" w14:textId="77777777" w:rsidR="00E52884" w:rsidRPr="00944AA8" w:rsidRDefault="00E52884" w:rsidP="00901E18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Random Effect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AD5B0A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LRT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8A785B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382036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99B2" w14:textId="77777777" w:rsidR="00E52884" w:rsidRPr="00944AA8" w:rsidRDefault="00E52884" w:rsidP="00901E18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52884" w:rsidRPr="00944AA8" w14:paraId="69B3848B" w14:textId="77777777" w:rsidTr="005E21D1">
        <w:trPr>
          <w:trHeight w:val="320"/>
        </w:trPr>
        <w:tc>
          <w:tcPr>
            <w:tcW w:w="28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2EA2B7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Experiment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24F130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45ACC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034A08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DDA9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2884" w:rsidRPr="00944AA8" w14:paraId="4E581B7F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F0B4C5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Whole 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53AF19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714180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EAA93D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458E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52884" w:rsidRPr="00944AA8" w14:paraId="6B3EB57F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23B8D8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WP/Leaf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770AE9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EA81AE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7DE5C6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B69F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52884" w:rsidRPr="00944AA8" w14:paraId="5B1B7416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C5AAC4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| WP/Leaf/Leaflet Pair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35151E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77F9AA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B1B975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C160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E52884" w:rsidRPr="00944AA8" w14:paraId="76FEB17C" w14:textId="77777777" w:rsidTr="00901E18">
        <w:trPr>
          <w:trHeight w:val="320"/>
        </w:trPr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4165A1" w14:textId="77777777" w:rsidR="00E52884" w:rsidRPr="00944AA8" w:rsidRDefault="00E52884" w:rsidP="00901E18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 | </w:t>
            </w:r>
            <w:proofErr w:type="spellStart"/>
            <w:proofErr w:type="gramStart"/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Exp:Iso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E4B212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903B8D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494FFC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4A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&lt;2e-16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667D" w14:textId="77777777" w:rsidR="00E52884" w:rsidRPr="00944AA8" w:rsidRDefault="00E52884" w:rsidP="00901E18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60FE01CF" w14:textId="77777777" w:rsidR="00F959AB" w:rsidRDefault="00F959AB" w:rsidP="00E53597">
      <w:pPr>
        <w:rPr>
          <w:rFonts w:ascii="Arial" w:hAnsi="Arial" w:cs="Arial"/>
          <w:b/>
          <w:sz w:val="24"/>
          <w:szCs w:val="24"/>
        </w:rPr>
      </w:pPr>
    </w:p>
    <w:p w14:paraId="3DDBB3A8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3088052E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  <w:commentRangeStart w:id="1"/>
      <w:r w:rsidRPr="008C1BDB">
        <w:rPr>
          <w:rFonts w:ascii="Arial" w:hAnsi="Arial" w:cs="Arial"/>
          <w:b/>
          <w:sz w:val="24"/>
          <w:szCs w:val="24"/>
        </w:rPr>
        <w:lastRenderedPageBreak/>
        <w:t xml:space="preserve">Table 2. </w:t>
      </w:r>
      <w:commentRangeEnd w:id="1"/>
      <w:r>
        <w:rPr>
          <w:rStyle w:val="CommentReference"/>
        </w:rPr>
        <w:commentReference w:id="1"/>
      </w:r>
      <w:r w:rsidRPr="008C1BDB">
        <w:rPr>
          <w:rFonts w:ascii="Arial" w:hAnsi="Arial" w:cs="Arial"/>
          <w:b/>
          <w:bCs/>
        </w:rPr>
        <w:t xml:space="preserve">Rank order shifts of 97 </w:t>
      </w:r>
      <w:r w:rsidRPr="008C1BDB">
        <w:rPr>
          <w:rFonts w:ascii="Arial" w:hAnsi="Arial" w:cs="Arial"/>
          <w:b/>
          <w:bCs/>
          <w:i/>
          <w:iCs/>
        </w:rPr>
        <w:t xml:space="preserve">B. cinerea </w:t>
      </w:r>
      <w:r w:rsidRPr="008C1BDB">
        <w:rPr>
          <w:rFonts w:ascii="Arial" w:hAnsi="Arial" w:cs="Arial"/>
          <w:b/>
          <w:bCs/>
        </w:rPr>
        <w:t xml:space="preserve">isolates by lesion area across </w:t>
      </w:r>
      <w:proofErr w:type="gramStart"/>
      <w:r w:rsidRPr="008C1BDB">
        <w:rPr>
          <w:rFonts w:ascii="Arial" w:hAnsi="Arial" w:cs="Arial"/>
          <w:b/>
          <w:bCs/>
        </w:rPr>
        <w:t>all of</w:t>
      </w:r>
      <w:proofErr w:type="gramEnd"/>
      <w:r w:rsidRPr="008C1BDB">
        <w:rPr>
          <w:rFonts w:ascii="Arial" w:hAnsi="Arial" w:cs="Arial"/>
          <w:b/>
          <w:bCs/>
        </w:rPr>
        <w:t xml:space="preserve"> the tomato accessions.</w:t>
      </w:r>
    </w:p>
    <w:p w14:paraId="6D3B84AF" w14:textId="77777777" w:rsidR="00E53597" w:rsidRPr="008C1BDB" w:rsidRDefault="00E53597" w:rsidP="00E53597">
      <w:pPr>
        <w:rPr>
          <w:rFonts w:ascii="Arial" w:hAnsi="Arial" w:cs="Arial"/>
          <w:sz w:val="24"/>
          <w:szCs w:val="24"/>
        </w:rPr>
      </w:pPr>
      <w:bookmarkStart w:id="2" w:name="_Hlk514246344"/>
      <w:commentRangeStart w:id="3"/>
      <w:r w:rsidRPr="008C1BDB">
        <w:rPr>
          <w:rFonts w:ascii="Arial" w:hAnsi="Arial" w:cs="Arial"/>
          <w:sz w:val="24"/>
          <w:szCs w:val="24"/>
        </w:rPr>
        <w:t xml:space="preserve">Wilcoxon signed-rank test comparing mean </w:t>
      </w:r>
      <w:r w:rsidRPr="008C1BDB">
        <w:rPr>
          <w:rFonts w:ascii="Arial" w:hAnsi="Arial" w:cs="Arial"/>
          <w:i/>
          <w:iCs/>
          <w:sz w:val="24"/>
          <w:szCs w:val="24"/>
        </w:rPr>
        <w:t>B. cinerea</w:t>
      </w:r>
      <w:r w:rsidRPr="008C1BDB">
        <w:rPr>
          <w:rFonts w:ascii="Arial" w:hAnsi="Arial" w:cs="Arial"/>
          <w:sz w:val="24"/>
          <w:szCs w:val="24"/>
        </w:rPr>
        <w:t xml:space="preserve"> lesion area on tomato accessions. This tests for a change in the rank order of the 97 isolates between each pair of tomato accessions. </w:t>
      </w:r>
      <w:bookmarkEnd w:id="2"/>
      <w:commentRangeEnd w:id="3"/>
      <w:r>
        <w:rPr>
          <w:rStyle w:val="CommentReference"/>
        </w:rPr>
        <w:commentReference w:id="3"/>
      </w:r>
      <w:r w:rsidRPr="008C1BDB">
        <w:rPr>
          <w:rFonts w:ascii="Arial" w:hAnsi="Arial" w:cs="Arial"/>
          <w:sz w:val="24"/>
          <w:szCs w:val="24"/>
        </w:rPr>
        <w:t xml:space="preserve">A significant p-value suggests that the relative performance of individual isolates is altered from one host to the other. </w:t>
      </w:r>
      <w:bookmarkStart w:id="4" w:name="_Hlk514243931"/>
      <w:r w:rsidRPr="008C1BDB">
        <w:rPr>
          <w:rFonts w:ascii="Arial" w:hAnsi="Arial" w:cs="Arial"/>
          <w:sz w:val="24"/>
          <w:szCs w:val="24"/>
        </w:rPr>
        <w:t xml:space="preserve">The lower left corner of the chart includes B-H FDR-corrected p-values, the upper right corner includes the test statistic (W). </w:t>
      </w:r>
      <w:bookmarkEnd w:id="4"/>
      <w:r w:rsidRPr="008C1BDB">
        <w:rPr>
          <w:rFonts w:ascii="Arial" w:hAnsi="Arial" w:cs="Arial"/>
          <w:sz w:val="24"/>
          <w:szCs w:val="24"/>
        </w:rPr>
        <w:t>Bold text indicates significance at p &lt; 0.01 after correction, italicized text indicates suggestive p-values 0.01 &lt; p &lt; 0.1. NS shows non-significant interactions.</w:t>
      </w:r>
    </w:p>
    <w:p w14:paraId="1F5E18A6" w14:textId="77777777" w:rsidR="00E53597" w:rsidRPr="008C1BDB" w:rsidRDefault="00E53597" w:rsidP="00E53597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423"/>
        <w:gridCol w:w="423"/>
        <w:gridCol w:w="701"/>
        <w:gridCol w:w="701"/>
        <w:gridCol w:w="701"/>
        <w:gridCol w:w="701"/>
        <w:gridCol w:w="701"/>
        <w:gridCol w:w="663"/>
        <w:gridCol w:w="701"/>
        <w:gridCol w:w="701"/>
        <w:gridCol w:w="701"/>
        <w:gridCol w:w="663"/>
        <w:gridCol w:w="701"/>
        <w:gridCol w:w="701"/>
        <w:gridCol w:w="65"/>
      </w:tblGrid>
      <w:tr w:rsidR="00E53597" w:rsidRPr="008C1BDB" w14:paraId="1B21D150" w14:textId="77777777" w:rsidTr="004939E0">
        <w:trPr>
          <w:trHeight w:val="290"/>
        </w:trPr>
        <w:tc>
          <w:tcPr>
            <w:tcW w:w="846" w:type="dxa"/>
            <w:gridSpan w:val="2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7E4618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A3D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2A93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</w:tr>
      <w:tr w:rsidR="00E53597" w:rsidRPr="008C1BDB" w14:paraId="3CBDBF1E" w14:textId="77777777" w:rsidTr="004939E0">
        <w:trPr>
          <w:trHeight w:val="290"/>
        </w:trPr>
        <w:tc>
          <w:tcPr>
            <w:tcW w:w="84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79DFC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80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9B9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008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7E9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B734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BA7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BD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AB01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FBE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FC7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9E46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80F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</w:tr>
      <w:tr w:rsidR="00E53597" w:rsidRPr="008C1BDB" w14:paraId="09882DE0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659A94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Wild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C0F32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BC2B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7C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2978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AA3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3F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2927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7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BBD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7C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BB0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3460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2AD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889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1A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3928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E90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2944</w:t>
            </w:r>
          </w:p>
        </w:tc>
      </w:tr>
      <w:tr w:rsidR="00E53597" w:rsidRPr="008C1BDB" w14:paraId="277AE69C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854A1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CB1F45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LA1589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77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9B3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CB7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840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4699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DA6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3359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D9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4662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C2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945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4918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2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0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2340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35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3E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4454</w:t>
            </w:r>
          </w:p>
        </w:tc>
      </w:tr>
      <w:tr w:rsidR="00E53597" w:rsidRPr="008C1BDB" w14:paraId="34D5D447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30EDADE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935A92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LA1684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DB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462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0EA8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027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963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1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7C5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4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14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826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1690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1D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A79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3571</w:t>
            </w:r>
          </w:p>
        </w:tc>
      </w:tr>
      <w:tr w:rsidR="00E53597" w:rsidRPr="008C1BDB" w14:paraId="6B199025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A3D820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B154E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LA2093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08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E4E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468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124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2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3013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DD0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4496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FE1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2732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4F9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4889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12F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2588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CB9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911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5534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DC8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4264</w:t>
            </w:r>
          </w:p>
        </w:tc>
      </w:tr>
      <w:tr w:rsidR="00E53597" w:rsidRPr="008C1BDB" w14:paraId="643FD1E4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BBC41E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45F834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LA2176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D0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78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29B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3F8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DC3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C3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5837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EF9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4029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A4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6002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60C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05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7C1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9C8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5583</w:t>
            </w:r>
          </w:p>
        </w:tc>
      </w:tr>
      <w:tr w:rsidR="00E53597" w:rsidRPr="008C1BDB" w14:paraId="6D4D836C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63F26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857BD80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LA480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AE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ADF8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D1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E161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37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86A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03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6143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9A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4192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08D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6286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FA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FEF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05C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4702</w:t>
            </w:r>
          </w:p>
        </w:tc>
      </w:tr>
      <w:tr w:rsidR="00E53597" w:rsidRPr="008C1BDB" w14:paraId="5266DB5B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</w:tcPr>
          <w:p w14:paraId="51B7C829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Domesticated</w:t>
            </w: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86A58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LA2706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E0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A43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5A0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C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32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EE0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7A1A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F3D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6311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420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4523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752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3876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7A5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2A4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5940</w:t>
            </w:r>
          </w:p>
        </w:tc>
      </w:tr>
      <w:tr w:rsidR="00E53597" w:rsidRPr="008C1BDB" w14:paraId="2B8E5623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4EFA0BA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EA89D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LA3008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74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367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095E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1837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D13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1A80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9E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4E8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732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89C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2082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F66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B0F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4049</w:t>
            </w:r>
          </w:p>
        </w:tc>
      </w:tr>
      <w:tr w:rsidR="00E53597" w:rsidRPr="008C1BDB" w14:paraId="57BD6211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0E8B39D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3768C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LA3475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EC3D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DEB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E46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252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CA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B3B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E8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40D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2BE2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5B4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3815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5B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7088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BAC2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5984</w:t>
            </w:r>
          </w:p>
        </w:tc>
      </w:tr>
      <w:tr w:rsidR="00E53597" w:rsidRPr="008C1BDB" w14:paraId="2E3691E1" w14:textId="77777777" w:rsidTr="004939E0">
        <w:trPr>
          <w:gridAfter w:val="1"/>
          <w:wAfter w:w="65" w:type="dxa"/>
          <w:trHeight w:val="47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17680BDB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9B96B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DE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DBB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DA4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33E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E10B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239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FAF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E9B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77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90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5B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7567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E517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6602</w:t>
            </w:r>
          </w:p>
        </w:tc>
      </w:tr>
      <w:tr w:rsidR="00E53597" w:rsidRPr="008C1BDB" w14:paraId="76BB6312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</w:tcPr>
          <w:p w14:paraId="7E87209A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FAB92C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EF6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832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41B5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A9D9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D5A8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501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70AE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9E9F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2AAF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24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091D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6C1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3439</w:t>
            </w:r>
          </w:p>
        </w:tc>
      </w:tr>
      <w:tr w:rsidR="00E53597" w:rsidRPr="008C1BDB" w14:paraId="18F73DAF" w14:textId="77777777" w:rsidTr="004939E0">
        <w:trPr>
          <w:gridAfter w:val="1"/>
          <w:wAfter w:w="65" w:type="dxa"/>
          <w:trHeight w:val="550"/>
        </w:trPr>
        <w:tc>
          <w:tcPr>
            <w:tcW w:w="4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4B1C3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B44202" w14:textId="77777777" w:rsidR="00E53597" w:rsidRPr="008C1BDB" w:rsidRDefault="00E53597" w:rsidP="004939E0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8C1BDB">
              <w:rPr>
                <w:rFonts w:eastAsia="Times New Roman" w:cstheme="minorHAnsi"/>
                <w:color w:val="000000"/>
                <w:sz w:val="16"/>
                <w:szCs w:val="16"/>
              </w:rPr>
              <w:t>LA4355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1B19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commentRangeStart w:id="5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55C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F9B4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47A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D223" w14:textId="77777777" w:rsidR="00E53597" w:rsidRPr="00991B5D" w:rsidRDefault="00E53597" w:rsidP="004939E0">
            <w:pPr>
              <w:jc w:val="right"/>
              <w:rPr>
                <w:rFonts w:eastAsia="Times New Roman" w:cstheme="minorHAnsi"/>
                <w:b/>
                <w:i/>
                <w:iCs/>
                <w:color w:val="000000"/>
                <w:sz w:val="16"/>
                <w:szCs w:val="16"/>
              </w:rPr>
            </w:pPr>
            <w:r w:rsidRPr="00991B5D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313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3B21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48EA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NS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1060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04C5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E7DC" w14:textId="77777777" w:rsidR="00E53597" w:rsidRPr="008C1BDB" w:rsidRDefault="00E53597" w:rsidP="004939E0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CB25" w14:textId="77777777" w:rsidR="00E53597" w:rsidRPr="008C1BDB" w:rsidRDefault="00E53597" w:rsidP="004939E0">
            <w:pPr>
              <w:rPr>
                <w:rFonts w:eastAsia="Times New Roman" w:cstheme="minorHAns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14:paraId="600623FC" w14:textId="77777777" w:rsidR="00E53597" w:rsidRPr="008C1BDB" w:rsidRDefault="00E53597" w:rsidP="00E53597">
      <w:pPr>
        <w:rPr>
          <w:rFonts w:ascii="Arial" w:hAnsi="Arial" w:cs="Arial"/>
          <w:b/>
          <w:sz w:val="24"/>
          <w:szCs w:val="24"/>
        </w:rPr>
      </w:pPr>
    </w:p>
    <w:p w14:paraId="227F4BF2" w14:textId="5D57747D" w:rsidR="00022785" w:rsidRDefault="00022785"/>
    <w:p w14:paraId="0BF2FE50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1.</w:t>
      </w:r>
      <w:r w:rsidRPr="003E10A7">
        <w:t xml:space="preserve"> </w:t>
      </w:r>
      <w:r w:rsidRPr="003E10A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Mean of </w:t>
      </w:r>
      <w:r w:rsidRPr="0096026A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 xml:space="preserve">B. cinerea </w:t>
      </w:r>
      <w:r w:rsidRPr="003E10A7">
        <w:rPr>
          <w:rFonts w:ascii="Arial" w:hAnsi="Arial" w:cs="Arial"/>
          <w:color w:val="222222"/>
          <w:sz w:val="24"/>
          <w:szCs w:val="24"/>
          <w:shd w:val="clear" w:color="auto" w:fill="FFFFFF"/>
        </w:rPr>
        <w:t>lesion size of all isolates across all tomato accessions.</w:t>
      </w:r>
    </w:p>
    <w:p w14:paraId="04130288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Supplemental Data Set 2. </w:t>
      </w:r>
      <w:r w:rsidRPr="008858FB">
        <w:rPr>
          <w:rFonts w:ascii="Arial" w:hAnsi="Arial" w:cs="Arial"/>
          <w:color w:val="222222"/>
          <w:sz w:val="24"/>
          <w:szCs w:val="24"/>
          <w:shd w:val="clear" w:color="auto" w:fill="FFFFFF"/>
        </w:rPr>
        <w:t>Gene and Function Annotation from T4 GWA Results</w:t>
      </w:r>
    </w:p>
    <w:p w14:paraId="6854C91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3. Results of single-isolate ANOVA on fixed effect model</w:t>
      </w:r>
    </w:p>
    <w:p w14:paraId="17B42FB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Supplemental Data Set 4. Results of single-isolate ANOVA on mixed effect model</w:t>
      </w:r>
    </w:p>
    <w:p w14:paraId="7697FCBC" w14:textId="77777777" w:rsidR="008460E4" w:rsidRDefault="008460E4" w:rsidP="008460E4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Supplemental Data Set 5. Results of ANOVA following removal of domestication-associated isolates</w:t>
      </w:r>
    </w:p>
    <w:p w14:paraId="7F1CB905" w14:textId="77777777" w:rsidR="008460E4" w:rsidRDefault="008460E4"/>
    <w:sectPr w:rsidR="0084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 S" w:date="2018-10-17T11:23:00Z" w:initials="NS">
    <w:p w14:paraId="492804F2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Check positioning</w:t>
      </w:r>
    </w:p>
  </w:comment>
  <w:comment w:id="3" w:author="N S" w:date="2018-10-17T11:24:00Z" w:initials="NS">
    <w:p w14:paraId="1F5287A4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Clarify methods here? Least squared means – which model</w:t>
      </w:r>
    </w:p>
  </w:comment>
  <w:comment w:id="5" w:author="N S" w:date="2018-10-11T22:22:00Z" w:initials="NS">
    <w:p w14:paraId="3C2A5C3F" w14:textId="77777777" w:rsidR="00E53597" w:rsidRDefault="00E53597" w:rsidP="00E53597">
      <w:pPr>
        <w:pStyle w:val="CommentText"/>
      </w:pPr>
      <w:r>
        <w:rPr>
          <w:rStyle w:val="CommentReference"/>
        </w:rPr>
        <w:annotationRef/>
      </w:r>
      <w:r>
        <w:t>This is the revised table, with Wilcoxon calculated on model-adjusted lesion size (LS means)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2804F2" w15:done="0"/>
  <w15:commentEx w15:paraId="1F5287A4" w15:done="0"/>
  <w15:commentEx w15:paraId="3C2A5C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2804F2" w16cid:durableId="1F719A43"/>
  <w16cid:commentId w16cid:paraId="1F5287A4" w16cid:durableId="1F719A5F"/>
  <w16cid:commentId w16cid:paraId="3C2A5C3F" w16cid:durableId="1F6A4B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 S">
    <w15:presenceInfo w15:providerId="Windows Live" w15:userId="1d30a5f3d6ab6a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7"/>
    <w:rsid w:val="00012B20"/>
    <w:rsid w:val="00022785"/>
    <w:rsid w:val="000327EA"/>
    <w:rsid w:val="00111B0A"/>
    <w:rsid w:val="001B7830"/>
    <w:rsid w:val="002404E1"/>
    <w:rsid w:val="0048625E"/>
    <w:rsid w:val="005E21D1"/>
    <w:rsid w:val="00623E79"/>
    <w:rsid w:val="008460E4"/>
    <w:rsid w:val="0086306E"/>
    <w:rsid w:val="008A2669"/>
    <w:rsid w:val="009A0523"/>
    <w:rsid w:val="00A66F5B"/>
    <w:rsid w:val="00C629E7"/>
    <w:rsid w:val="00DF433F"/>
    <w:rsid w:val="00E52884"/>
    <w:rsid w:val="00E53597"/>
    <w:rsid w:val="00F11E31"/>
    <w:rsid w:val="00F50E78"/>
    <w:rsid w:val="00F930D3"/>
    <w:rsid w:val="00F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01F"/>
  <w15:chartTrackingRefBased/>
  <w15:docId w15:val="{B10BD68B-D44F-494C-A3B5-7EF7747F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59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3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5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59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6</cp:revision>
  <dcterms:created xsi:type="dcterms:W3CDTF">2018-10-19T21:46:00Z</dcterms:created>
  <dcterms:modified xsi:type="dcterms:W3CDTF">2018-10-20T23:10:00Z</dcterms:modified>
</cp:coreProperties>
</file>