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67647D">
      <w:r>
        <w:t>Concerns to address:</w:t>
      </w:r>
    </w:p>
    <w:p w:rsidR="0067647D" w:rsidRDefault="0067647D"/>
    <w:p w:rsidR="0067647D" w:rsidRDefault="0067647D">
      <w:r>
        <w:t>We do not see evidence for specialization of these 5 tomato-collected isolates on the selected tomato varieties. BUT other isolates in our collection could also have a history of growing on tomato. And these isolates may be specialized to a different tomato variety.</w:t>
      </w:r>
    </w:p>
    <w:p w:rsidR="0067647D" w:rsidRDefault="0067647D"/>
    <w:p w:rsidR="0067647D" w:rsidRDefault="0067647D">
      <w:r>
        <w:t xml:space="preserve">Our methods did not find evidence of the expected pathogenicity loci for Botrytis contributing to the variation in virulence on tomato. BUT </w:t>
      </w:r>
    </w:p>
    <w:p w:rsidR="0067647D" w:rsidRDefault="0067647D" w:rsidP="0067647D">
      <w:pPr>
        <w:pStyle w:val="ListParagraph"/>
        <w:numPr>
          <w:ilvl w:val="0"/>
          <w:numId w:val="1"/>
        </w:numPr>
      </w:pPr>
      <w:r>
        <w:t>Do we have sufficient genetic variation at those pathogenicity loci to test this?</w:t>
      </w:r>
    </w:p>
    <w:p w:rsidR="0067647D" w:rsidRDefault="0067647D" w:rsidP="0067647D">
      <w:pPr>
        <w:pStyle w:val="ListParagraph"/>
        <w:numPr>
          <w:ilvl w:val="1"/>
          <w:numId w:val="1"/>
        </w:numPr>
      </w:pPr>
      <w:r>
        <w:t>How many SNPs within those genes in our collection?</w:t>
      </w:r>
    </w:p>
    <w:p w:rsidR="0067647D" w:rsidRDefault="0067647D" w:rsidP="0067647D">
      <w:pPr>
        <w:pStyle w:val="ListParagraph"/>
        <w:numPr>
          <w:ilvl w:val="1"/>
          <w:numId w:val="1"/>
        </w:numPr>
      </w:pPr>
      <w:r>
        <w:t xml:space="preserve">MAF &gt; 20 at those genes? How many SNPs? </w:t>
      </w:r>
    </w:p>
    <w:p w:rsidR="0067647D" w:rsidRDefault="0067647D" w:rsidP="0067647D">
      <w:pPr>
        <w:pStyle w:val="ListParagraph"/>
        <w:numPr>
          <w:ilvl w:val="0"/>
          <w:numId w:val="1"/>
        </w:numPr>
      </w:pPr>
      <w:r>
        <w:t>If we DO have significant genetic variation, all we know is…</w:t>
      </w:r>
    </w:p>
    <w:p w:rsidR="0067647D" w:rsidRDefault="0067647D" w:rsidP="0067647D">
      <w:pPr>
        <w:pStyle w:val="ListParagraph"/>
        <w:numPr>
          <w:ilvl w:val="1"/>
          <w:numId w:val="1"/>
        </w:numPr>
      </w:pPr>
      <w:r>
        <w:t xml:space="preserve">Genetic variation at these loci is not the major contributor to Botrytis virulence </w:t>
      </w:r>
      <w:r>
        <w:rPr>
          <w:i/>
        </w:rPr>
        <w:t>on tomato.</w:t>
      </w:r>
    </w:p>
    <w:p w:rsidR="0067647D" w:rsidRDefault="0067647D" w:rsidP="0067647D"/>
    <w:p w:rsidR="0067647D" w:rsidRDefault="0067647D" w:rsidP="0067647D">
      <w:proofErr w:type="gramStart"/>
      <w:r>
        <w:t>With T4 genome…</w:t>
      </w:r>
      <w:proofErr w:type="gramEnd"/>
      <w:r>
        <w:t xml:space="preserve"> </w:t>
      </w:r>
      <w:proofErr w:type="gramStart"/>
      <w:r>
        <w:t>Can look into haplotype diversity at the significant loci.</w:t>
      </w:r>
      <w:proofErr w:type="gramEnd"/>
      <w:r>
        <w:t xml:space="preserve"> Expectation is we have &gt;2 alleles contributing to Botrytis response to tomato domestication. </w:t>
      </w:r>
      <w:proofErr w:type="gramStart"/>
      <w:r>
        <w:t>If 2 alleles at causal loci, would see a clear Domesticated effect OPPOSITE Wild effect at candidate SNPs.</w:t>
      </w:r>
      <w:proofErr w:type="gramEnd"/>
    </w:p>
    <w:p w:rsidR="0067647D" w:rsidRDefault="0067647D" w:rsidP="0067647D"/>
    <w:p w:rsidR="0067647D" w:rsidRDefault="0067647D" w:rsidP="0067647D">
      <w:r>
        <w:t xml:space="preserve">Can I say quantitatively that the genetic basis of Botrytis virulence is *as quantitative (many loci of small effect)* as </w:t>
      </w:r>
      <w:r w:rsidR="00D75388">
        <w:t>Arabidopsis?</w:t>
      </w:r>
    </w:p>
    <w:p w:rsidR="00D75388" w:rsidRDefault="00D75388" w:rsidP="0067647D">
      <w:bookmarkStart w:id="0" w:name="_GoBack"/>
      <w:bookmarkEnd w:id="0"/>
    </w:p>
    <w:p w:rsidR="0067647D" w:rsidRDefault="0067647D" w:rsidP="0067647D"/>
    <w:p w:rsidR="0067647D" w:rsidRDefault="0067647D" w:rsidP="0067647D"/>
    <w:sectPr w:rsidR="0067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574E6"/>
    <w:multiLevelType w:val="hybridMultilevel"/>
    <w:tmpl w:val="954636C2"/>
    <w:lvl w:ilvl="0" w:tplc="D90C2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1B"/>
    <w:rsid w:val="0067647D"/>
    <w:rsid w:val="008945F3"/>
    <w:rsid w:val="00B877F0"/>
    <w:rsid w:val="00CF131B"/>
    <w:rsid w:val="00D75388"/>
    <w:rsid w:val="00DA0EB5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3</cp:revision>
  <dcterms:created xsi:type="dcterms:W3CDTF">2017-03-17T23:22:00Z</dcterms:created>
  <dcterms:modified xsi:type="dcterms:W3CDTF">2017-03-20T17:53:00Z</dcterms:modified>
</cp:coreProperties>
</file>