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2B4DB" w14:textId="77777777" w:rsidR="009A4807" w:rsidRDefault="009A4807" w:rsidP="009A4807">
      <w:pPr>
        <w:pStyle w:val="ListParagraph"/>
        <w:numPr>
          <w:ilvl w:val="0"/>
          <w:numId w:val="1"/>
        </w:numPr>
      </w:pPr>
      <w:r>
        <w:t>Ideas for policy paper</w:t>
      </w:r>
    </w:p>
    <w:p w14:paraId="19E0F2A1" w14:textId="77777777" w:rsidR="009A4807" w:rsidRDefault="009A4807" w:rsidP="009A4807">
      <w:pPr>
        <w:pStyle w:val="ListParagraph"/>
        <w:numPr>
          <w:ilvl w:val="1"/>
          <w:numId w:val="1"/>
        </w:numPr>
      </w:pPr>
      <w:r>
        <w:t>Action: research genetic basis of virulence across wild and domesticated prior to focusing efforts on introducing genes from wild</w:t>
      </w:r>
    </w:p>
    <w:p w14:paraId="65C8BF63" w14:textId="77777777" w:rsidR="009A4807" w:rsidRDefault="009A4807" w:rsidP="009A4807">
      <w:pPr>
        <w:pStyle w:val="ListParagraph"/>
        <w:numPr>
          <w:ilvl w:val="1"/>
          <w:numId w:val="1"/>
        </w:numPr>
      </w:pPr>
      <w:r>
        <w:t>Action: maintain (incentivize?) biodiversity within crops</w:t>
      </w:r>
    </w:p>
    <w:p w14:paraId="616332F2" w14:textId="77777777" w:rsidR="009A4807" w:rsidRDefault="009A4807" w:rsidP="009A4807">
      <w:pPr>
        <w:pStyle w:val="ListParagraph"/>
        <w:numPr>
          <w:ilvl w:val="2"/>
          <w:numId w:val="1"/>
        </w:numPr>
      </w:pPr>
      <w:r>
        <w:t>To prevent selection of highly virulent specialist pathogens</w:t>
      </w:r>
    </w:p>
    <w:p w14:paraId="35A66307" w14:textId="77777777" w:rsidR="009A4807" w:rsidRDefault="009A4807" w:rsidP="009A4807">
      <w:pPr>
        <w:pStyle w:val="ListParagraph"/>
        <w:numPr>
          <w:ilvl w:val="2"/>
          <w:numId w:val="1"/>
        </w:numPr>
      </w:pPr>
      <w:r>
        <w:t>To maintain gene pool for virulence loci</w:t>
      </w:r>
    </w:p>
    <w:p w14:paraId="667BED2B" w14:textId="77777777" w:rsidR="003B2DE8" w:rsidRDefault="003B2DE8">
      <w:bookmarkStart w:id="0" w:name="_GoBack"/>
      <w:bookmarkEnd w:id="0"/>
    </w:p>
    <w:sectPr w:rsidR="003B2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E0CAC"/>
    <w:multiLevelType w:val="hybridMultilevel"/>
    <w:tmpl w:val="9D36B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07"/>
    <w:rsid w:val="003B2DE8"/>
    <w:rsid w:val="009A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B6DF2"/>
  <w15:chartTrackingRefBased/>
  <w15:docId w15:val="{09865C23-722F-4484-9582-7064A5659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</dc:creator>
  <cp:keywords/>
  <dc:description/>
  <cp:lastModifiedBy>N S</cp:lastModifiedBy>
  <cp:revision>1</cp:revision>
  <dcterms:created xsi:type="dcterms:W3CDTF">2018-11-05T22:31:00Z</dcterms:created>
  <dcterms:modified xsi:type="dcterms:W3CDTF">2018-11-05T22:31:00Z</dcterms:modified>
</cp:coreProperties>
</file>