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D99A" w14:textId="53DAA4E1" w:rsidR="00E974A1" w:rsidRDefault="00E974A1" w:rsidP="00523E63">
      <w:pPr>
        <w:jc w:val="both"/>
      </w:pPr>
      <w:r>
        <w:t xml:space="preserve">In today's competitive food delivery landscape, understanding customer behaviors and preferences is pivotal for driving growth and success. Through an in-depth Exploratory Data Analysis (EDA) of FoodHub's operational data, we've uncovered a range of valuable insights that can shape strategic decisions and elevate the overall customer experience. This analysis serves as a guiding compass for optimizing various facets of the business, from customer feedback incentivization to pricing strategies, with the </w:t>
      </w:r>
      <w:proofErr w:type="gramStart"/>
      <w:r>
        <w:t>ultimate goal</w:t>
      </w:r>
      <w:proofErr w:type="gramEnd"/>
      <w:r>
        <w:t xml:space="preserve"> of enhancing customer engagement, loyalty, and business success.</w:t>
      </w:r>
    </w:p>
    <w:p w14:paraId="4B64441F" w14:textId="5AF41BA1" w:rsidR="00E974A1" w:rsidRDefault="00E974A1" w:rsidP="00523E63">
      <w:pPr>
        <w:jc w:val="both"/>
      </w:pPr>
      <w:r>
        <w:t>Our findings highlight the power of customer feedback, the influence of different days on order patterns, the significance of cuisine popularity and cost dynamics, and the intriguing relationship between spending and satisfaction. By leveraging these insights, FoodHub can implement targeted strategies that resonate with customers, create a competitive edge, and foster meaningful connections. The subsequent sections outline our conclusions and recommendations, providing a clear roadmap for FoodHub's journey toward improved customer satisfaction and elevated business performance.</w:t>
      </w:r>
    </w:p>
    <w:p w14:paraId="7B6A32AD" w14:textId="018C7CEC" w:rsidR="00E974A1" w:rsidRPr="00E974A1" w:rsidRDefault="00E974A1" w:rsidP="00E974A1">
      <w:pPr>
        <w:pStyle w:val="ListParagraph"/>
        <w:numPr>
          <w:ilvl w:val="0"/>
          <w:numId w:val="1"/>
        </w:numPr>
        <w:jc w:val="both"/>
        <w:rPr>
          <w:b/>
          <w:bCs/>
        </w:rPr>
      </w:pPr>
      <w:r w:rsidRPr="00E974A1">
        <w:rPr>
          <w:b/>
          <w:bCs/>
        </w:rPr>
        <w:t>Customer Feedback Incentivization:</w:t>
      </w:r>
    </w:p>
    <w:p w14:paraId="36F56CE9" w14:textId="4D7758EC" w:rsidR="00E974A1" w:rsidRDefault="00E974A1" w:rsidP="00E974A1">
      <w:pPr>
        <w:jc w:val="both"/>
      </w:pPr>
      <w:r w:rsidRPr="00E974A1">
        <w:rPr>
          <w:b/>
          <w:bCs/>
        </w:rPr>
        <w:t>Conclusion:</w:t>
      </w:r>
      <w:r w:rsidRPr="00E974A1">
        <w:rPr>
          <w:b/>
          <w:bCs/>
        </w:rPr>
        <w:t xml:space="preserve"> </w:t>
      </w:r>
      <w:r>
        <w:t xml:space="preserve">A substantial proportion of orders lack ratings, indicating an opportunity to encourage more customer feedback. </w:t>
      </w:r>
    </w:p>
    <w:p w14:paraId="2BE378FF" w14:textId="048D2C9E" w:rsidR="00E974A1" w:rsidRDefault="00E974A1" w:rsidP="00E974A1">
      <w:pPr>
        <w:jc w:val="both"/>
      </w:pPr>
      <w:r w:rsidRPr="00E974A1">
        <w:rPr>
          <w:b/>
          <w:bCs/>
        </w:rPr>
        <w:t xml:space="preserve">Recommendation: </w:t>
      </w:r>
      <w:r>
        <w:t>Implement strategies to incentivize customers to provide ratings and feedback. This would offer a more accurate understanding of consumer preferences and drive data-driven improvements.</w:t>
      </w:r>
    </w:p>
    <w:p w14:paraId="7D3A6DA1" w14:textId="317D5624" w:rsidR="00E974A1" w:rsidRPr="00E974A1" w:rsidRDefault="00E974A1" w:rsidP="00E974A1">
      <w:pPr>
        <w:pStyle w:val="ListParagraph"/>
        <w:numPr>
          <w:ilvl w:val="0"/>
          <w:numId w:val="1"/>
        </w:numPr>
        <w:jc w:val="both"/>
        <w:rPr>
          <w:b/>
          <w:bCs/>
        </w:rPr>
      </w:pPr>
      <w:r w:rsidRPr="00E974A1">
        <w:rPr>
          <w:b/>
          <w:bCs/>
        </w:rPr>
        <w:t>Optimizing Weekday Orders:</w:t>
      </w:r>
    </w:p>
    <w:p w14:paraId="458CAC81" w14:textId="30C612AC" w:rsidR="00E974A1" w:rsidRDefault="00E974A1" w:rsidP="00E974A1">
      <w:pPr>
        <w:jc w:val="both"/>
      </w:pPr>
      <w:r w:rsidRPr="00E974A1">
        <w:rPr>
          <w:b/>
          <w:bCs/>
        </w:rPr>
        <w:t xml:space="preserve">Conclusion: </w:t>
      </w:r>
      <w:r>
        <w:t>Customer orders are more than double on weekends compared to weekdays.</w:t>
      </w:r>
    </w:p>
    <w:p w14:paraId="75B75B7D" w14:textId="77777777" w:rsidR="00E974A1" w:rsidRDefault="00E974A1" w:rsidP="00E974A1">
      <w:pPr>
        <w:jc w:val="both"/>
      </w:pPr>
      <w:r w:rsidRPr="00E974A1">
        <w:rPr>
          <w:b/>
          <w:bCs/>
        </w:rPr>
        <w:t>Recommendation:</w:t>
      </w:r>
      <w:r>
        <w:t xml:space="preserve"> Promote weekday business through targeted incentives like meal deals or discounts. Enhance marketing efforts to encourage increased orders and engagement during weekdays.</w:t>
      </w:r>
    </w:p>
    <w:p w14:paraId="25B16A43" w14:textId="4C445D2D" w:rsidR="00E974A1" w:rsidRPr="00E974A1" w:rsidRDefault="00E974A1" w:rsidP="00E974A1">
      <w:pPr>
        <w:pStyle w:val="ListParagraph"/>
        <w:numPr>
          <w:ilvl w:val="0"/>
          <w:numId w:val="1"/>
        </w:numPr>
        <w:jc w:val="both"/>
        <w:rPr>
          <w:b/>
          <w:bCs/>
        </w:rPr>
      </w:pPr>
      <w:r w:rsidRPr="00E974A1">
        <w:rPr>
          <w:b/>
          <w:bCs/>
        </w:rPr>
        <w:t>Leveraging Customer Satisfaction:</w:t>
      </w:r>
    </w:p>
    <w:p w14:paraId="00A2B1B5" w14:textId="7464F1B5" w:rsidR="00E974A1" w:rsidRDefault="00E974A1" w:rsidP="00E974A1">
      <w:pPr>
        <w:jc w:val="both"/>
      </w:pPr>
      <w:r w:rsidRPr="00E974A1">
        <w:rPr>
          <w:b/>
          <w:bCs/>
        </w:rPr>
        <w:t>Conclusion:</w:t>
      </w:r>
      <w:r>
        <w:t xml:space="preserve"> Customers frequently award the highest rating of 5, suggesting overall satisfaction.</w:t>
      </w:r>
    </w:p>
    <w:p w14:paraId="7C882240" w14:textId="65A24CD5" w:rsidR="00E974A1" w:rsidRDefault="00E974A1" w:rsidP="00E974A1">
      <w:pPr>
        <w:jc w:val="both"/>
      </w:pPr>
      <w:r w:rsidRPr="00E974A1">
        <w:rPr>
          <w:b/>
          <w:bCs/>
        </w:rPr>
        <w:t>Recommendation:</w:t>
      </w:r>
      <w:r>
        <w:t xml:space="preserve"> </w:t>
      </w:r>
      <w:r>
        <w:t>Capitalize on this positive sentiment by highlighting customer satisfaction in marketing materials. Emphasize exceptional service to attract and retain more customers.</w:t>
      </w:r>
    </w:p>
    <w:p w14:paraId="4D6EF62E" w14:textId="0135F3F8" w:rsidR="00E974A1" w:rsidRPr="00E974A1" w:rsidRDefault="00E974A1" w:rsidP="00E974A1">
      <w:pPr>
        <w:pStyle w:val="ListParagraph"/>
        <w:numPr>
          <w:ilvl w:val="0"/>
          <w:numId w:val="1"/>
        </w:numPr>
        <w:jc w:val="both"/>
        <w:rPr>
          <w:b/>
          <w:bCs/>
        </w:rPr>
      </w:pPr>
      <w:r w:rsidRPr="00E974A1">
        <w:rPr>
          <w:b/>
          <w:bCs/>
        </w:rPr>
        <w:t>Pricing and Menu Optimization:</w:t>
      </w:r>
    </w:p>
    <w:p w14:paraId="34E73008" w14:textId="0A7D62FE" w:rsidR="00E974A1" w:rsidRDefault="00E974A1" w:rsidP="00E974A1">
      <w:pPr>
        <w:jc w:val="both"/>
      </w:pPr>
      <w:r w:rsidRPr="00E974A1">
        <w:rPr>
          <w:b/>
          <w:bCs/>
        </w:rPr>
        <w:t xml:space="preserve">Conclusion: </w:t>
      </w:r>
      <w:r>
        <w:t>Certain cuisines (American, Japanese, Italian) are more popular than others, with orders significantly surpassing alternatives.</w:t>
      </w:r>
    </w:p>
    <w:p w14:paraId="0D149C28" w14:textId="4CA0A4D1" w:rsidR="00E974A1" w:rsidRDefault="00E974A1" w:rsidP="00E974A1">
      <w:pPr>
        <w:jc w:val="both"/>
      </w:pPr>
      <w:r w:rsidRPr="00E974A1">
        <w:rPr>
          <w:b/>
          <w:bCs/>
        </w:rPr>
        <w:t>Recommendation:</w:t>
      </w:r>
      <w:r>
        <w:t xml:space="preserve"> Consider enhancing menu offerings and promotions for popular cuisine types. Optimize pricing to align with the prevalent order cost, while exploring ways to diversify offerings across cuisine types.</w:t>
      </w:r>
    </w:p>
    <w:p w14:paraId="18FA14C1" w14:textId="3103E420" w:rsidR="00E974A1" w:rsidRPr="00E974A1" w:rsidRDefault="00E974A1" w:rsidP="00E974A1">
      <w:pPr>
        <w:pStyle w:val="ListParagraph"/>
        <w:numPr>
          <w:ilvl w:val="0"/>
          <w:numId w:val="1"/>
        </w:numPr>
        <w:jc w:val="both"/>
        <w:rPr>
          <w:b/>
          <w:bCs/>
        </w:rPr>
      </w:pPr>
      <w:r w:rsidRPr="00E974A1">
        <w:rPr>
          <w:b/>
          <w:bCs/>
        </w:rPr>
        <w:t>Cuisine Cost Analysis:</w:t>
      </w:r>
    </w:p>
    <w:p w14:paraId="4CFAE337" w14:textId="3F032700" w:rsidR="00E974A1" w:rsidRDefault="00E974A1" w:rsidP="00E974A1">
      <w:pPr>
        <w:jc w:val="both"/>
      </w:pPr>
      <w:r w:rsidRPr="00E974A1">
        <w:rPr>
          <w:b/>
          <w:bCs/>
        </w:rPr>
        <w:t xml:space="preserve">Conclusion: </w:t>
      </w:r>
      <w:r>
        <w:t>Certain cuisines (French, Southern, Thai) exhibit higher average costs, while Vietnamese cuisine costs the least.</w:t>
      </w:r>
    </w:p>
    <w:p w14:paraId="1A20A7FB" w14:textId="7D536EE5" w:rsidR="00E974A1" w:rsidRDefault="00E974A1" w:rsidP="00E974A1">
      <w:pPr>
        <w:jc w:val="both"/>
      </w:pPr>
      <w:r w:rsidRPr="00E974A1">
        <w:rPr>
          <w:b/>
          <w:bCs/>
        </w:rPr>
        <w:t>Recommendation</w:t>
      </w:r>
      <w:r>
        <w:rPr>
          <w:b/>
          <w:bCs/>
        </w:rPr>
        <w:t>:</w:t>
      </w:r>
      <w:r>
        <w:t xml:space="preserve"> </w:t>
      </w:r>
      <w:r>
        <w:t>Strategically leverage higher-priced cuisines, considering their appeal to specific customer segments. Ensure pricing aligns with customer perceptions of value.</w:t>
      </w:r>
    </w:p>
    <w:p w14:paraId="2FF5A922" w14:textId="66B09675" w:rsidR="00E974A1" w:rsidRPr="00E974A1" w:rsidRDefault="00E974A1" w:rsidP="00E974A1">
      <w:pPr>
        <w:pStyle w:val="ListParagraph"/>
        <w:numPr>
          <w:ilvl w:val="0"/>
          <w:numId w:val="1"/>
        </w:numPr>
        <w:jc w:val="both"/>
        <w:rPr>
          <w:b/>
          <w:bCs/>
        </w:rPr>
      </w:pPr>
      <w:r w:rsidRPr="00E974A1">
        <w:rPr>
          <w:b/>
          <w:bCs/>
        </w:rPr>
        <w:lastRenderedPageBreak/>
        <w:t>Spending and Ratings Relationship:</w:t>
      </w:r>
    </w:p>
    <w:p w14:paraId="7E663D69" w14:textId="27B5BB5B" w:rsidR="00E974A1" w:rsidRDefault="00E974A1" w:rsidP="00E974A1">
      <w:pPr>
        <w:jc w:val="both"/>
      </w:pPr>
      <w:r w:rsidRPr="00E974A1">
        <w:rPr>
          <w:b/>
          <w:bCs/>
        </w:rPr>
        <w:t xml:space="preserve">Conclusion: </w:t>
      </w:r>
      <w:r>
        <w:t>Higher-order costs are associated with higher ratings, suggesting a correlation between spending and satisfaction.</w:t>
      </w:r>
    </w:p>
    <w:p w14:paraId="767EE51B" w14:textId="1F88E1EB" w:rsidR="00E974A1" w:rsidRDefault="00E974A1" w:rsidP="00E974A1">
      <w:pPr>
        <w:jc w:val="both"/>
      </w:pPr>
      <w:r w:rsidRPr="00E974A1">
        <w:rPr>
          <w:b/>
          <w:bCs/>
        </w:rPr>
        <w:t>Recommendation</w:t>
      </w:r>
      <w:r>
        <w:rPr>
          <w:b/>
          <w:bCs/>
        </w:rPr>
        <w:t>:</w:t>
      </w:r>
      <w:r>
        <w:t xml:space="preserve"> </w:t>
      </w:r>
      <w:r>
        <w:t>Encourage higher-value orders through targeted promotions. Provide exceptional service and enhance customer experiences for higher-cost orders to maintain favorable perceptions.</w:t>
      </w:r>
    </w:p>
    <w:p w14:paraId="0A01A1B4" w14:textId="3CE43429" w:rsidR="00E974A1" w:rsidRPr="00E974A1" w:rsidRDefault="00E974A1" w:rsidP="00E974A1">
      <w:pPr>
        <w:pStyle w:val="ListParagraph"/>
        <w:numPr>
          <w:ilvl w:val="0"/>
          <w:numId w:val="1"/>
        </w:numPr>
        <w:jc w:val="both"/>
        <w:rPr>
          <w:b/>
          <w:bCs/>
        </w:rPr>
      </w:pPr>
      <w:r w:rsidRPr="00E974A1">
        <w:rPr>
          <w:b/>
          <w:bCs/>
        </w:rPr>
        <w:t>Insight and Pricing Strategy:</w:t>
      </w:r>
    </w:p>
    <w:p w14:paraId="7BA521C5" w14:textId="12D1FB6E" w:rsidR="00E974A1" w:rsidRDefault="00E974A1" w:rsidP="00E974A1">
      <w:pPr>
        <w:jc w:val="both"/>
      </w:pPr>
      <w:r w:rsidRPr="00E974A1">
        <w:rPr>
          <w:b/>
          <w:bCs/>
        </w:rPr>
        <w:t>Conclusion:</w:t>
      </w:r>
      <w:r>
        <w:t xml:space="preserve"> Order costs mode resides at approximately 14 dollars, reflecting a substantial customer preference for this price point. </w:t>
      </w:r>
    </w:p>
    <w:p w14:paraId="090D894B" w14:textId="1D0CEEEC" w:rsidR="00E974A1" w:rsidRDefault="00E974A1" w:rsidP="00E974A1">
      <w:pPr>
        <w:jc w:val="both"/>
      </w:pPr>
      <w:r w:rsidRPr="00E974A1">
        <w:rPr>
          <w:b/>
          <w:bCs/>
        </w:rPr>
        <w:t>Recommendation</w:t>
      </w:r>
      <w:r>
        <w:rPr>
          <w:b/>
          <w:bCs/>
        </w:rPr>
        <w:t>:</w:t>
      </w:r>
      <w:r>
        <w:t xml:space="preserve"> </w:t>
      </w:r>
      <w:r>
        <w:t>Refine pricing strategies. Consider highlighting offerings near the 14 dollars mark, given their popularity. Simultaneously, explore innovative promotions to attract a diverse clientele across varying price ranges. Aligning pricing and promotions with customer preferences is poised to optimize sales and customer engagement.</w:t>
      </w:r>
    </w:p>
    <w:p w14:paraId="3F3F0B6A" w14:textId="71DF4D7C" w:rsidR="00E974A1" w:rsidRDefault="00E974A1" w:rsidP="00E974A1">
      <w:pPr>
        <w:jc w:val="both"/>
      </w:pPr>
      <w:r>
        <w:t xml:space="preserve">Incorporating these conclusions and recommendations can contribute to the growth and enhancement of FoodHub's business. By prioritizing customer feedback, optimizing operations during weekdays, leveraging customer satisfaction, fine-tuning </w:t>
      </w:r>
      <w:proofErr w:type="gramStart"/>
      <w:r>
        <w:t>pricing</w:t>
      </w:r>
      <w:proofErr w:type="gramEnd"/>
      <w:r>
        <w:t xml:space="preserve"> and menu strategies, and focusing on enhancing higher-value orders, FoodHub can achieve improved customer engagement, loyalty, and overall business success</w:t>
      </w:r>
      <w:r>
        <w:t>.</w:t>
      </w:r>
    </w:p>
    <w:p w14:paraId="043B1A75" w14:textId="77777777" w:rsidR="00E974A1" w:rsidRDefault="00E974A1" w:rsidP="00E974A1">
      <w:pPr>
        <w:jc w:val="both"/>
      </w:pPr>
    </w:p>
    <w:p w14:paraId="4AF6D9F6" w14:textId="35C7C0C1" w:rsidR="00E974A1" w:rsidRDefault="00E974A1" w:rsidP="00E974A1">
      <w:pPr>
        <w:jc w:val="right"/>
      </w:pPr>
      <w:r>
        <w:t>By Nicolle Chuquilin</w:t>
      </w:r>
    </w:p>
    <w:p w14:paraId="76917475" w14:textId="77777777" w:rsidR="00E974A1" w:rsidRDefault="00E974A1" w:rsidP="00E974A1">
      <w:pPr>
        <w:jc w:val="both"/>
      </w:pPr>
      <w:r>
        <w:br w:type="page"/>
      </w:r>
    </w:p>
    <w:p w14:paraId="13F54A77" w14:textId="77777777" w:rsidR="005755CC" w:rsidRDefault="005755CC" w:rsidP="00E974A1"/>
    <w:sectPr w:rsidR="0057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F11"/>
    <w:multiLevelType w:val="hybridMultilevel"/>
    <w:tmpl w:val="2D661770"/>
    <w:lvl w:ilvl="0" w:tplc="BC92B6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67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74A1"/>
    <w:rsid w:val="004B4FA0"/>
    <w:rsid w:val="00523E63"/>
    <w:rsid w:val="005755CC"/>
    <w:rsid w:val="008B2C8F"/>
    <w:rsid w:val="008D365D"/>
    <w:rsid w:val="00E97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076E"/>
  <w15:chartTrackingRefBased/>
  <w15:docId w15:val="{879CE696-382F-408D-B4CB-A876D54E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3210">
      <w:bodyDiv w:val="1"/>
      <w:marLeft w:val="0"/>
      <w:marRight w:val="0"/>
      <w:marTop w:val="0"/>
      <w:marBottom w:val="0"/>
      <w:divBdr>
        <w:top w:val="none" w:sz="0" w:space="0" w:color="auto"/>
        <w:left w:val="none" w:sz="0" w:space="0" w:color="auto"/>
        <w:bottom w:val="none" w:sz="0" w:space="0" w:color="auto"/>
        <w:right w:val="none" w:sz="0" w:space="0" w:color="auto"/>
      </w:divBdr>
    </w:div>
    <w:div w:id="2014144068">
      <w:bodyDiv w:val="1"/>
      <w:marLeft w:val="0"/>
      <w:marRight w:val="0"/>
      <w:marTop w:val="0"/>
      <w:marBottom w:val="0"/>
      <w:divBdr>
        <w:top w:val="none" w:sz="0" w:space="0" w:color="auto"/>
        <w:left w:val="none" w:sz="0" w:space="0" w:color="auto"/>
        <w:bottom w:val="none" w:sz="0" w:space="0" w:color="auto"/>
        <w:right w:val="none" w:sz="0" w:space="0" w:color="auto"/>
      </w:divBdr>
      <w:divsChild>
        <w:div w:id="938365694">
          <w:marLeft w:val="0"/>
          <w:marRight w:val="0"/>
          <w:marTop w:val="0"/>
          <w:marBottom w:val="0"/>
          <w:divBdr>
            <w:top w:val="none" w:sz="0" w:space="0" w:color="auto"/>
            <w:left w:val="none" w:sz="0" w:space="0" w:color="auto"/>
            <w:bottom w:val="none" w:sz="0" w:space="0" w:color="auto"/>
            <w:right w:val="none" w:sz="0" w:space="0" w:color="auto"/>
          </w:divBdr>
          <w:divsChild>
            <w:div w:id="701243700">
              <w:marLeft w:val="0"/>
              <w:marRight w:val="0"/>
              <w:marTop w:val="0"/>
              <w:marBottom w:val="0"/>
              <w:divBdr>
                <w:top w:val="none" w:sz="0" w:space="0" w:color="auto"/>
                <w:left w:val="none" w:sz="0" w:space="0" w:color="auto"/>
                <w:bottom w:val="none" w:sz="0" w:space="0" w:color="auto"/>
                <w:right w:val="none" w:sz="0" w:space="0" w:color="auto"/>
              </w:divBdr>
            </w:div>
            <w:div w:id="1652900600">
              <w:marLeft w:val="0"/>
              <w:marRight w:val="0"/>
              <w:marTop w:val="0"/>
              <w:marBottom w:val="0"/>
              <w:divBdr>
                <w:top w:val="none" w:sz="0" w:space="0" w:color="auto"/>
                <w:left w:val="none" w:sz="0" w:space="0" w:color="auto"/>
                <w:bottom w:val="none" w:sz="0" w:space="0" w:color="auto"/>
                <w:right w:val="none" w:sz="0" w:space="0" w:color="auto"/>
              </w:divBdr>
            </w:div>
            <w:div w:id="1203245770">
              <w:marLeft w:val="0"/>
              <w:marRight w:val="0"/>
              <w:marTop w:val="0"/>
              <w:marBottom w:val="0"/>
              <w:divBdr>
                <w:top w:val="none" w:sz="0" w:space="0" w:color="auto"/>
                <w:left w:val="none" w:sz="0" w:space="0" w:color="auto"/>
                <w:bottom w:val="none" w:sz="0" w:space="0" w:color="auto"/>
                <w:right w:val="none" w:sz="0" w:space="0" w:color="auto"/>
              </w:divBdr>
            </w:div>
            <w:div w:id="1311473634">
              <w:marLeft w:val="0"/>
              <w:marRight w:val="0"/>
              <w:marTop w:val="0"/>
              <w:marBottom w:val="0"/>
              <w:divBdr>
                <w:top w:val="none" w:sz="0" w:space="0" w:color="auto"/>
                <w:left w:val="none" w:sz="0" w:space="0" w:color="auto"/>
                <w:bottom w:val="none" w:sz="0" w:space="0" w:color="auto"/>
                <w:right w:val="none" w:sz="0" w:space="0" w:color="auto"/>
              </w:divBdr>
            </w:div>
            <w:div w:id="939333542">
              <w:marLeft w:val="0"/>
              <w:marRight w:val="0"/>
              <w:marTop w:val="0"/>
              <w:marBottom w:val="0"/>
              <w:divBdr>
                <w:top w:val="none" w:sz="0" w:space="0" w:color="auto"/>
                <w:left w:val="none" w:sz="0" w:space="0" w:color="auto"/>
                <w:bottom w:val="none" w:sz="0" w:space="0" w:color="auto"/>
                <w:right w:val="none" w:sz="0" w:space="0" w:color="auto"/>
              </w:divBdr>
            </w:div>
            <w:div w:id="1435591999">
              <w:marLeft w:val="0"/>
              <w:marRight w:val="0"/>
              <w:marTop w:val="0"/>
              <w:marBottom w:val="0"/>
              <w:divBdr>
                <w:top w:val="none" w:sz="0" w:space="0" w:color="auto"/>
                <w:left w:val="none" w:sz="0" w:space="0" w:color="auto"/>
                <w:bottom w:val="none" w:sz="0" w:space="0" w:color="auto"/>
                <w:right w:val="none" w:sz="0" w:space="0" w:color="auto"/>
              </w:divBdr>
            </w:div>
            <w:div w:id="891039315">
              <w:marLeft w:val="0"/>
              <w:marRight w:val="0"/>
              <w:marTop w:val="0"/>
              <w:marBottom w:val="0"/>
              <w:divBdr>
                <w:top w:val="none" w:sz="0" w:space="0" w:color="auto"/>
                <w:left w:val="none" w:sz="0" w:space="0" w:color="auto"/>
                <w:bottom w:val="none" w:sz="0" w:space="0" w:color="auto"/>
                <w:right w:val="none" w:sz="0" w:space="0" w:color="auto"/>
              </w:divBdr>
            </w:div>
            <w:div w:id="732389743">
              <w:marLeft w:val="0"/>
              <w:marRight w:val="0"/>
              <w:marTop w:val="0"/>
              <w:marBottom w:val="0"/>
              <w:divBdr>
                <w:top w:val="none" w:sz="0" w:space="0" w:color="auto"/>
                <w:left w:val="none" w:sz="0" w:space="0" w:color="auto"/>
                <w:bottom w:val="none" w:sz="0" w:space="0" w:color="auto"/>
                <w:right w:val="none" w:sz="0" w:space="0" w:color="auto"/>
              </w:divBdr>
            </w:div>
            <w:div w:id="280264007">
              <w:marLeft w:val="0"/>
              <w:marRight w:val="0"/>
              <w:marTop w:val="0"/>
              <w:marBottom w:val="0"/>
              <w:divBdr>
                <w:top w:val="none" w:sz="0" w:space="0" w:color="auto"/>
                <w:left w:val="none" w:sz="0" w:space="0" w:color="auto"/>
                <w:bottom w:val="none" w:sz="0" w:space="0" w:color="auto"/>
                <w:right w:val="none" w:sz="0" w:space="0" w:color="auto"/>
              </w:divBdr>
            </w:div>
            <w:div w:id="1042512852">
              <w:marLeft w:val="0"/>
              <w:marRight w:val="0"/>
              <w:marTop w:val="0"/>
              <w:marBottom w:val="0"/>
              <w:divBdr>
                <w:top w:val="none" w:sz="0" w:space="0" w:color="auto"/>
                <w:left w:val="none" w:sz="0" w:space="0" w:color="auto"/>
                <w:bottom w:val="none" w:sz="0" w:space="0" w:color="auto"/>
                <w:right w:val="none" w:sz="0" w:space="0" w:color="auto"/>
              </w:divBdr>
            </w:div>
            <w:div w:id="716441866">
              <w:marLeft w:val="0"/>
              <w:marRight w:val="0"/>
              <w:marTop w:val="0"/>
              <w:marBottom w:val="0"/>
              <w:divBdr>
                <w:top w:val="none" w:sz="0" w:space="0" w:color="auto"/>
                <w:left w:val="none" w:sz="0" w:space="0" w:color="auto"/>
                <w:bottom w:val="none" w:sz="0" w:space="0" w:color="auto"/>
                <w:right w:val="none" w:sz="0" w:space="0" w:color="auto"/>
              </w:divBdr>
            </w:div>
            <w:div w:id="1634293270">
              <w:marLeft w:val="0"/>
              <w:marRight w:val="0"/>
              <w:marTop w:val="0"/>
              <w:marBottom w:val="0"/>
              <w:divBdr>
                <w:top w:val="none" w:sz="0" w:space="0" w:color="auto"/>
                <w:left w:val="none" w:sz="0" w:space="0" w:color="auto"/>
                <w:bottom w:val="none" w:sz="0" w:space="0" w:color="auto"/>
                <w:right w:val="none" w:sz="0" w:space="0" w:color="auto"/>
              </w:divBdr>
            </w:div>
            <w:div w:id="868253512">
              <w:marLeft w:val="0"/>
              <w:marRight w:val="0"/>
              <w:marTop w:val="0"/>
              <w:marBottom w:val="0"/>
              <w:divBdr>
                <w:top w:val="none" w:sz="0" w:space="0" w:color="auto"/>
                <w:left w:val="none" w:sz="0" w:space="0" w:color="auto"/>
                <w:bottom w:val="none" w:sz="0" w:space="0" w:color="auto"/>
                <w:right w:val="none" w:sz="0" w:space="0" w:color="auto"/>
              </w:divBdr>
            </w:div>
            <w:div w:id="497431044">
              <w:marLeft w:val="0"/>
              <w:marRight w:val="0"/>
              <w:marTop w:val="0"/>
              <w:marBottom w:val="0"/>
              <w:divBdr>
                <w:top w:val="none" w:sz="0" w:space="0" w:color="auto"/>
                <w:left w:val="none" w:sz="0" w:space="0" w:color="auto"/>
                <w:bottom w:val="none" w:sz="0" w:space="0" w:color="auto"/>
                <w:right w:val="none" w:sz="0" w:space="0" w:color="auto"/>
              </w:divBdr>
            </w:div>
            <w:div w:id="1389763668">
              <w:marLeft w:val="0"/>
              <w:marRight w:val="0"/>
              <w:marTop w:val="0"/>
              <w:marBottom w:val="0"/>
              <w:divBdr>
                <w:top w:val="none" w:sz="0" w:space="0" w:color="auto"/>
                <w:left w:val="none" w:sz="0" w:space="0" w:color="auto"/>
                <w:bottom w:val="none" w:sz="0" w:space="0" w:color="auto"/>
                <w:right w:val="none" w:sz="0" w:space="0" w:color="auto"/>
              </w:divBdr>
            </w:div>
            <w:div w:id="1632246112">
              <w:marLeft w:val="0"/>
              <w:marRight w:val="0"/>
              <w:marTop w:val="0"/>
              <w:marBottom w:val="0"/>
              <w:divBdr>
                <w:top w:val="none" w:sz="0" w:space="0" w:color="auto"/>
                <w:left w:val="none" w:sz="0" w:space="0" w:color="auto"/>
                <w:bottom w:val="none" w:sz="0" w:space="0" w:color="auto"/>
                <w:right w:val="none" w:sz="0" w:space="0" w:color="auto"/>
              </w:divBdr>
            </w:div>
            <w:div w:id="1953245592">
              <w:marLeft w:val="0"/>
              <w:marRight w:val="0"/>
              <w:marTop w:val="0"/>
              <w:marBottom w:val="0"/>
              <w:divBdr>
                <w:top w:val="none" w:sz="0" w:space="0" w:color="auto"/>
                <w:left w:val="none" w:sz="0" w:space="0" w:color="auto"/>
                <w:bottom w:val="none" w:sz="0" w:space="0" w:color="auto"/>
                <w:right w:val="none" w:sz="0" w:space="0" w:color="auto"/>
              </w:divBdr>
            </w:div>
            <w:div w:id="788283759">
              <w:marLeft w:val="0"/>
              <w:marRight w:val="0"/>
              <w:marTop w:val="0"/>
              <w:marBottom w:val="0"/>
              <w:divBdr>
                <w:top w:val="none" w:sz="0" w:space="0" w:color="auto"/>
                <w:left w:val="none" w:sz="0" w:space="0" w:color="auto"/>
                <w:bottom w:val="none" w:sz="0" w:space="0" w:color="auto"/>
                <w:right w:val="none" w:sz="0" w:space="0" w:color="auto"/>
              </w:divBdr>
            </w:div>
            <w:div w:id="1425150775">
              <w:marLeft w:val="0"/>
              <w:marRight w:val="0"/>
              <w:marTop w:val="0"/>
              <w:marBottom w:val="0"/>
              <w:divBdr>
                <w:top w:val="none" w:sz="0" w:space="0" w:color="auto"/>
                <w:left w:val="none" w:sz="0" w:space="0" w:color="auto"/>
                <w:bottom w:val="none" w:sz="0" w:space="0" w:color="auto"/>
                <w:right w:val="none" w:sz="0" w:space="0" w:color="auto"/>
              </w:divBdr>
            </w:div>
            <w:div w:id="1122845660">
              <w:marLeft w:val="0"/>
              <w:marRight w:val="0"/>
              <w:marTop w:val="0"/>
              <w:marBottom w:val="0"/>
              <w:divBdr>
                <w:top w:val="none" w:sz="0" w:space="0" w:color="auto"/>
                <w:left w:val="none" w:sz="0" w:space="0" w:color="auto"/>
                <w:bottom w:val="none" w:sz="0" w:space="0" w:color="auto"/>
                <w:right w:val="none" w:sz="0" w:space="0" w:color="auto"/>
              </w:divBdr>
            </w:div>
            <w:div w:id="1764184434">
              <w:marLeft w:val="0"/>
              <w:marRight w:val="0"/>
              <w:marTop w:val="0"/>
              <w:marBottom w:val="0"/>
              <w:divBdr>
                <w:top w:val="none" w:sz="0" w:space="0" w:color="auto"/>
                <w:left w:val="none" w:sz="0" w:space="0" w:color="auto"/>
                <w:bottom w:val="none" w:sz="0" w:space="0" w:color="auto"/>
                <w:right w:val="none" w:sz="0" w:space="0" w:color="auto"/>
              </w:divBdr>
            </w:div>
            <w:div w:id="814295004">
              <w:marLeft w:val="0"/>
              <w:marRight w:val="0"/>
              <w:marTop w:val="0"/>
              <w:marBottom w:val="0"/>
              <w:divBdr>
                <w:top w:val="none" w:sz="0" w:space="0" w:color="auto"/>
                <w:left w:val="none" w:sz="0" w:space="0" w:color="auto"/>
                <w:bottom w:val="none" w:sz="0" w:space="0" w:color="auto"/>
                <w:right w:val="none" w:sz="0" w:space="0" w:color="auto"/>
              </w:divBdr>
            </w:div>
            <w:div w:id="11086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945">
      <w:bodyDiv w:val="1"/>
      <w:marLeft w:val="0"/>
      <w:marRight w:val="0"/>
      <w:marTop w:val="0"/>
      <w:marBottom w:val="0"/>
      <w:divBdr>
        <w:top w:val="none" w:sz="0" w:space="0" w:color="auto"/>
        <w:left w:val="none" w:sz="0" w:space="0" w:color="auto"/>
        <w:bottom w:val="none" w:sz="0" w:space="0" w:color="auto"/>
        <w:right w:val="none" w:sz="0" w:space="0" w:color="auto"/>
      </w:divBdr>
      <w:divsChild>
        <w:div w:id="1315842134">
          <w:marLeft w:val="0"/>
          <w:marRight w:val="0"/>
          <w:marTop w:val="0"/>
          <w:marBottom w:val="0"/>
          <w:divBdr>
            <w:top w:val="none" w:sz="0" w:space="0" w:color="auto"/>
            <w:left w:val="none" w:sz="0" w:space="0" w:color="auto"/>
            <w:bottom w:val="none" w:sz="0" w:space="0" w:color="auto"/>
            <w:right w:val="none" w:sz="0" w:space="0" w:color="auto"/>
          </w:divBdr>
          <w:divsChild>
            <w:div w:id="1767647832">
              <w:marLeft w:val="0"/>
              <w:marRight w:val="0"/>
              <w:marTop w:val="0"/>
              <w:marBottom w:val="0"/>
              <w:divBdr>
                <w:top w:val="none" w:sz="0" w:space="0" w:color="auto"/>
                <w:left w:val="none" w:sz="0" w:space="0" w:color="auto"/>
                <w:bottom w:val="none" w:sz="0" w:space="0" w:color="auto"/>
                <w:right w:val="none" w:sz="0" w:space="0" w:color="auto"/>
              </w:divBdr>
            </w:div>
            <w:div w:id="2060783438">
              <w:marLeft w:val="0"/>
              <w:marRight w:val="0"/>
              <w:marTop w:val="0"/>
              <w:marBottom w:val="0"/>
              <w:divBdr>
                <w:top w:val="none" w:sz="0" w:space="0" w:color="auto"/>
                <w:left w:val="none" w:sz="0" w:space="0" w:color="auto"/>
                <w:bottom w:val="none" w:sz="0" w:space="0" w:color="auto"/>
                <w:right w:val="none" w:sz="0" w:space="0" w:color="auto"/>
              </w:divBdr>
            </w:div>
            <w:div w:id="566039979">
              <w:marLeft w:val="0"/>
              <w:marRight w:val="0"/>
              <w:marTop w:val="0"/>
              <w:marBottom w:val="0"/>
              <w:divBdr>
                <w:top w:val="none" w:sz="0" w:space="0" w:color="auto"/>
                <w:left w:val="none" w:sz="0" w:space="0" w:color="auto"/>
                <w:bottom w:val="none" w:sz="0" w:space="0" w:color="auto"/>
                <w:right w:val="none" w:sz="0" w:space="0" w:color="auto"/>
              </w:divBdr>
            </w:div>
            <w:div w:id="1308130242">
              <w:marLeft w:val="0"/>
              <w:marRight w:val="0"/>
              <w:marTop w:val="0"/>
              <w:marBottom w:val="0"/>
              <w:divBdr>
                <w:top w:val="none" w:sz="0" w:space="0" w:color="auto"/>
                <w:left w:val="none" w:sz="0" w:space="0" w:color="auto"/>
                <w:bottom w:val="none" w:sz="0" w:space="0" w:color="auto"/>
                <w:right w:val="none" w:sz="0" w:space="0" w:color="auto"/>
              </w:divBdr>
            </w:div>
            <w:div w:id="2073455004">
              <w:marLeft w:val="0"/>
              <w:marRight w:val="0"/>
              <w:marTop w:val="0"/>
              <w:marBottom w:val="0"/>
              <w:divBdr>
                <w:top w:val="none" w:sz="0" w:space="0" w:color="auto"/>
                <w:left w:val="none" w:sz="0" w:space="0" w:color="auto"/>
                <w:bottom w:val="none" w:sz="0" w:space="0" w:color="auto"/>
                <w:right w:val="none" w:sz="0" w:space="0" w:color="auto"/>
              </w:divBdr>
            </w:div>
            <w:div w:id="907231060">
              <w:marLeft w:val="0"/>
              <w:marRight w:val="0"/>
              <w:marTop w:val="0"/>
              <w:marBottom w:val="0"/>
              <w:divBdr>
                <w:top w:val="none" w:sz="0" w:space="0" w:color="auto"/>
                <w:left w:val="none" w:sz="0" w:space="0" w:color="auto"/>
                <w:bottom w:val="none" w:sz="0" w:space="0" w:color="auto"/>
                <w:right w:val="none" w:sz="0" w:space="0" w:color="auto"/>
              </w:divBdr>
            </w:div>
            <w:div w:id="525870261">
              <w:marLeft w:val="0"/>
              <w:marRight w:val="0"/>
              <w:marTop w:val="0"/>
              <w:marBottom w:val="0"/>
              <w:divBdr>
                <w:top w:val="none" w:sz="0" w:space="0" w:color="auto"/>
                <w:left w:val="none" w:sz="0" w:space="0" w:color="auto"/>
                <w:bottom w:val="none" w:sz="0" w:space="0" w:color="auto"/>
                <w:right w:val="none" w:sz="0" w:space="0" w:color="auto"/>
              </w:divBdr>
            </w:div>
            <w:div w:id="885214743">
              <w:marLeft w:val="0"/>
              <w:marRight w:val="0"/>
              <w:marTop w:val="0"/>
              <w:marBottom w:val="0"/>
              <w:divBdr>
                <w:top w:val="none" w:sz="0" w:space="0" w:color="auto"/>
                <w:left w:val="none" w:sz="0" w:space="0" w:color="auto"/>
                <w:bottom w:val="none" w:sz="0" w:space="0" w:color="auto"/>
                <w:right w:val="none" w:sz="0" w:space="0" w:color="auto"/>
              </w:divBdr>
            </w:div>
            <w:div w:id="1876770807">
              <w:marLeft w:val="0"/>
              <w:marRight w:val="0"/>
              <w:marTop w:val="0"/>
              <w:marBottom w:val="0"/>
              <w:divBdr>
                <w:top w:val="none" w:sz="0" w:space="0" w:color="auto"/>
                <w:left w:val="none" w:sz="0" w:space="0" w:color="auto"/>
                <w:bottom w:val="none" w:sz="0" w:space="0" w:color="auto"/>
                <w:right w:val="none" w:sz="0" w:space="0" w:color="auto"/>
              </w:divBdr>
            </w:div>
            <w:div w:id="249313551">
              <w:marLeft w:val="0"/>
              <w:marRight w:val="0"/>
              <w:marTop w:val="0"/>
              <w:marBottom w:val="0"/>
              <w:divBdr>
                <w:top w:val="none" w:sz="0" w:space="0" w:color="auto"/>
                <w:left w:val="none" w:sz="0" w:space="0" w:color="auto"/>
                <w:bottom w:val="none" w:sz="0" w:space="0" w:color="auto"/>
                <w:right w:val="none" w:sz="0" w:space="0" w:color="auto"/>
              </w:divBdr>
            </w:div>
            <w:div w:id="425275992">
              <w:marLeft w:val="0"/>
              <w:marRight w:val="0"/>
              <w:marTop w:val="0"/>
              <w:marBottom w:val="0"/>
              <w:divBdr>
                <w:top w:val="none" w:sz="0" w:space="0" w:color="auto"/>
                <w:left w:val="none" w:sz="0" w:space="0" w:color="auto"/>
                <w:bottom w:val="none" w:sz="0" w:space="0" w:color="auto"/>
                <w:right w:val="none" w:sz="0" w:space="0" w:color="auto"/>
              </w:divBdr>
            </w:div>
            <w:div w:id="2060278354">
              <w:marLeft w:val="0"/>
              <w:marRight w:val="0"/>
              <w:marTop w:val="0"/>
              <w:marBottom w:val="0"/>
              <w:divBdr>
                <w:top w:val="none" w:sz="0" w:space="0" w:color="auto"/>
                <w:left w:val="none" w:sz="0" w:space="0" w:color="auto"/>
                <w:bottom w:val="none" w:sz="0" w:space="0" w:color="auto"/>
                <w:right w:val="none" w:sz="0" w:space="0" w:color="auto"/>
              </w:divBdr>
            </w:div>
            <w:div w:id="553350199">
              <w:marLeft w:val="0"/>
              <w:marRight w:val="0"/>
              <w:marTop w:val="0"/>
              <w:marBottom w:val="0"/>
              <w:divBdr>
                <w:top w:val="none" w:sz="0" w:space="0" w:color="auto"/>
                <w:left w:val="none" w:sz="0" w:space="0" w:color="auto"/>
                <w:bottom w:val="none" w:sz="0" w:space="0" w:color="auto"/>
                <w:right w:val="none" w:sz="0" w:space="0" w:color="auto"/>
              </w:divBdr>
            </w:div>
            <w:div w:id="381444903">
              <w:marLeft w:val="0"/>
              <w:marRight w:val="0"/>
              <w:marTop w:val="0"/>
              <w:marBottom w:val="0"/>
              <w:divBdr>
                <w:top w:val="none" w:sz="0" w:space="0" w:color="auto"/>
                <w:left w:val="none" w:sz="0" w:space="0" w:color="auto"/>
                <w:bottom w:val="none" w:sz="0" w:space="0" w:color="auto"/>
                <w:right w:val="none" w:sz="0" w:space="0" w:color="auto"/>
              </w:divBdr>
            </w:div>
            <w:div w:id="1764647118">
              <w:marLeft w:val="0"/>
              <w:marRight w:val="0"/>
              <w:marTop w:val="0"/>
              <w:marBottom w:val="0"/>
              <w:divBdr>
                <w:top w:val="none" w:sz="0" w:space="0" w:color="auto"/>
                <w:left w:val="none" w:sz="0" w:space="0" w:color="auto"/>
                <w:bottom w:val="none" w:sz="0" w:space="0" w:color="auto"/>
                <w:right w:val="none" w:sz="0" w:space="0" w:color="auto"/>
              </w:divBdr>
            </w:div>
            <w:div w:id="1444424620">
              <w:marLeft w:val="0"/>
              <w:marRight w:val="0"/>
              <w:marTop w:val="0"/>
              <w:marBottom w:val="0"/>
              <w:divBdr>
                <w:top w:val="none" w:sz="0" w:space="0" w:color="auto"/>
                <w:left w:val="none" w:sz="0" w:space="0" w:color="auto"/>
                <w:bottom w:val="none" w:sz="0" w:space="0" w:color="auto"/>
                <w:right w:val="none" w:sz="0" w:space="0" w:color="auto"/>
              </w:divBdr>
            </w:div>
            <w:div w:id="1882402715">
              <w:marLeft w:val="0"/>
              <w:marRight w:val="0"/>
              <w:marTop w:val="0"/>
              <w:marBottom w:val="0"/>
              <w:divBdr>
                <w:top w:val="none" w:sz="0" w:space="0" w:color="auto"/>
                <w:left w:val="none" w:sz="0" w:space="0" w:color="auto"/>
                <w:bottom w:val="none" w:sz="0" w:space="0" w:color="auto"/>
                <w:right w:val="none" w:sz="0" w:space="0" w:color="auto"/>
              </w:divBdr>
            </w:div>
            <w:div w:id="1892182004">
              <w:marLeft w:val="0"/>
              <w:marRight w:val="0"/>
              <w:marTop w:val="0"/>
              <w:marBottom w:val="0"/>
              <w:divBdr>
                <w:top w:val="none" w:sz="0" w:space="0" w:color="auto"/>
                <w:left w:val="none" w:sz="0" w:space="0" w:color="auto"/>
                <w:bottom w:val="none" w:sz="0" w:space="0" w:color="auto"/>
                <w:right w:val="none" w:sz="0" w:space="0" w:color="auto"/>
              </w:divBdr>
            </w:div>
            <w:div w:id="854458640">
              <w:marLeft w:val="0"/>
              <w:marRight w:val="0"/>
              <w:marTop w:val="0"/>
              <w:marBottom w:val="0"/>
              <w:divBdr>
                <w:top w:val="none" w:sz="0" w:space="0" w:color="auto"/>
                <w:left w:val="none" w:sz="0" w:space="0" w:color="auto"/>
                <w:bottom w:val="none" w:sz="0" w:space="0" w:color="auto"/>
                <w:right w:val="none" w:sz="0" w:space="0" w:color="auto"/>
              </w:divBdr>
            </w:div>
            <w:div w:id="997541844">
              <w:marLeft w:val="0"/>
              <w:marRight w:val="0"/>
              <w:marTop w:val="0"/>
              <w:marBottom w:val="0"/>
              <w:divBdr>
                <w:top w:val="none" w:sz="0" w:space="0" w:color="auto"/>
                <w:left w:val="none" w:sz="0" w:space="0" w:color="auto"/>
                <w:bottom w:val="none" w:sz="0" w:space="0" w:color="auto"/>
                <w:right w:val="none" w:sz="0" w:space="0" w:color="auto"/>
              </w:divBdr>
            </w:div>
            <w:div w:id="743642292">
              <w:marLeft w:val="0"/>
              <w:marRight w:val="0"/>
              <w:marTop w:val="0"/>
              <w:marBottom w:val="0"/>
              <w:divBdr>
                <w:top w:val="none" w:sz="0" w:space="0" w:color="auto"/>
                <w:left w:val="none" w:sz="0" w:space="0" w:color="auto"/>
                <w:bottom w:val="none" w:sz="0" w:space="0" w:color="auto"/>
                <w:right w:val="none" w:sz="0" w:space="0" w:color="auto"/>
              </w:divBdr>
            </w:div>
            <w:div w:id="1554540837">
              <w:marLeft w:val="0"/>
              <w:marRight w:val="0"/>
              <w:marTop w:val="0"/>
              <w:marBottom w:val="0"/>
              <w:divBdr>
                <w:top w:val="none" w:sz="0" w:space="0" w:color="auto"/>
                <w:left w:val="none" w:sz="0" w:space="0" w:color="auto"/>
                <w:bottom w:val="none" w:sz="0" w:space="0" w:color="auto"/>
                <w:right w:val="none" w:sz="0" w:space="0" w:color="auto"/>
              </w:divBdr>
            </w:div>
            <w:div w:id="15892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chuquilin</dc:creator>
  <cp:keywords/>
  <dc:description/>
  <cp:lastModifiedBy>nicole chuquilin</cp:lastModifiedBy>
  <cp:revision>1</cp:revision>
  <dcterms:created xsi:type="dcterms:W3CDTF">2023-08-07T16:18:00Z</dcterms:created>
  <dcterms:modified xsi:type="dcterms:W3CDTF">2023-08-07T16:31:00Z</dcterms:modified>
</cp:coreProperties>
</file>