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738A" w14:textId="3AABC89A" w:rsidR="006C0770" w:rsidRDefault="006C0770" w:rsidP="006C0770">
      <w:pPr>
        <w:jc w:val="center"/>
        <w:rPr>
          <w:rFonts w:ascii="Calibri" w:hAnsi="Calibri"/>
          <w:b/>
          <w:sz w:val="48"/>
        </w:rPr>
      </w:pPr>
      <w:r>
        <w:rPr>
          <w:rFonts w:ascii="Calibri" w:hAnsi="Calibri"/>
          <w:b/>
          <w:sz w:val="48"/>
        </w:rPr>
        <w:br/>
      </w:r>
    </w:p>
    <w:p w14:paraId="619D96E6" w14:textId="4FC10363" w:rsidR="006C0770" w:rsidRPr="006C0770" w:rsidRDefault="006C0770" w:rsidP="006C0770">
      <w:pPr>
        <w:jc w:val="center"/>
        <w:rPr>
          <w:rFonts w:ascii="Calibri" w:hAnsi="Calibri"/>
          <w:b/>
          <w:sz w:val="48"/>
        </w:rPr>
      </w:pPr>
      <w:r>
        <w:rPr>
          <w:rFonts w:ascii="Calibri" w:hAnsi="Calibri"/>
          <w:b/>
          <w:sz w:val="48"/>
        </w:rPr>
        <w:t xml:space="preserve">DIAGRAMA DE ARQUITECTURA </w:t>
      </w:r>
      <w:r>
        <w:rPr>
          <w:rFonts w:ascii="Calibri" w:hAnsi="Calibri"/>
          <w:b/>
          <w:sz w:val="48"/>
        </w:rPr>
        <w:t>PORTAL DE ATENCIÓN AL CLIENTE 24/7 CON IA</w:t>
      </w:r>
    </w:p>
    <w:p w14:paraId="75B2ED96" w14:textId="77777777" w:rsidR="006C0770" w:rsidRDefault="006C0770" w:rsidP="006C0770"/>
    <w:p w14:paraId="6C51933E" w14:textId="77777777" w:rsidR="006C0770" w:rsidRDefault="006C0770" w:rsidP="006C0770"/>
    <w:p w14:paraId="108AA631" w14:textId="77777777" w:rsidR="006C0770" w:rsidRDefault="006C0770" w:rsidP="006C0770"/>
    <w:p w14:paraId="3216523C" w14:textId="77777777" w:rsidR="006C0770" w:rsidRDefault="006C0770" w:rsidP="006C0770"/>
    <w:p w14:paraId="1D5D96A0" w14:textId="77777777" w:rsidR="006C0770" w:rsidRDefault="006C0770" w:rsidP="006C0770"/>
    <w:p w14:paraId="2A682EE6" w14:textId="77777777" w:rsidR="006C0770" w:rsidRDefault="006C0770" w:rsidP="006C0770"/>
    <w:p w14:paraId="79DBFEEC" w14:textId="77777777" w:rsidR="006C0770" w:rsidRDefault="006C0770" w:rsidP="006C0770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Miguel </w:t>
      </w:r>
      <w:proofErr w:type="spellStart"/>
      <w:r>
        <w:rPr>
          <w:rFonts w:ascii="Calibri" w:hAnsi="Calibri"/>
          <w:b/>
          <w:sz w:val="28"/>
        </w:rPr>
        <w:t>Angel</w:t>
      </w:r>
      <w:proofErr w:type="spellEnd"/>
      <w:r>
        <w:rPr>
          <w:rFonts w:ascii="Calibri" w:hAnsi="Calibri"/>
          <w:b/>
          <w:sz w:val="28"/>
        </w:rPr>
        <w:t xml:space="preserve"> Rojas Beltran</w:t>
      </w:r>
    </w:p>
    <w:p w14:paraId="07CFADFB" w14:textId="77777777" w:rsidR="006C0770" w:rsidRDefault="006C0770" w:rsidP="006C0770">
      <w:pPr>
        <w:jc w:val="center"/>
      </w:pPr>
      <w:r>
        <w:rPr>
          <w:rFonts w:ascii="Calibri" w:hAnsi="Calibri"/>
          <w:b/>
          <w:sz w:val="28"/>
        </w:rPr>
        <w:t xml:space="preserve">Nicolle Steffany Garcia Grimaldos </w:t>
      </w:r>
    </w:p>
    <w:p w14:paraId="7889BAAF" w14:textId="6B3B9B67" w:rsidR="006C0770" w:rsidRPr="006C0770" w:rsidRDefault="006C0770" w:rsidP="006C0770">
      <w:r>
        <w:br w:type="page"/>
      </w:r>
    </w:p>
    <w:p w14:paraId="37A46EBE" w14:textId="77777777" w:rsidR="006C0770" w:rsidRDefault="006C0770" w:rsidP="006C0770">
      <w:r w:rsidRPr="006C0770">
        <w:lastRenderedPageBreak/>
        <w:t xml:space="preserve">Descripción: </w:t>
      </w:r>
    </w:p>
    <w:p w14:paraId="72255D08" w14:textId="78AA484B" w:rsidR="006C0770" w:rsidRDefault="006C0770" w:rsidP="006C0770">
      <w:r w:rsidRPr="006C0770">
        <w:t>El sistema utiliza una Arquitectura en Capas Desacoplada con integración de Servicios de IA. La separación garantiza el cumplimiento del RNF-006 (Mantenibilidad) y permite la escalabilidad del portal 24/7 (RNF-001).</w:t>
      </w:r>
    </w:p>
    <w:p w14:paraId="3EB9457B" w14:textId="77777777" w:rsidR="006C0770" w:rsidRPr="006C0770" w:rsidRDefault="006C0770" w:rsidP="006C0770"/>
    <w:p w14:paraId="1E6F0088" w14:textId="77777777" w:rsidR="006C0770" w:rsidRPr="006C0770" w:rsidRDefault="006C0770" w:rsidP="006C0770">
      <w:r w:rsidRPr="006C0770">
        <w:t>Componentes principales:</w:t>
      </w:r>
    </w:p>
    <w:p w14:paraId="2374285E" w14:textId="77777777" w:rsidR="006C0770" w:rsidRPr="006C0770" w:rsidRDefault="006C0770" w:rsidP="006C0770">
      <w:pPr>
        <w:numPr>
          <w:ilvl w:val="0"/>
          <w:numId w:val="1"/>
        </w:numPr>
      </w:pPr>
      <w:r w:rsidRPr="006C0770">
        <w:t>Capa de Presentación (</w:t>
      </w:r>
      <w:proofErr w:type="spellStart"/>
      <w:r w:rsidRPr="006C0770">
        <w:t>Frontend</w:t>
      </w:r>
      <w:proofErr w:type="spellEnd"/>
      <w:r w:rsidRPr="006C0770">
        <w:t xml:space="preserve">): Portal Web del Cliente (Radica </w:t>
      </w:r>
      <w:proofErr w:type="gramStart"/>
      <w:r w:rsidRPr="006C0770">
        <w:t>tickets</w:t>
      </w:r>
      <w:proofErr w:type="gramEnd"/>
      <w:r w:rsidRPr="006C0770">
        <w:t xml:space="preserve">) y Panel de Administración (Bandeja de agentes y </w:t>
      </w:r>
      <w:proofErr w:type="spellStart"/>
      <w:r w:rsidRPr="006C0770">
        <w:t>Dashboard</w:t>
      </w:r>
      <w:proofErr w:type="spellEnd"/>
      <w:r w:rsidRPr="006C0770">
        <w:t>).</w:t>
      </w:r>
    </w:p>
    <w:p w14:paraId="3A3D5226" w14:textId="77777777" w:rsidR="006C0770" w:rsidRPr="006C0770" w:rsidRDefault="006C0770" w:rsidP="006C0770">
      <w:pPr>
        <w:numPr>
          <w:ilvl w:val="0"/>
          <w:numId w:val="1"/>
        </w:numPr>
      </w:pPr>
      <w:r w:rsidRPr="006C0770">
        <w:t>Capa de Lógica de Negocio (</w:t>
      </w:r>
      <w:proofErr w:type="spellStart"/>
      <w:r w:rsidRPr="006C0770">
        <w:t>Backend</w:t>
      </w:r>
      <w:proofErr w:type="spellEnd"/>
      <w:r w:rsidRPr="006C0770">
        <w:t xml:space="preserve"> REST): Desarrollado en Python (</w:t>
      </w:r>
      <w:proofErr w:type="spellStart"/>
      <w:r w:rsidRPr="006C0770">
        <w:t>FastAPI</w:t>
      </w:r>
      <w:proofErr w:type="spellEnd"/>
      <w:r w:rsidRPr="006C0770">
        <w:t xml:space="preserve">). Contiene los controladores de </w:t>
      </w:r>
      <w:proofErr w:type="gramStart"/>
      <w:r w:rsidRPr="006C0770">
        <w:t>tickets</w:t>
      </w:r>
      <w:proofErr w:type="gramEnd"/>
      <w:r w:rsidRPr="006C0770">
        <w:t>, reglas de negocio (RB-001, RB-003) y el Módulo de Orquestación de IA.</w:t>
      </w:r>
    </w:p>
    <w:p w14:paraId="5D8557E4" w14:textId="77777777" w:rsidR="006C0770" w:rsidRPr="006C0770" w:rsidRDefault="006C0770" w:rsidP="006C0770">
      <w:pPr>
        <w:numPr>
          <w:ilvl w:val="0"/>
          <w:numId w:val="1"/>
        </w:numPr>
      </w:pPr>
      <w:r w:rsidRPr="006C0770">
        <w:t>Capa de Datos: Base de datos relacional (PostgreSQL) para persistencia transaccional y Base de Datos Vectorial para la Base de Conocimiento (Soluciones).</w:t>
      </w:r>
    </w:p>
    <w:p w14:paraId="5F89A8BB" w14:textId="77777777" w:rsidR="006C0770" w:rsidRDefault="006C0770" w:rsidP="006C0770">
      <w:pPr>
        <w:numPr>
          <w:ilvl w:val="0"/>
          <w:numId w:val="1"/>
        </w:numPr>
      </w:pPr>
      <w:r w:rsidRPr="006C0770">
        <w:t xml:space="preserve">Servicios Externos: API de </w:t>
      </w:r>
      <w:proofErr w:type="spellStart"/>
      <w:r w:rsidRPr="006C0770">
        <w:t>OpenAI</w:t>
      </w:r>
      <w:proofErr w:type="spellEnd"/>
      <w:r w:rsidRPr="006C0770">
        <w:t xml:space="preserve"> (LLM) para el análisis de texto y generación de sugerencias.</w:t>
      </w:r>
    </w:p>
    <w:p w14:paraId="6134859D" w14:textId="77777777" w:rsidR="006C0770" w:rsidRDefault="006C0770" w:rsidP="006C0770"/>
    <w:p w14:paraId="342EEC3A" w14:textId="77777777" w:rsidR="006C0770" w:rsidRDefault="006C0770" w:rsidP="006C0770"/>
    <w:p w14:paraId="51287D24" w14:textId="77777777" w:rsidR="006C0770" w:rsidRDefault="006C0770" w:rsidP="006C0770"/>
    <w:p w14:paraId="07458678" w14:textId="77777777" w:rsidR="006C0770" w:rsidRDefault="006C0770" w:rsidP="006C0770"/>
    <w:p w14:paraId="0507007C" w14:textId="77777777" w:rsidR="006C0770" w:rsidRPr="006C0770" w:rsidRDefault="006C0770" w:rsidP="006C0770"/>
    <w:p w14:paraId="6276FC06" w14:textId="0FE01AD7" w:rsidR="00F17FB7" w:rsidRDefault="006C0770">
      <w:r w:rsidRPr="006C0770">
        <w:lastRenderedPageBreak/>
        <w:drawing>
          <wp:inline distT="0" distB="0" distL="0" distR="0" wp14:anchorId="237264C7" wp14:editId="2FDB84DB">
            <wp:extent cx="5612130" cy="4260850"/>
            <wp:effectExtent l="0" t="0" r="7620" b="6350"/>
            <wp:docPr id="212370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F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4E19"/>
    <w:multiLevelType w:val="multilevel"/>
    <w:tmpl w:val="946E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32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70"/>
    <w:rsid w:val="006C0770"/>
    <w:rsid w:val="007030CE"/>
    <w:rsid w:val="00F17FB7"/>
    <w:rsid w:val="00F3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3F58B"/>
  <w15:chartTrackingRefBased/>
  <w15:docId w15:val="{B93DD0D7-EBF4-4051-8E2F-1DF05BC0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7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7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7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1</cp:revision>
  <dcterms:created xsi:type="dcterms:W3CDTF">2026-09-01T01:15:00Z</dcterms:created>
  <dcterms:modified xsi:type="dcterms:W3CDTF">2026-09-01T01:20:00Z</dcterms:modified>
</cp:coreProperties>
</file>