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CDA5A" w14:textId="77777777" w:rsidR="00F17FB7" w:rsidRDefault="00F17FB7"/>
    <w:p w14:paraId="76069CEE" w14:textId="77777777" w:rsidR="007962D3" w:rsidRDefault="007962D3" w:rsidP="007962D3"/>
    <w:p w14:paraId="76BF5A2F" w14:textId="77777777" w:rsidR="007962D3" w:rsidRDefault="007962D3" w:rsidP="007962D3"/>
    <w:p w14:paraId="25F3A381" w14:textId="182233B9" w:rsidR="007962D3" w:rsidRDefault="007962D3" w:rsidP="007962D3">
      <w:pPr>
        <w:jc w:val="center"/>
      </w:pPr>
      <w:r>
        <w:rPr>
          <w:rFonts w:ascii="Calibri" w:hAnsi="Calibri"/>
          <w:b/>
          <w:sz w:val="48"/>
        </w:rPr>
        <w:t>PLAN DE PRUEBAS</w:t>
      </w:r>
      <w:r>
        <w:rPr>
          <w:rFonts w:ascii="Calibri" w:hAnsi="Calibri"/>
          <w:b/>
          <w:sz w:val="48"/>
        </w:rPr>
        <w:br/>
        <w:t>PORTAL DE ATENCIÓN AL CLIENTE 24/7 CON IA</w:t>
      </w:r>
    </w:p>
    <w:p w14:paraId="0ED44B08" w14:textId="77777777" w:rsidR="007962D3" w:rsidRDefault="007962D3" w:rsidP="007962D3"/>
    <w:p w14:paraId="014F2A1B" w14:textId="77777777" w:rsidR="007962D3" w:rsidRDefault="007962D3" w:rsidP="007962D3"/>
    <w:p w14:paraId="550F0A20" w14:textId="77777777" w:rsidR="007962D3" w:rsidRDefault="007962D3" w:rsidP="007962D3"/>
    <w:p w14:paraId="3D044FEF" w14:textId="77777777" w:rsidR="007962D3" w:rsidRDefault="007962D3" w:rsidP="007962D3"/>
    <w:p w14:paraId="697B4EC0" w14:textId="77777777" w:rsidR="007962D3" w:rsidRDefault="007962D3" w:rsidP="007962D3"/>
    <w:p w14:paraId="3A890E2B" w14:textId="77777777" w:rsidR="007962D3" w:rsidRDefault="007962D3" w:rsidP="007962D3">
      <w:pPr>
        <w:jc w:val="center"/>
      </w:pPr>
      <w:r>
        <w:rPr>
          <w:rFonts w:ascii="Calibri" w:hAnsi="Calibri"/>
          <w:b/>
          <w:sz w:val="28"/>
        </w:rPr>
        <w:t xml:space="preserve">Miguel </w:t>
      </w:r>
      <w:proofErr w:type="spellStart"/>
      <w:r>
        <w:rPr>
          <w:rFonts w:ascii="Calibri" w:hAnsi="Calibri"/>
          <w:b/>
          <w:sz w:val="28"/>
        </w:rPr>
        <w:t>Angel</w:t>
      </w:r>
      <w:proofErr w:type="spellEnd"/>
      <w:r>
        <w:rPr>
          <w:rFonts w:ascii="Calibri" w:hAnsi="Calibri"/>
          <w:b/>
          <w:sz w:val="28"/>
        </w:rPr>
        <w:t xml:space="preserve"> Rojas Beltran</w:t>
      </w:r>
      <w:r>
        <w:rPr>
          <w:rFonts w:ascii="Calibri" w:hAnsi="Calibri"/>
          <w:b/>
          <w:sz w:val="28"/>
        </w:rPr>
        <w:br/>
        <w:t>Nicolle Steffany Garcia Grimaldos</w:t>
      </w:r>
    </w:p>
    <w:p w14:paraId="0CABB9B5" w14:textId="7AFA3767" w:rsidR="007962D3" w:rsidRPr="007962D3" w:rsidRDefault="007962D3" w:rsidP="007962D3">
      <w:r>
        <w:br w:type="page"/>
      </w:r>
    </w:p>
    <w:p w14:paraId="3300168B" w14:textId="4C6F952B" w:rsidR="007962D3" w:rsidRPr="007962D3" w:rsidRDefault="007962D3" w:rsidP="007962D3">
      <w:r w:rsidRPr="007962D3">
        <w:lastRenderedPageBreak/>
        <w:t>1.</w:t>
      </w:r>
      <w:r>
        <w:t xml:space="preserve"> </w:t>
      </w:r>
      <w:r w:rsidRPr="007962D3">
        <w:t xml:space="preserve">Objetivo Verificar que el "Portal de Atención al Cliente 24/7 con IA" cumple con los requisitos funcionales (RF) y no funcionales (RNF) especificados en la ERS, garantizando el correcto registro de </w:t>
      </w:r>
      <w:proofErr w:type="gramStart"/>
      <w:r w:rsidRPr="007962D3">
        <w:t>tickets</w:t>
      </w:r>
      <w:proofErr w:type="gramEnd"/>
      <w:r w:rsidRPr="007962D3">
        <w:t>, el análisis de la IA y la generación de reportes.</w:t>
      </w:r>
    </w:p>
    <w:p w14:paraId="256DAF66" w14:textId="5D33444C" w:rsidR="007962D3" w:rsidRPr="007962D3" w:rsidRDefault="007962D3" w:rsidP="007962D3">
      <w:r w:rsidRPr="007962D3">
        <w:t xml:space="preserve">2. Alcance Se realizarán pruebas de integración y funcionales sobre el </w:t>
      </w:r>
      <w:proofErr w:type="spellStart"/>
      <w:r w:rsidRPr="007962D3">
        <w:t>Backend</w:t>
      </w:r>
      <w:proofErr w:type="spellEnd"/>
      <w:r w:rsidRPr="007962D3">
        <w:t xml:space="preserve"> (</w:t>
      </w:r>
      <w:proofErr w:type="spellStart"/>
      <w:r w:rsidRPr="007962D3">
        <w:t>FastAPI</w:t>
      </w:r>
      <w:proofErr w:type="spellEnd"/>
      <w:r w:rsidRPr="007962D3">
        <w:t xml:space="preserve">), la Base de Datos (SQLite/PostgreSQL) y el módulo de IA. Quedan fuera de este ciclo las pruebas de estrés en la nube y la interfaz gráfica en </w:t>
      </w:r>
      <w:proofErr w:type="spellStart"/>
      <w:r w:rsidRPr="007962D3">
        <w:t>React</w:t>
      </w:r>
      <w:proofErr w:type="spellEnd"/>
      <w:r w:rsidRPr="007962D3">
        <w:t xml:space="preserve"> (si aplica).</w:t>
      </w:r>
    </w:p>
    <w:p w14:paraId="7BEEAFA2" w14:textId="50F27D7B" w:rsidR="007962D3" w:rsidRPr="007962D3" w:rsidRDefault="007962D3" w:rsidP="007962D3">
      <w:r w:rsidRPr="007962D3">
        <w:t>3. Estrategia de Pruebas</w:t>
      </w:r>
    </w:p>
    <w:p w14:paraId="0ED4DEAA" w14:textId="77777777" w:rsidR="007962D3" w:rsidRPr="007962D3" w:rsidRDefault="007962D3" w:rsidP="007962D3">
      <w:pPr>
        <w:numPr>
          <w:ilvl w:val="0"/>
          <w:numId w:val="1"/>
        </w:numPr>
      </w:pPr>
      <w:r w:rsidRPr="007962D3">
        <w:t xml:space="preserve">Pruebas Funcionales (Caja Negra): Verificar que los </w:t>
      </w:r>
      <w:proofErr w:type="spellStart"/>
      <w:r w:rsidRPr="007962D3">
        <w:t>endpoints</w:t>
      </w:r>
      <w:proofErr w:type="spellEnd"/>
      <w:r w:rsidRPr="007962D3">
        <w:t xml:space="preserve"> de la API respondan con los datos esperados ante entradas válidas e inválidas.</w:t>
      </w:r>
    </w:p>
    <w:p w14:paraId="176EE4EB" w14:textId="77777777" w:rsidR="007962D3" w:rsidRPr="007962D3" w:rsidRDefault="007962D3" w:rsidP="007962D3">
      <w:pPr>
        <w:numPr>
          <w:ilvl w:val="0"/>
          <w:numId w:val="1"/>
        </w:numPr>
      </w:pPr>
      <w:r w:rsidRPr="007962D3">
        <w:t xml:space="preserve">Pruebas de Integración: Validar que el </w:t>
      </w:r>
      <w:proofErr w:type="spellStart"/>
      <w:r w:rsidRPr="007962D3">
        <w:t>Backend</w:t>
      </w:r>
      <w:proofErr w:type="spellEnd"/>
      <w:r w:rsidRPr="007962D3">
        <w:t xml:space="preserve"> se comunique correctamente con la Base de Datos y con la API de </w:t>
      </w:r>
      <w:proofErr w:type="spellStart"/>
      <w:r w:rsidRPr="007962D3">
        <w:t>OpenAI</w:t>
      </w:r>
      <w:proofErr w:type="spellEnd"/>
      <w:r w:rsidRPr="007962D3">
        <w:t>.</w:t>
      </w:r>
    </w:p>
    <w:p w14:paraId="1450D7F3" w14:textId="77777777" w:rsidR="007962D3" w:rsidRPr="007962D3" w:rsidRDefault="007962D3" w:rsidP="007962D3">
      <w:pPr>
        <w:numPr>
          <w:ilvl w:val="0"/>
          <w:numId w:val="1"/>
        </w:numPr>
      </w:pPr>
      <w:r w:rsidRPr="007962D3">
        <w:t>Pruebas de Rendimiento (RNF-002): Medir el tiempo de respuesta del módulo de IA.</w:t>
      </w:r>
    </w:p>
    <w:p w14:paraId="7C79512D" w14:textId="716DF843" w:rsidR="007962D3" w:rsidRPr="007962D3" w:rsidRDefault="007962D3" w:rsidP="007962D3">
      <w:r w:rsidRPr="007962D3">
        <w:t>4. Entorno de Pruebas</w:t>
      </w:r>
    </w:p>
    <w:p w14:paraId="552C2BA0" w14:textId="77777777" w:rsidR="007962D3" w:rsidRPr="007962D3" w:rsidRDefault="007962D3" w:rsidP="007962D3">
      <w:pPr>
        <w:numPr>
          <w:ilvl w:val="0"/>
          <w:numId w:val="2"/>
        </w:numPr>
      </w:pPr>
      <w:r w:rsidRPr="007962D3">
        <w:t>Sistema Operativo: Windows 10/11.</w:t>
      </w:r>
    </w:p>
    <w:p w14:paraId="1A9271C5" w14:textId="77777777" w:rsidR="007962D3" w:rsidRPr="007962D3" w:rsidRDefault="007962D3" w:rsidP="007962D3">
      <w:pPr>
        <w:numPr>
          <w:ilvl w:val="0"/>
          <w:numId w:val="2"/>
        </w:numPr>
      </w:pPr>
      <w:r w:rsidRPr="007962D3">
        <w:t>Entorno de Ejecución: Python 3.x con entorno virtual (</w:t>
      </w:r>
      <w:r w:rsidRPr="007962D3">
        <w:rPr>
          <w:b/>
          <w:bCs/>
        </w:rPr>
        <w:t>entorno</w:t>
      </w:r>
      <w:r w:rsidRPr="007962D3">
        <w:t>).</w:t>
      </w:r>
    </w:p>
    <w:p w14:paraId="7F234178" w14:textId="77777777" w:rsidR="007962D3" w:rsidRPr="007962D3" w:rsidRDefault="007962D3" w:rsidP="007962D3">
      <w:pPr>
        <w:numPr>
          <w:ilvl w:val="0"/>
          <w:numId w:val="2"/>
        </w:numPr>
      </w:pPr>
      <w:r w:rsidRPr="007962D3">
        <w:t xml:space="preserve">Herramientas: Navegador Web (Chrome/Edge), Terminal de comandos, Postman (opcional para </w:t>
      </w:r>
      <w:proofErr w:type="spellStart"/>
      <w:r w:rsidRPr="007962D3">
        <w:t>endpoints</w:t>
      </w:r>
      <w:proofErr w:type="spellEnd"/>
      <w:r w:rsidRPr="007962D3">
        <w:t>).</w:t>
      </w:r>
    </w:p>
    <w:p w14:paraId="1CE72311" w14:textId="77777777" w:rsidR="007962D3" w:rsidRDefault="007962D3"/>
    <w:sectPr w:rsidR="007962D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71989"/>
    <w:multiLevelType w:val="multilevel"/>
    <w:tmpl w:val="BA3E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D97141C"/>
    <w:multiLevelType w:val="multilevel"/>
    <w:tmpl w:val="59BA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83122043">
    <w:abstractNumId w:val="1"/>
  </w:num>
  <w:num w:numId="2" w16cid:durableId="1237009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2D3"/>
    <w:rsid w:val="007030CE"/>
    <w:rsid w:val="007962D3"/>
    <w:rsid w:val="00F17FB7"/>
    <w:rsid w:val="00F34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14DEF"/>
  <w15:chartTrackingRefBased/>
  <w15:docId w15:val="{3CC41B4D-D757-4059-8AA8-C12565DFD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6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6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62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6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62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62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62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62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62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62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62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62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62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62D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62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62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62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62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62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6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62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62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6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62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62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62D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62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62D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62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188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Milena Grimaldos Gutierrez</dc:creator>
  <cp:keywords/>
  <dc:description/>
  <cp:lastModifiedBy>Sandra Milena Grimaldos Gutierrez</cp:lastModifiedBy>
  <cp:revision>1</cp:revision>
  <dcterms:created xsi:type="dcterms:W3CDTF">2026-09-01T11:52:00Z</dcterms:created>
  <dcterms:modified xsi:type="dcterms:W3CDTF">2026-09-01T11:57:00Z</dcterms:modified>
</cp:coreProperties>
</file>