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b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b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b/>
          <w:sz w:val="22"/>
          <w:lang w:val="es-ES"/>
        </w:rPr>
      </w:pPr>
      <w:r w:rsidRPr="00117D9F">
        <w:rPr>
          <w:rFonts w:ascii="Arial" w:hAnsi="Arial" w:cs="Arial"/>
          <w:b/>
          <w:sz w:val="22"/>
          <w:lang w:val="es-ES"/>
        </w:rPr>
        <w:t>Inmobiliaria InmoVista</w:t>
      </w: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Nicol Montoya Patiño</w:t>
      </w: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Facultad de ciencias naturales e ingenierías, tec en sistemas informáticos</w:t>
      </w: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B192P: Programación java</w:t>
      </w: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Ing julian Barney jaimes rincón</w:t>
      </w: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19 de marzo del 2026</w:t>
      </w: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Pr="00117D9F" w:rsidRDefault="00117D9F" w:rsidP="00117D9F">
      <w:pPr>
        <w:spacing w:line="360" w:lineRule="auto"/>
        <w:ind w:rightChars="709" w:right="1418"/>
        <w:jc w:val="center"/>
        <w:rPr>
          <w:rFonts w:ascii="Arial" w:hAnsi="Arial" w:cs="Arial"/>
          <w:sz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Textoennegrita"/>
          <w:rFonts w:ascii="Arial" w:hAnsi="Arial" w:cs="Arial"/>
          <w:sz w:val="22"/>
          <w:lang w:val="es-ES"/>
        </w:rPr>
        <w:t>1. Introducción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InmoVista es una plataforma web de gestión inmobiliaria en Java EE con JSP que conecta clientes, agentes y administradores. Permite publicar, buscar y filtrar propiedades en tiempo real con dashboards personalizados por rol.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Textoennegrita"/>
          <w:rFonts w:ascii="Arial" w:hAnsi="Arial" w:cs="Arial"/>
          <w:sz w:val="22"/>
          <w:lang w:val="es-ES"/>
        </w:rPr>
        <w:t>1.1 Objetivos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Desarrollar una plataforma inmobiliaria web con gestión integral de propiedades, usuarios y citas, autenticación por roles y paneles administrativos diferenciados. Para lograrlo el sistema implementa: control de acceso por roles (Admin, Inmobiliaria, Cliente, Usuario), CRUD de propiedades, gestión de citas, subida de documentos, asistente virtual con notificaciones por Gmail, reportes de actividad e interfaz responsiva.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Textoennegrita"/>
          <w:rFonts w:ascii="Arial" w:hAnsi="Arial" w:cs="Arial"/>
          <w:sz w:val="22"/>
          <w:lang w:val="es-ES"/>
        </w:rPr>
        <w:t>1.2 Alcance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Fonts w:ascii="Arial" w:hAnsi="Arial" w:cs="Arial"/>
          <w:sz w:val="22"/>
          <w:lang w:val="es-ES"/>
        </w:rPr>
        <w:t>Cubre cinco módulos: Autenticación, Gestión de Propiedades, Citas, Gestión Documental y Reportes, más un asistente virtual con integración de email. No incluye pasarela de pagos ni registro notarial.</w:t>
      </w:r>
    </w:p>
    <w:p w:rsidR="00117D9F" w:rsidRDefault="00117D9F" w:rsidP="00117D9F">
      <w:pPr>
        <w:pStyle w:val="Prrafodelista"/>
        <w:spacing w:line="360" w:lineRule="auto"/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t>2. Product Backlog — Historias de Usuario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El backlog fue levantado a partir de los requerimientos funcionales del sistema. S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 clasificaron 12 historias de usuario en 3 épicas con prioridades Alta, Media y Baja según su impacto en el MVP.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1917"/>
        <w:gridCol w:w="3135"/>
        <w:gridCol w:w="1206"/>
        <w:gridCol w:w="1299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HU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Épica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Descripción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Prioridad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Estado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Usuarios y Auth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Página de aterrizaje con búsqueda rápida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Alta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Usuarios y Auth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Registro y login de usuarios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Alta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Usuarios y Auth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Gestión de usuarios (solo admin)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Media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Usuarios y Auth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Dashboards personalizados por rol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Media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Agregar y editar propiedades con fotos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Alta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Búsqueda y filtros de propiedades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Alta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lastRenderedPageBreak/>
              <w:t>HU7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Listado de propiedades y solicitudes del agente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Media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 y Extras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Solicitud de citas para propiedades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Baja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 y Extras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Reportes de propiedades y transacciones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Baja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 y Extras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Integración con mapas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Baja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⏳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Futuro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 y Extras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Notificaciones por email (Gmail SMTP)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Baja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 y Extras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Subida de documentos del cliente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Baja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Done</w:t>
            </w:r>
          </w:p>
        </w:tc>
      </w:tr>
    </w:tbl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</w:rPr>
        <w:t>2.1 Criterios de Prioridad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Alta: Funcionalidades críticas para el funcionamiento básico del sistema (MVP).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Media: Mejoran la experiencia pero no bloquean el lanzamiento inicial.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Baja: Características complementarias implementadas en fases posteriores.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2.2</w:t>
      </w: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 xml:space="preserve"> Criterios de Aceptación — Definition of Done (DoD)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2171"/>
        <w:gridCol w:w="6386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HU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Historia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Criterios de Aceptación (DoD)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Landing page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 xml:space="preserve">Carga en &lt;3s. Muestra mínimo 4 propiedades. 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Buscador filtra por ciudad. Responsiva.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Registro y login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Email único. Login redirige por rol. Sesión inválida redirige a login.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Gestión usuarios (admin)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 xml:space="preserve">Admin lista, crea, edita y desactiva usuarios. 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Cambios persisten en BD.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Dashboards por rol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Cada rol ve su dashboard. Admin: métricas globales. Inmobiliaria: sus citas.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CRUD propiedades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 xml:space="preserve">Formulario valida campos. INSERT/UPDATE exitoso. 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Cambios visibles en lista.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lastRenderedPageBreak/>
              <w:t>HU6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Búsqueda y filtros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 xml:space="preserve">Filtros combinados por tipo, operación, ciudad y precio. 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Sin resultados: mensaje.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Listado agente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 xml:space="preserve">Inmobiliaria ve solo sus propiedades. 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Puede aprobar/rechazar solicitudes.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Solicitud de citas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Cliente agenda desde detalle. Cita en estado pendiente. Agente la ve en dashboard.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Reportes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Conteo de propiedades por estado. Solo accesible para admin e inmobiliaria.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Email (Gmail SMTP)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Sugerencia del bot llega al admin con plantilla HTML profesional.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Subida documentos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 xml:space="preserve">Cliente sube PDF/JPG/PNG. Archivo guardado en servidor. 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Inmobiliaria puede descargarlo.</w:t>
            </w:r>
          </w:p>
        </w:tc>
      </w:tr>
    </w:tbl>
    <w:p w:rsidR="00117D9F" w:rsidRDefault="00117D9F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t>3. Planificación de Sprints (Scrum)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 xml:space="preserve">La metodología Scrum fue aplicada para organizar el desarrollo en 3 sprints de 7 días cada uno, con entregas funcionales al final de cada iteración. </w:t>
      </w:r>
      <w:r w:rsidRPr="00117D9F">
        <w:rPr>
          <w:rFonts w:ascii="Arial" w:eastAsia="Arial" w:hAnsi="Arial" w:cs="Arial"/>
          <w:color w:val="333333"/>
          <w:sz w:val="22"/>
          <w:szCs w:val="22"/>
        </w:rPr>
        <w:t>El tablero de seguimiento se gestiona en Trello.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9"/>
        <w:gridCol w:w="803"/>
        <w:gridCol w:w="4598"/>
        <w:gridCol w:w="600"/>
        <w:gridCol w:w="1160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Sprint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HU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Tarea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Pts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Estado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Diseñar landing page con hero, categorías y búsqueda rápida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HU2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Configurar login, registro y validación de usuarios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13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HU5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Crear formulario de propiedades con persistencia MySQL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HU6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Implementar filtros combinados en lista.jsp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13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HU7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Edición/eliminación de propiedades por inmobiliaria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HU4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Dashboards por rol con tabs y KPIs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lastRenderedPageBreak/>
              <w:t>Sprint 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HU3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Panel admin: gestión de usuarios y roles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HU8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Módulo de citas: solicitud, confirmación, cancelación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HU9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Reportes con KPIs en tiempo real desde BD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HU11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Bot InmoBot + ContactoServlet (Gmail SMTP)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13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HU12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documentos.jsp + SubirDocumentoServlet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Hecho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Sprint 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HU10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Integración con mapas (Google Maps API)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⏳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Futuro</w:t>
            </w:r>
          </w:p>
        </w:tc>
      </w:tr>
    </w:tbl>
    <w:p w:rsidR="00117D9F" w:rsidRDefault="00117D9F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117D9F" w:rsidRPr="00117D9F" w:rsidRDefault="00117D9F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hAnsi="Arial" w:cs="Arial"/>
          <w:b/>
          <w:bCs/>
          <w:sz w:val="22"/>
          <w:szCs w:val="24"/>
        </w:rPr>
        <w:t>4. Sprints — Planning, Review y Retrospective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b/>
          <w:bCs/>
          <w:sz w:val="22"/>
          <w:szCs w:val="24"/>
          <w:lang w:val="es-ES"/>
        </w:rPr>
        <w:t>4.1 Sprint 1 — Autenticación y Base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· 29 pts (HU1, HU2, HU5)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Planning: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Construir la base del sistema: esquema de BD, conexión JDBC, componentes reutilizables (header, footer, sidebar), landing page, login/registro y dashboards básicos por rol.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Review: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Landing page premium completada, autenticación con redirección por rol, 4 dashboards funcionales, BD creada con datos de prueba. Velocidad real: 29 pts </w:t>
      </w:r>
      <w:r w:rsidRPr="00117D9F">
        <w:rPr>
          <w:rFonts w:ascii="Segoe UI Symbol" w:hAnsi="Segoe UI Symbol" w:cs="Segoe UI Symbol"/>
          <w:sz w:val="22"/>
          <w:szCs w:val="24"/>
          <w:lang w:val="es-ES"/>
        </w:rPr>
        <w:t>✅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Retrospective: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</w:t>
      </w:r>
      <w:r w:rsidRPr="00117D9F">
        <w:rPr>
          <w:rFonts w:ascii="Segoe UI Symbol" w:hAnsi="Segoe UI Symbol" w:cs="Segoe UI Symbol"/>
          <w:sz w:val="22"/>
          <w:szCs w:val="24"/>
          <w:lang w:val="es-ES"/>
        </w:rPr>
        <w:t>✓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JSP y sesiones HTTP agilizaron el desarrollo. ↑ Mejorar: centralizar conexiones en clase DAO y mejorar mensajes de validación.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b/>
          <w:bCs/>
          <w:sz w:val="22"/>
          <w:szCs w:val="24"/>
          <w:lang w:val="es-ES"/>
        </w:rPr>
        <w:t>4.2 Sprint 2 — Gestión de Propiedades y Roles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· 34 pts (HU3, HU4, HU6, HU7)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Planning: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CRUD completo de propiedades: lista.jsp con filtros, formulario.jsp con foto, detalle.jsp con galería, panel admin de usuarios, dashboard inmobiliaria con tabs y página de aprobación pendiente.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Review: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Filtros combinados funcionales, formulario con validaciones, gestión de usuarios completa, panel inmobiliaria con tabs. Bug corregido: enctype multipart causaba NULL en POST. Velocidad real: 34 pts </w:t>
      </w:r>
      <w:r w:rsidRPr="00117D9F">
        <w:rPr>
          <w:rFonts w:ascii="Segoe UI Symbol" w:hAnsi="Segoe UI Symbol" w:cs="Segoe UI Symbol"/>
          <w:sz w:val="22"/>
          <w:szCs w:val="24"/>
          <w:lang w:val="es-ES"/>
        </w:rPr>
        <w:t>✅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Retrospective: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</w:t>
      </w:r>
      <w:r w:rsidRPr="00117D9F">
        <w:rPr>
          <w:rFonts w:ascii="Segoe UI Symbol" w:hAnsi="Segoe UI Symbol" w:cs="Segoe UI Symbol"/>
          <w:sz w:val="22"/>
          <w:szCs w:val="24"/>
          <w:lang w:val="es-ES"/>
        </w:rPr>
        <w:t>✓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Reutilización de sidebar y prepared statements JDBC. ↑ Mejorar: migrar SQL a DAOs e implementar paginación.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b/>
          <w:bCs/>
          <w:sz w:val="22"/>
          <w:szCs w:val="24"/>
          <w:lang w:val="es-ES"/>
        </w:rPr>
        <w:t>4.3 Sprint 3 — Funcionalidades Avanzadas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· 34 pts (HU8, HU9, HU11, HU12)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Planning: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Módulo de citas completo, subida de documentos (documentos.jsp + SubirDocumentoServlet), bot InmoBot con 15+ categorías y flujo de sugerencias, ContactoServlet Gmail SMTP, reportes con KPIs.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lastRenderedPageBreak/>
        <w:t>Review: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Citas con historial completo, documentos hasta 5MB, bot con respuestas rotativas, email al admin con plantilla HTML, KPIs en tiempo real. Velocidad real: 34 pts </w:t>
      </w:r>
      <w:r w:rsidRPr="00117D9F">
        <w:rPr>
          <w:rFonts w:ascii="Segoe UI Symbol" w:hAnsi="Segoe UI Symbol" w:cs="Segoe UI Symbol"/>
          <w:sz w:val="22"/>
          <w:szCs w:val="24"/>
          <w:lang w:val="es-ES"/>
        </w:rPr>
        <w:t>✅</w:t>
      </w:r>
    </w:p>
    <w:p w:rsidR="00117D9F" w:rsidRPr="00117D9F" w:rsidRDefault="00117D9F" w:rsidP="00117D9F">
      <w:pPr>
        <w:spacing w:before="100" w:beforeAutospacing="1" w:after="100" w:afterAutospacing="1"/>
        <w:rPr>
          <w:rFonts w:ascii="Arial" w:hAnsi="Arial" w:cs="Arial"/>
          <w:sz w:val="22"/>
          <w:szCs w:val="24"/>
          <w:lang w:val="es-ES"/>
        </w:rPr>
      </w:pPr>
      <w:r w:rsidRPr="00117D9F">
        <w:rPr>
          <w:rFonts w:ascii="Arial" w:hAnsi="Arial" w:cs="Arial"/>
          <w:i/>
          <w:iCs/>
          <w:sz w:val="22"/>
          <w:szCs w:val="24"/>
          <w:lang w:val="es-ES"/>
        </w:rPr>
        <w:t>Retrospective: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</w:t>
      </w:r>
      <w:r w:rsidRPr="00117D9F">
        <w:rPr>
          <w:rFonts w:ascii="Segoe UI Symbol" w:hAnsi="Segoe UI Symbol" w:cs="Segoe UI Symbol"/>
          <w:sz w:val="22"/>
          <w:szCs w:val="24"/>
          <w:lang w:val="es-ES"/>
        </w:rPr>
        <w:t>✓</w:t>
      </w:r>
      <w:r w:rsidRPr="00117D9F">
        <w:rPr>
          <w:rFonts w:ascii="Arial" w:hAnsi="Arial" w:cs="Arial"/>
          <w:sz w:val="22"/>
          <w:szCs w:val="24"/>
          <w:lang w:val="es-ES"/>
        </w:rPr>
        <w:t xml:space="preserve"> Arquitectura modular de bot.js facilitó la integración. ↑ Mejorar: API REST para móviles y más pruebas unitarias.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usuarios.jsp para gestión completa de admin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inmobiliaria.jsp con tabs: propiedades, citas pendientes y solicitudes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pendiente-apr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obacion.jsp para cuentas en espera de activación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Textoennegrita"/>
          <w:rFonts w:ascii="Arial" w:hAnsi="Arial" w:cs="Arial"/>
          <w:sz w:val="22"/>
          <w:lang w:val="es-ES"/>
        </w:rPr>
        <w:t>4.3 Sprint 3 — Funcionalidades Avanzadas</w:t>
      </w:r>
      <w:r w:rsidRPr="00117D9F">
        <w:rPr>
          <w:rFonts w:ascii="Arial" w:hAnsi="Arial" w:cs="Arial"/>
          <w:sz w:val="22"/>
          <w:lang w:val="es-ES"/>
        </w:rPr>
        <w:t xml:space="preserve"> · 34 pts (HU8, HU9, HU11, HU12)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nfasis"/>
          <w:rFonts w:ascii="Arial" w:hAnsi="Arial" w:cs="Arial"/>
          <w:sz w:val="22"/>
          <w:lang w:val="es-ES"/>
        </w:rPr>
        <w:t>Planning:</w:t>
      </w:r>
      <w:r w:rsidRPr="00117D9F">
        <w:rPr>
          <w:rFonts w:ascii="Arial" w:hAnsi="Arial" w:cs="Arial"/>
          <w:sz w:val="22"/>
          <w:lang w:val="es-ES"/>
        </w:rPr>
        <w:t xml:space="preserve"> Módulo de citas completo, documentos.jsp + SubirDocumentoServlet, bot.js v3 con 15+ categorías y flujo de sugerencias, ContactoServlet Gmail SMTP, reportes con KPIs y superadmin de emergencia.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nfasis"/>
          <w:rFonts w:ascii="Arial" w:hAnsi="Arial" w:cs="Arial"/>
          <w:sz w:val="22"/>
          <w:lang w:val="es-ES"/>
        </w:rPr>
        <w:t>Review:</w:t>
      </w:r>
      <w:r w:rsidRPr="00117D9F">
        <w:rPr>
          <w:rFonts w:ascii="Arial" w:hAnsi="Arial" w:cs="Arial"/>
          <w:sz w:val="22"/>
          <w:lang w:val="es-ES"/>
        </w:rPr>
        <w:t xml:space="preserve"> Citas con historial completo, subida de documentos hasta 5MB, bot con respuestas rotativas, flujo sugerencias con envío Gmail, KPIs en tiempo real. 34 pts </w:t>
      </w:r>
      <w:r w:rsidRPr="00117D9F">
        <w:rPr>
          <w:rFonts w:ascii="Segoe UI Symbol" w:hAnsi="Segoe UI Symbol" w:cs="Segoe UI Symbol"/>
          <w:sz w:val="22"/>
          <w:lang w:val="es-ES"/>
        </w:rPr>
        <w:t>✅</w:t>
      </w:r>
    </w:p>
    <w:p w:rsidR="00117D9F" w:rsidRPr="00117D9F" w:rsidRDefault="00117D9F" w:rsidP="00117D9F">
      <w:pPr>
        <w:pStyle w:val="font-claude-response-body"/>
        <w:rPr>
          <w:rFonts w:ascii="Arial" w:hAnsi="Arial" w:cs="Arial"/>
          <w:sz w:val="22"/>
          <w:lang w:val="es-ES"/>
        </w:rPr>
      </w:pPr>
      <w:r w:rsidRPr="00117D9F">
        <w:rPr>
          <w:rStyle w:val="nfasis"/>
          <w:rFonts w:ascii="Arial" w:hAnsi="Arial" w:cs="Arial"/>
          <w:sz w:val="22"/>
          <w:lang w:val="es-ES"/>
        </w:rPr>
        <w:t>Retrospective:</w:t>
      </w:r>
      <w:r w:rsidRPr="00117D9F">
        <w:rPr>
          <w:rFonts w:ascii="Arial" w:hAnsi="Arial" w:cs="Arial"/>
          <w:sz w:val="22"/>
          <w:lang w:val="es-ES"/>
        </w:rPr>
        <w:t xml:space="preserve"> </w:t>
      </w:r>
      <w:r w:rsidRPr="00117D9F">
        <w:rPr>
          <w:rFonts w:ascii="Segoe UI Symbol" w:hAnsi="Segoe UI Symbol" w:cs="Segoe UI Symbol"/>
          <w:sz w:val="22"/>
          <w:lang w:val="es-ES"/>
        </w:rPr>
        <w:t>✓</w:t>
      </w:r>
      <w:r w:rsidRPr="00117D9F">
        <w:rPr>
          <w:rFonts w:ascii="Arial" w:hAnsi="Arial" w:cs="Arial"/>
          <w:sz w:val="22"/>
          <w:lang w:val="es-ES"/>
        </w:rPr>
        <w:t xml:space="preserve"> Arquitectura modular de bot.js y plantilla HTML de ContactoServlet añaden valor diferencial. ↑ Implementar API REST y más pruebas unitarias.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t>5. Arquitectura y Estructura del Proyecto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 xml:space="preserve">El proyecto sigue una arquitectura MVC (Modelo-Vista-Controlador) implementada con JSP y Servlets, con acceso a base de datos mediante JDBC. </w:t>
      </w:r>
      <w:r w:rsidRPr="00117D9F">
        <w:rPr>
          <w:rFonts w:ascii="Arial" w:eastAsia="Arial" w:hAnsi="Arial" w:cs="Arial"/>
          <w:color w:val="333333"/>
          <w:sz w:val="22"/>
          <w:szCs w:val="22"/>
        </w:rPr>
        <w:t>La estructura de carpetas refleja la separación de responsabilidades.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Archivo / Ruta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Descripción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index.jsp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Landin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g page principal con hero, categorías y propiedades destacadas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login.jsp / registro.jsp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Autenticación y registro de nuevos usuarios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lista.jsp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Listado y filtros dinámicos de propiedades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detalle.jsp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Vista detallada con galería y formulario de cita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formulario.jsp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Alta y edición de propiedades (solo inmobiliaria)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documentos.jsp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Subida y listado de documentos del cliente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admin.jsp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Panel de control del administrador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lastRenderedPageBreak/>
              <w:t>cliente.jsp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Dashboard del cliente con citas y solicitudes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inmobiliaria.jsp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Panel del agente: propiedades, citas y solicitudes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usuario.jsp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Panel del usuario básico (visitante autenticado)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superadmin.jsp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Panel de emergencia para acceso directo del creador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reportes.jsp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KPIs y métricas del sistema (admin e inmobiliaria)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header.jsp / footer.jsp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Navbar y pie de página reutilizables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sidebar.jsp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Menú lateral reutilizable para dashboards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chatbot.jsp / bot.js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Asistente virtual InmoBot con 15+ categorías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ContactoServlet.java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Servlet para envío de emails via Gmail SMTP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SubirDocumentoServlet.java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Servlet para subida y descarga segura de archivos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estilos.css / main.js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Estilos globales y scripts de UI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WEB-INF/web.xml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Configuración Tomcat (sesión, encoding, errores)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sql/schema.sql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Script DDL completo de la base de datos</w:t>
            </w:r>
          </w:p>
        </w:tc>
      </w:tr>
    </w:tbl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</w:rPr>
        <w:t>5.1 Tecnologías Utilizadas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Capa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Tecnología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Backend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Java EE 8, JSP 2.3, JSTL 1.2, Servlets, Apache Tomcat 10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Frontend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HTML5, CSS3, Bootstrap 5.3, Font Awesome 6.5, JavaScript ES6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Base de Datos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MySQL 8 / MariaDB — conexión via JDBC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Jakarta Mail (SMTP Gmail) — ContactoServlet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Control de Versiones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Git — Repositorio GitHub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Gestión del Proyecto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Trello (Scrum Board con columnas: Backlog, Sprint, Done)</w:t>
            </w:r>
          </w:p>
        </w:tc>
      </w:tr>
    </w:tbl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hAnsi="Arial" w:cs="Arial"/>
          <w:sz w:val="22"/>
          <w:szCs w:val="22"/>
        </w:rPr>
        <w:br w:type="page"/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lastRenderedPageBreak/>
        <w:t>6. Diagramas UML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6.1 Diagrama de Casos de Uso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El diagrama muestra los cuatro actores del sistema (Visitante, Cliente, Administrador, Inmobiliaria) y sus interacciones con los casos de uso principales.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hAnsi="Arial" w:cs="Arial"/>
          <w:noProof/>
          <w:sz w:val="22"/>
          <w:szCs w:val="22"/>
        </w:rPr>
        <w:drawing>
          <wp:inline distT="0" distB="0" distL="0" distR="0">
            <wp:extent cx="4762500" cy="32766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i/>
          <w:iCs/>
          <w:color w:val="888888"/>
          <w:sz w:val="22"/>
          <w:szCs w:val="22"/>
          <w:lang w:val="es-ES"/>
        </w:rPr>
        <w:t>Figura 1. Diagrama de Casos de Uso — InmoVista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6.2 Diagrama de Clases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El diagrama refleja las entidades principales: Usuario, Rol, Propieda</w:t>
      </w:r>
      <w:r w:rsidR="00117D9F">
        <w:rPr>
          <w:rFonts w:ascii="Arial" w:eastAsia="Arial" w:hAnsi="Arial" w:cs="Arial"/>
          <w:color w:val="333333"/>
          <w:sz w:val="22"/>
          <w:szCs w:val="22"/>
          <w:lang w:val="es-ES"/>
        </w:rPr>
        <w:t>d, Cita, Solicitud y Documento.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hAnsi="Arial" w:cs="Arial"/>
          <w:noProof/>
          <w:sz w:val="22"/>
          <w:szCs w:val="22"/>
        </w:rPr>
        <w:drawing>
          <wp:inline distT="0" distB="0" distL="0" distR="0">
            <wp:extent cx="5143500" cy="29337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b="22807"/>
                    <a:stretch/>
                  </pic:blipFill>
                  <pic:spPr bwMode="auto">
                    <a:xfrm>
                      <a:off x="0" y="0"/>
                      <a:ext cx="5143500" cy="293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i/>
          <w:iCs/>
          <w:color w:val="888888"/>
          <w:sz w:val="22"/>
          <w:szCs w:val="22"/>
          <w:lang w:val="es-ES"/>
        </w:rPr>
        <w:t>Figura 2. Diagrama de Clases — InmoVista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6.3 Diagrama de Secuencia — Login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lastRenderedPageBreak/>
        <w:t>El flujo de autenticación muestra la interacción entre el usuario, login.jsp, UsuarioDAO y la base de datos, incluyendo el caso de credenciales inválidas.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hAnsi="Arial" w:cs="Arial"/>
          <w:noProof/>
          <w:sz w:val="22"/>
          <w:szCs w:val="22"/>
        </w:rPr>
        <w:drawing>
          <wp:inline distT="0" distB="0" distL="0" distR="0">
            <wp:extent cx="4857750" cy="26193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b="13793"/>
                    <a:stretch/>
                  </pic:blipFill>
                  <pic:spPr bwMode="auto">
                    <a:xfrm>
                      <a:off x="0" y="0"/>
                      <a:ext cx="4857750" cy="261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i/>
          <w:iCs/>
          <w:color w:val="888888"/>
          <w:sz w:val="22"/>
          <w:szCs w:val="22"/>
          <w:lang w:val="es-ES"/>
        </w:rPr>
        <w:t>Figura 3. Diagrama de Secuencia — Proceso de Login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6.4 Diagrama de Secuencia — Publicar Propiedad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l flujo de publicación muestra cómo el agente inmobiliario interactúa con formulario.jsp, la validación del servidor, la persistencia JDBC y la confirmación al usuario.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hAnsi="Arial" w:cs="Arial"/>
          <w:noProof/>
          <w:sz w:val="22"/>
          <w:szCs w:val="22"/>
        </w:rPr>
        <w:drawing>
          <wp:inline distT="0" distB="0" distL="0" distR="0">
            <wp:extent cx="4476750" cy="17716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b="14679"/>
                    <a:stretch/>
                  </pic:blipFill>
                  <pic:spPr bwMode="auto">
                    <a:xfrm>
                      <a:off x="0" y="0"/>
                      <a:ext cx="4476750" cy="1771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i/>
          <w:iCs/>
          <w:color w:val="888888"/>
          <w:sz w:val="22"/>
          <w:szCs w:val="22"/>
          <w:lang w:val="es-ES"/>
        </w:rPr>
        <w:t>Figura 4. Diagrama de Secuencia — Publicar Propiedad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t>7. Modelo de Datos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 xml:space="preserve">El esquema 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relacional consta de 7 tablas normalizadas en 3FN. Todas las claves foráneas tienen restricciones de integridad referencial definidas en MySQL.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1"/>
        <w:gridCol w:w="4187"/>
        <w:gridCol w:w="3122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Tabla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Campos Principales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Descripción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roles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nombre (admin|inmobiliaria|cliente|usuario)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Catálogo de roles del sistema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lastRenderedPageBreak/>
              <w:t>usuarios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nombre, apellido, email, password, telefono, rol_id, activo, fecha_registro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Todos los usuarios con su rol asignado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titulo, tipo, operacion, precio, area, habitaciones, banos, ciudad, agente_id, estado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Catálogo de propiedades publicadas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fotos_propiedades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propiedad_id, url, orden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Galería de fotos adicionales por propiedad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cliente_id, propiedad_id, agente_id, fecha_cita, estado, notas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Visitas agendadas entre clientes y agentes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solicitudes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cliente_id, propiedad_id, tipo (venta|arriendo), estado, fecha_solicitud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Solicitudes formales de compra o arriendo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documentos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cliente_id, propiedad_id, nombre_archivo, ruta_archivo, tipo_doc, fecha_subida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Papeles subidos por clientes (PDF, JPG, etc.)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favoritos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id, cliente_id, propiedad_id, fecha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 guardadas como favoritas</w:t>
            </w:r>
          </w:p>
        </w:tc>
      </w:tr>
    </w:tbl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</w:rPr>
        <w:t>7.1 Relaciones Principales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usuarios.rol_id → roles.id (N:1): cada usuario tiene un rol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propiedades.agente_id → usuarios.id (N:1): cada propiedad pertenece a un agente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citas.cliente_id → usuarios.id (N:1): cada cita tiene un cliente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citas.propiedad_id → propiedades.id (N:1): cada cit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a es para una propiedad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solicitudes.cliente_id → usuarios.id (N:1): solicitud por cliente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documentos.cliente_id → usuarios.id (N:1): documentos del cliente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fotos_propiedades.propiedad_id → propiedades.id (N:1) CASCADE DELETE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favoritos: relación N:M entre u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suarios y propiedades (clave única compuesta)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hAnsi="Arial" w:cs="Arial"/>
          <w:sz w:val="22"/>
          <w:szCs w:val="22"/>
          <w:lang w:val="es-ES"/>
        </w:rPr>
        <w:br w:type="page"/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</w:rPr>
        <w:lastRenderedPageBreak/>
        <w:t>8. Casos de Prueba — Testing</w:t>
      </w:r>
    </w:p>
    <w:tbl>
      <w:tblPr>
        <w:tblW w:w="8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6"/>
        <w:gridCol w:w="1599"/>
        <w:gridCol w:w="2765"/>
        <w:gridCol w:w="2771"/>
        <w:gridCol w:w="999"/>
      </w:tblGrid>
      <w:tr w:rsidR="000C7890" w:rsidRPr="00117D9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Módulo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Caso de Prueba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Resultado Esperado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b/>
                <w:bCs/>
                <w:color w:val="C9A84C"/>
                <w:sz w:val="22"/>
                <w:szCs w:val="22"/>
              </w:rPr>
              <w:t>Estado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Autenticación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Login con credenciales válidas de admin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Redirige a superadmin.jsp con sesión activa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Autenticación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Login con contraseña incorrecta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Muestra mensaje de error; no crea sesión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Autenticación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Acceso directo a formulario.jsp sin sesión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Redirige automáticamente a login.jsp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Autenticación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Registro con email ya existente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Muestra "email ya registrado"; no duplica usuario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Publicar propiedad con todos los campos obligatorios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INSERT exitoso; redirige con mensaje de confirmación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Publicar propiedad sin precio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Muestra validación; no hace INSERT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Editar propiedad existente y guardar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UPDATE ejecutado; cambios visibles en lista inmediatamente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Filtrar propiedades por ciudad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Lista muestra solo propiedades de la ciudad seleccionada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TP09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Propiedades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Filtrar por tipo 'casa' y operación 'venta'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Lista muestra solo casas en venta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Agente confirma cita pendiente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Estado cambia a 'confirmada' en BD; visible en dashboard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lastRenderedPageBreak/>
              <w:t>TP11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Citas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Agente cancela cita confirmada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Estado cambia a 'cancelada'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Roles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Cliente intenta acceder a superadmin.jsp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Redirige a cliente.jsp; no puede ver panel de admin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Roles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Logout y verificación de sesión cerrada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Sesión destruida; páginas protegidas redirigen a 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Reportes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Admin accede a reportes.jsp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Muestra conteos correctos desde BD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Documentos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Cliente sube PDF válido (&lt; 5MB)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Archivo guardado en servidor y registrado en BD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Documentos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Cliente sube archivo de tipo no permitido (.exe)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Muestra error; no guarda el archivo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Bot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Usuario escribe "sugerencia" en el bot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Bot inicia flujo: pide nombre, email y mensaje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  <w:tr w:rsidR="000C7890" w:rsidRPr="00117D9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TP18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>Bot / 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Usuario completa flujo y confirma con "sí"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  <w:lang w:val="es-ES"/>
              </w:rPr>
            </w:pP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  <w:lang w:val="es-ES"/>
              </w:rPr>
              <w:t>Email llega al administrador con plantilla profesional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0C7890" w:rsidRPr="00117D9F" w:rsidRDefault="00162A6B" w:rsidP="00117D9F">
            <w:pPr>
              <w:pStyle w:val="Prrafodelista"/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117D9F">
              <w:rPr>
                <w:rFonts w:ascii="Segoe UI Symbol" w:eastAsia="Arial" w:hAnsi="Segoe UI Symbol" w:cs="Segoe UI Symbol"/>
                <w:color w:val="333333"/>
                <w:sz w:val="22"/>
                <w:szCs w:val="22"/>
              </w:rPr>
              <w:t>✅</w:t>
            </w:r>
            <w:r w:rsidRPr="00117D9F">
              <w:rPr>
                <w:rFonts w:ascii="Arial" w:eastAsia="Arial" w:hAnsi="Arial" w:cs="Arial"/>
                <w:color w:val="333333"/>
                <w:sz w:val="22"/>
                <w:szCs w:val="22"/>
              </w:rPr>
              <w:t xml:space="preserve"> Pasó</w:t>
            </w:r>
          </w:p>
        </w:tc>
      </w:tr>
    </w:tbl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t>9. Control de Versiones y Seguimiento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Repositorio Git: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155CC"/>
          <w:sz w:val="22"/>
          <w:szCs w:val="22"/>
          <w:lang w:val="es-ES"/>
        </w:rPr>
        <w:t>https://github.com/nicolmon12/InmoVista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9.1 Tablero Trello — Scrum Board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>
            <wp:extent cx="4667250" cy="2543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i/>
          <w:iCs/>
          <w:color w:val="888888"/>
          <w:sz w:val="22"/>
          <w:szCs w:val="22"/>
          <w:lang w:val="es-ES"/>
        </w:rPr>
        <w:t>Figura 5. Tablero Trello con columnas Backlog, En Progreso y Done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bookmarkStart w:id="0" w:name="_GoBack"/>
      <w:bookmarkEnd w:id="0"/>
      <w:r w:rsidRPr="00117D9F">
        <w:rPr>
          <w:rFonts w:ascii="Arial" w:eastAsia="Arial" w:hAnsi="Arial" w:cs="Arial"/>
          <w:b/>
          <w:bCs/>
          <w:color w:val="111118"/>
          <w:sz w:val="22"/>
          <w:szCs w:val="22"/>
          <w:lang w:val="es-ES"/>
        </w:rPr>
        <w:t>10. Conclusiones y Trabajo Futuro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  <w:lang w:val="es-ES"/>
        </w:rPr>
        <w:t>10.1 Conclusiones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La metodología Scrum permitió entregar valor incremental en cada sprint, facilitando la detección temprana de problemas.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La arquitectura JSP con DAOs garantiza una separación clara entre lógica de negocio y presentación.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El sistema de roles con sesiones HT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TP proporciona control de acceso robusto y mantenible.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La integración del bot con Gmail SMTP añade valor diferencial al sistema.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El diseño responsivo con Bootstrap 5 asegura usabilidad en dispositivos móviles y de escritorio.</w:t>
      </w:r>
    </w:p>
    <w:p w:rsidR="000C7890" w:rsidRPr="00117D9F" w:rsidRDefault="000C7890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</w:rPr>
      </w:pPr>
      <w:r w:rsidRPr="00117D9F">
        <w:rPr>
          <w:rFonts w:ascii="Arial" w:eastAsia="Arial" w:hAnsi="Arial" w:cs="Arial"/>
          <w:b/>
          <w:bCs/>
          <w:color w:val="1A1A2E"/>
          <w:sz w:val="22"/>
          <w:szCs w:val="22"/>
        </w:rPr>
        <w:t>10.2 Trabajo Futuro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Integraci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ón con API de Google Maps para visualización geoespacial de propiedades.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Paginación en listas de propiedades con muchos registros.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API REST para consumo desde aplicaciones móviles nativas.</w:t>
      </w:r>
    </w:p>
    <w:p w:rsidR="000C7890" w:rsidRPr="00117D9F" w:rsidRDefault="00162A6B" w:rsidP="00117D9F">
      <w:pPr>
        <w:pStyle w:val="Prrafodelista"/>
        <w:spacing w:line="360" w:lineRule="auto"/>
        <w:rPr>
          <w:rFonts w:ascii="Arial" w:hAnsi="Arial" w:cs="Arial"/>
          <w:sz w:val="22"/>
          <w:szCs w:val="22"/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Internacionalización (i18n) para soporte multilenguaje.</w:t>
      </w:r>
    </w:p>
    <w:p w:rsidR="000C7890" w:rsidRPr="00117D9F" w:rsidRDefault="00162A6B" w:rsidP="00117D9F">
      <w:pPr>
        <w:pStyle w:val="Prrafodelista"/>
        <w:spacing w:line="360" w:lineRule="auto"/>
        <w:rPr>
          <w:lang w:val="es-ES"/>
        </w:rPr>
      </w:pP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>Sistema de notificaciones en tiempo real con</w:t>
      </w:r>
      <w:r w:rsidRPr="00117D9F">
        <w:rPr>
          <w:rFonts w:ascii="Arial" w:eastAsia="Arial" w:hAnsi="Arial" w:cs="Arial"/>
          <w:color w:val="333333"/>
          <w:sz w:val="22"/>
          <w:szCs w:val="22"/>
          <w:lang w:val="es-ES"/>
        </w:rPr>
        <w:t xml:space="preserve"> WebSockets.</w:t>
      </w:r>
    </w:p>
    <w:sectPr w:rsidR="000C7890" w:rsidRPr="00117D9F">
      <w:headerReference w:type="default" r:id="rId12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2A6B" w:rsidRDefault="00162A6B" w:rsidP="00117D9F">
      <w:r>
        <w:separator/>
      </w:r>
    </w:p>
  </w:endnote>
  <w:endnote w:type="continuationSeparator" w:id="0">
    <w:p w:rsidR="00162A6B" w:rsidRDefault="00162A6B" w:rsidP="00117D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2A6B" w:rsidRDefault="00162A6B" w:rsidP="00117D9F">
      <w:r>
        <w:separator/>
      </w:r>
    </w:p>
  </w:footnote>
  <w:footnote w:type="continuationSeparator" w:id="0">
    <w:p w:rsidR="00162A6B" w:rsidRDefault="00162A6B" w:rsidP="00117D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28798215"/>
      <w:docPartObj>
        <w:docPartGallery w:val="Page Numbers (Top of Page)"/>
        <w:docPartUnique/>
      </w:docPartObj>
    </w:sdtPr>
    <w:sdtContent>
      <w:p w:rsidR="00117D9F" w:rsidRDefault="00117D9F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17D9F">
          <w:rPr>
            <w:noProof/>
            <w:lang w:val="es-ES"/>
          </w:rPr>
          <w:t>1</w:t>
        </w:r>
        <w:r>
          <w:fldChar w:fldCharType="end"/>
        </w:r>
      </w:p>
    </w:sdtContent>
  </w:sdt>
  <w:p w:rsidR="00117D9F" w:rsidRDefault="00117D9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6019E"/>
    <w:multiLevelType w:val="hybridMultilevel"/>
    <w:tmpl w:val="844A94DE"/>
    <w:lvl w:ilvl="0" w:tplc="73A02D6C">
      <w:start w:val="1"/>
      <w:numFmt w:val="bullet"/>
      <w:lvlText w:val="●"/>
      <w:lvlJc w:val="left"/>
      <w:pPr>
        <w:ind w:left="720" w:hanging="360"/>
      </w:pPr>
    </w:lvl>
    <w:lvl w:ilvl="1" w:tplc="ECECD30A">
      <w:start w:val="1"/>
      <w:numFmt w:val="bullet"/>
      <w:lvlText w:val="○"/>
      <w:lvlJc w:val="left"/>
      <w:pPr>
        <w:ind w:left="1440" w:hanging="360"/>
      </w:pPr>
    </w:lvl>
    <w:lvl w:ilvl="2" w:tplc="AD60E992">
      <w:start w:val="1"/>
      <w:numFmt w:val="bullet"/>
      <w:lvlText w:val="■"/>
      <w:lvlJc w:val="left"/>
      <w:pPr>
        <w:ind w:left="2160" w:hanging="360"/>
      </w:pPr>
    </w:lvl>
    <w:lvl w:ilvl="3" w:tplc="181C50CE">
      <w:start w:val="1"/>
      <w:numFmt w:val="bullet"/>
      <w:lvlText w:val="●"/>
      <w:lvlJc w:val="left"/>
      <w:pPr>
        <w:ind w:left="2880" w:hanging="360"/>
      </w:pPr>
    </w:lvl>
    <w:lvl w:ilvl="4" w:tplc="667E4CA2">
      <w:start w:val="1"/>
      <w:numFmt w:val="bullet"/>
      <w:lvlText w:val="○"/>
      <w:lvlJc w:val="left"/>
      <w:pPr>
        <w:ind w:left="3600" w:hanging="360"/>
      </w:pPr>
    </w:lvl>
    <w:lvl w:ilvl="5" w:tplc="558072B6">
      <w:start w:val="1"/>
      <w:numFmt w:val="bullet"/>
      <w:lvlText w:val="■"/>
      <w:lvlJc w:val="left"/>
      <w:pPr>
        <w:ind w:left="4320" w:hanging="360"/>
      </w:pPr>
    </w:lvl>
    <w:lvl w:ilvl="6" w:tplc="207A2A56">
      <w:start w:val="1"/>
      <w:numFmt w:val="bullet"/>
      <w:lvlText w:val="●"/>
      <w:lvlJc w:val="left"/>
      <w:pPr>
        <w:ind w:left="5040" w:hanging="360"/>
      </w:pPr>
    </w:lvl>
    <w:lvl w:ilvl="7" w:tplc="A5F6678A">
      <w:start w:val="1"/>
      <w:numFmt w:val="bullet"/>
      <w:lvlText w:val="●"/>
      <w:lvlJc w:val="left"/>
      <w:pPr>
        <w:ind w:left="5760" w:hanging="360"/>
      </w:pPr>
    </w:lvl>
    <w:lvl w:ilvl="8" w:tplc="77BCCB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A47B74"/>
    <w:multiLevelType w:val="hybridMultilevel"/>
    <w:tmpl w:val="C0E834F6"/>
    <w:lvl w:ilvl="0" w:tplc="321A8CAE">
      <w:start w:val="1"/>
      <w:numFmt w:val="bullet"/>
      <w:lvlText w:val="✅"/>
      <w:lvlJc w:val="left"/>
      <w:pPr>
        <w:ind w:left="720" w:hanging="360"/>
      </w:pPr>
    </w:lvl>
    <w:lvl w:ilvl="1" w:tplc="9BAA4C94">
      <w:numFmt w:val="decimal"/>
      <w:lvlText w:val=""/>
      <w:lvlJc w:val="left"/>
    </w:lvl>
    <w:lvl w:ilvl="2" w:tplc="30B26AC6">
      <w:numFmt w:val="decimal"/>
      <w:lvlText w:val=""/>
      <w:lvlJc w:val="left"/>
    </w:lvl>
    <w:lvl w:ilvl="3" w:tplc="C2280F6E">
      <w:numFmt w:val="decimal"/>
      <w:lvlText w:val=""/>
      <w:lvlJc w:val="left"/>
    </w:lvl>
    <w:lvl w:ilvl="4" w:tplc="7336765C">
      <w:numFmt w:val="decimal"/>
      <w:lvlText w:val=""/>
      <w:lvlJc w:val="left"/>
    </w:lvl>
    <w:lvl w:ilvl="5" w:tplc="49B4FC96">
      <w:numFmt w:val="decimal"/>
      <w:lvlText w:val=""/>
      <w:lvlJc w:val="left"/>
    </w:lvl>
    <w:lvl w:ilvl="6" w:tplc="89FC290E">
      <w:numFmt w:val="decimal"/>
      <w:lvlText w:val=""/>
      <w:lvlJc w:val="left"/>
    </w:lvl>
    <w:lvl w:ilvl="7" w:tplc="8B443A04">
      <w:numFmt w:val="decimal"/>
      <w:lvlText w:val=""/>
      <w:lvlJc w:val="left"/>
    </w:lvl>
    <w:lvl w:ilvl="8" w:tplc="26922308">
      <w:numFmt w:val="decimal"/>
      <w:lvlText w:val=""/>
      <w:lvlJc w:val="left"/>
    </w:lvl>
  </w:abstractNum>
  <w:abstractNum w:abstractNumId="2" w15:restartNumberingAfterBreak="0">
    <w:nsid w:val="58980933"/>
    <w:multiLevelType w:val="hybridMultilevel"/>
    <w:tmpl w:val="513251F2"/>
    <w:lvl w:ilvl="0" w:tplc="0C9AD358">
      <w:start w:val="1"/>
      <w:numFmt w:val="bullet"/>
      <w:lvlText w:val="•"/>
      <w:lvlJc w:val="left"/>
      <w:pPr>
        <w:ind w:left="720" w:hanging="360"/>
      </w:pPr>
    </w:lvl>
    <w:lvl w:ilvl="1" w:tplc="565C820C">
      <w:numFmt w:val="decimal"/>
      <w:lvlText w:val=""/>
      <w:lvlJc w:val="left"/>
    </w:lvl>
    <w:lvl w:ilvl="2" w:tplc="A6A6D8F2">
      <w:numFmt w:val="decimal"/>
      <w:lvlText w:val=""/>
      <w:lvlJc w:val="left"/>
    </w:lvl>
    <w:lvl w:ilvl="3" w:tplc="3620F898">
      <w:numFmt w:val="decimal"/>
      <w:lvlText w:val=""/>
      <w:lvlJc w:val="left"/>
    </w:lvl>
    <w:lvl w:ilvl="4" w:tplc="9C748776">
      <w:numFmt w:val="decimal"/>
      <w:lvlText w:val=""/>
      <w:lvlJc w:val="left"/>
    </w:lvl>
    <w:lvl w:ilvl="5" w:tplc="248A4262">
      <w:numFmt w:val="decimal"/>
      <w:lvlText w:val=""/>
      <w:lvlJc w:val="left"/>
    </w:lvl>
    <w:lvl w:ilvl="6" w:tplc="FA589F04">
      <w:numFmt w:val="decimal"/>
      <w:lvlText w:val=""/>
      <w:lvlJc w:val="left"/>
    </w:lvl>
    <w:lvl w:ilvl="7" w:tplc="E16A1A90">
      <w:numFmt w:val="decimal"/>
      <w:lvlText w:val=""/>
      <w:lvlJc w:val="left"/>
    </w:lvl>
    <w:lvl w:ilvl="8" w:tplc="7EC4B08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7890"/>
    <w:rsid w:val="000C7890"/>
    <w:rsid w:val="00117D9F"/>
    <w:rsid w:val="0016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21A3E"/>
  <w15:docId w15:val="{CFF50937-352E-4A0F-AA0A-57F8C6251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17D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17D9F"/>
  </w:style>
  <w:style w:type="paragraph" w:styleId="Piedepgina">
    <w:name w:val="footer"/>
    <w:basedOn w:val="Normal"/>
    <w:link w:val="PiedepginaCar"/>
    <w:uiPriority w:val="99"/>
    <w:unhideWhenUsed/>
    <w:rsid w:val="00117D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17D9F"/>
  </w:style>
  <w:style w:type="paragraph" w:customStyle="1" w:styleId="font-claude-response-body">
    <w:name w:val="font-claude-response-body"/>
    <w:basedOn w:val="Normal"/>
    <w:rsid w:val="00117D9F"/>
    <w:pPr>
      <w:spacing w:before="100" w:beforeAutospacing="1" w:after="100" w:afterAutospacing="1"/>
    </w:pPr>
    <w:rPr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117D9F"/>
    <w:rPr>
      <w:b/>
      <w:bCs/>
    </w:rPr>
  </w:style>
  <w:style w:type="character" w:styleId="nfasis">
    <w:name w:val="Emphasis"/>
    <w:basedOn w:val="Fuentedeprrafopredeter"/>
    <w:uiPriority w:val="20"/>
    <w:qFormat/>
    <w:rsid w:val="00117D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01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2240</Words>
  <Characters>12774</Characters>
  <Application>Microsoft Office Word</Application>
  <DocSecurity>0</DocSecurity>
  <Lines>106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2026-03-18T19:37:00Z</dcterms:created>
  <dcterms:modified xsi:type="dcterms:W3CDTF">2026-03-18T19:37:00Z</dcterms:modified>
</cp:coreProperties>
</file>