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Autoevaluación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¿Qué es HTTP?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Son un conjunto de reglas que permiten la comunicación entre un navegador y un servidor en internet. Gracias a HTTP podemos enviar y recibir información como páginas web, imágenes o datos de una API.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¿Qué diferencia hay entre GET y POST?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GET:</w:t>
      </w:r>
      <w:r w:rsidDel="00000000" w:rsidR="00000000" w:rsidRPr="00000000">
        <w:rPr>
          <w:rtl w:val="0"/>
        </w:rPr>
        <w:t xml:space="preserve"> se utiliza para obtener información del servidor. Por ejemplo, consultar estudiantes registrados.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se utiliza para enviar información al servidor y crear nuevos datos. Por ejemplo, registrar un nuevo estudiante.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¿Qué es una URI? </w:t>
      </w:r>
    </w:p>
    <w:p w:rsidR="00000000" w:rsidDel="00000000" w:rsidP="00000000" w:rsidRDefault="00000000" w:rsidRPr="00000000" w14:paraId="0000001C">
      <w:pPr>
        <w:widowControl w:val="0"/>
        <w:spacing w:before="148" w:line="240" w:lineRule="auto"/>
        <w:ind w:left="143" w:firstLine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Una URI es la dirección que identifica un recurso dentro de una API.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¿Qué significa 201?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código 201 significa “Created”. Este código indica que la solicitud fue exitosa y que el recurso fue creado correctamente en el servidor.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¿Qué es serializar?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Serializar es convertir datos de Python a un formato que pueda enviarse fácilmente por internet, normalmente JSON. Esto permite que otros programas o aplicaciones puedan entender la información.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¿Para qué </w:t>
      </w:r>
      <w:r w:rsidDel="00000000" w:rsidR="00000000" w:rsidRPr="00000000">
        <w:rPr>
          <w:rtl w:val="0"/>
        </w:rPr>
        <w:t xml:space="preserve">sirve venv</w:t>
      </w:r>
      <w:r w:rsidDel="00000000" w:rsidR="00000000" w:rsidRPr="00000000">
        <w:rPr>
          <w:rtl w:val="0"/>
        </w:rPr>
        <w:t xml:space="preserve">?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Sirve</w:t>
      </w:r>
      <w:r w:rsidDel="00000000" w:rsidR="00000000" w:rsidRPr="00000000">
        <w:rPr>
          <w:rtl w:val="0"/>
        </w:rPr>
        <w:t xml:space="preserve"> para crear un entorno virtual en Python. Esto permite instalar librerías para un proyecto sin afectar otros proyectos o la instalación principal de Python.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¿Qué hace Uvicorn?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Uvicorn es el servidor que permite ejecutar aplicaciones desarrolladas con FastAPI. Es el encargado de iniciar y mantener funcionando la API.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8. ¿Qué es una path operation?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Una path operation es una ruta de la API que realiza una acción específica. Cada ruta responde a solicitudes HTTP como GET o POST y permite obtener, crear, actualizar o eliminar información.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ikW5SC+tvjrfU7gC+sCeiiu4g==">CgMxLjA4AHIhMVNHRWdzWnZkN3FsYUNjNFB2TEZ6OU1SUk5yZ1RlWEpa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