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FA5B4" w14:textId="3254AB38" w:rsidR="00447773" w:rsidRPr="00B66646" w:rsidRDefault="00447773" w:rsidP="00447773">
      <w:pPr>
        <w:pStyle w:val="Titolo"/>
        <w:rPr>
          <w:lang w:val="it-IT"/>
        </w:rPr>
      </w:pPr>
      <w:r w:rsidRPr="00B66646">
        <w:rPr>
          <w:lang w:val="it-IT"/>
        </w:rPr>
        <w:t xml:space="preserve">Politecnico di Milano </w:t>
      </w:r>
    </w:p>
    <w:p w14:paraId="3496F8A5" w14:textId="77777777" w:rsidR="00447773" w:rsidRPr="00B66646" w:rsidRDefault="00447773" w:rsidP="00447773">
      <w:pPr>
        <w:pStyle w:val="Titolo"/>
        <w:rPr>
          <w:lang w:val="it-IT"/>
        </w:rPr>
      </w:pPr>
      <w:r w:rsidRPr="00B66646">
        <w:rPr>
          <w:lang w:val="it-IT"/>
        </w:rPr>
        <w:t xml:space="preserve">Polo Territoriale di Como </w:t>
      </w:r>
    </w:p>
    <w:p w14:paraId="617AFE26" w14:textId="77777777" w:rsidR="0033356E" w:rsidRPr="00B66646" w:rsidRDefault="0033356E" w:rsidP="0033356E">
      <w:pPr>
        <w:rPr>
          <w:lang w:val="it-IT"/>
        </w:rPr>
      </w:pPr>
    </w:p>
    <w:p w14:paraId="4674D324" w14:textId="77777777" w:rsidR="0033356E" w:rsidRPr="00B66646" w:rsidRDefault="0033356E" w:rsidP="0033356E">
      <w:pPr>
        <w:rPr>
          <w:lang w:val="it-IT"/>
        </w:rPr>
      </w:pPr>
    </w:p>
    <w:p w14:paraId="0AD4F608" w14:textId="77777777" w:rsidR="0033356E" w:rsidRPr="00B66646" w:rsidRDefault="0033356E" w:rsidP="0033356E">
      <w:pPr>
        <w:rPr>
          <w:lang w:val="it-IT"/>
        </w:rPr>
      </w:pPr>
    </w:p>
    <w:p w14:paraId="5C41F708" w14:textId="74FE7929" w:rsidR="00447773" w:rsidRPr="00B66646" w:rsidRDefault="0033356E" w:rsidP="00447773">
      <w:pPr>
        <w:pStyle w:val="Titolo"/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57D6332D" wp14:editId="07770572">
            <wp:extent cx="1381353" cy="1381353"/>
            <wp:effectExtent l="0" t="0" r="9525" b="9525"/>
            <wp:docPr id="2" name="Immagine 2" descr="C:\Users\PC\Desktop\20151029123608Logo_Politecnico_Mil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20151029123608Logo_Politecnico_Milan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13" cy="144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91A4" w14:textId="6F8458D2" w:rsidR="00447773" w:rsidRPr="00B66646" w:rsidRDefault="00447773" w:rsidP="00447773">
      <w:pPr>
        <w:rPr>
          <w:lang w:val="it-IT"/>
        </w:rPr>
      </w:pPr>
    </w:p>
    <w:p w14:paraId="52AE700D" w14:textId="77777777" w:rsidR="00447773" w:rsidRPr="00B66646" w:rsidRDefault="00447773" w:rsidP="00447773">
      <w:pPr>
        <w:rPr>
          <w:lang w:val="it-IT"/>
        </w:rPr>
      </w:pPr>
    </w:p>
    <w:p w14:paraId="090D9298" w14:textId="77777777" w:rsidR="00447773" w:rsidRPr="00B66646" w:rsidRDefault="00447773" w:rsidP="00447773">
      <w:pPr>
        <w:rPr>
          <w:lang w:val="it-IT"/>
        </w:rPr>
      </w:pPr>
    </w:p>
    <w:p w14:paraId="1EA33BC4" w14:textId="22C93A7F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Prova finale di Ingegneria del Software</w:t>
      </w:r>
      <w:r w:rsidRPr="00B66646">
        <w:rPr>
          <w:lang w:val="it-IT"/>
        </w:rPr>
        <w:br/>
        <w:t xml:space="preserve">Documento di progetto </w:t>
      </w:r>
      <w:r w:rsidR="003C0D45" w:rsidRPr="00B66646">
        <w:rPr>
          <w:lang w:val="it-IT"/>
        </w:rPr>
        <w:t>– Diagrammi UML</w:t>
      </w:r>
    </w:p>
    <w:p w14:paraId="4DD981A0" w14:textId="38D3AA21" w:rsidR="00231211" w:rsidRPr="00B66646" w:rsidRDefault="00231211" w:rsidP="00231211">
      <w:pPr>
        <w:pStyle w:val="Titolo"/>
        <w:rPr>
          <w:lang w:val="it-IT"/>
        </w:rPr>
      </w:pPr>
    </w:p>
    <w:p w14:paraId="7FAAF100" w14:textId="5AEDA1D8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- Gruppo 1 -</w:t>
      </w:r>
    </w:p>
    <w:p w14:paraId="3445733F" w14:textId="5BEC78F8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 xml:space="preserve"> </w:t>
      </w:r>
    </w:p>
    <w:p w14:paraId="6AAE304A" w14:textId="77AA4667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 xml:space="preserve">Ghielmetti </w:t>
      </w:r>
      <w:r w:rsidR="00447773" w:rsidRPr="00B66646">
        <w:rPr>
          <w:lang w:val="it-IT"/>
        </w:rPr>
        <w:t>Nicolò</w:t>
      </w:r>
    </w:p>
    <w:p w14:paraId="2FE1A606" w14:textId="77777777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Quaglia Ennio</w:t>
      </w:r>
    </w:p>
    <w:p w14:paraId="3744928C" w14:textId="7EAAF5F7" w:rsidR="00231211" w:rsidRPr="00B66646" w:rsidRDefault="00231211" w:rsidP="00231211">
      <w:pPr>
        <w:pStyle w:val="Titolo"/>
        <w:rPr>
          <w:lang w:val="it-IT"/>
        </w:rPr>
      </w:pPr>
      <w:r w:rsidRPr="00B66646">
        <w:rPr>
          <w:lang w:val="it-IT"/>
        </w:rPr>
        <w:t>Zaffaroni Leonardo</w:t>
      </w:r>
    </w:p>
    <w:p w14:paraId="41AEA4D2" w14:textId="77777777" w:rsidR="00231211" w:rsidRPr="00B66646" w:rsidRDefault="00231211">
      <w:pPr>
        <w:rPr>
          <w:rFonts w:eastAsiaTheme="majorEastAsia" w:cstheme="majorBidi"/>
          <w:spacing w:val="-10"/>
          <w:kern w:val="28"/>
          <w:sz w:val="48"/>
          <w:szCs w:val="56"/>
          <w:lang w:val="it-IT"/>
        </w:rPr>
      </w:pPr>
      <w:r w:rsidRPr="00B66646">
        <w:rPr>
          <w:lang w:val="it-IT"/>
        </w:rPr>
        <w:br w:type="page"/>
      </w:r>
    </w:p>
    <w:sdt>
      <w:sdtPr>
        <w:rPr>
          <w:rFonts w:ascii="Garamond" w:eastAsiaTheme="minorHAnsi" w:hAnsi="Garamond" w:cstheme="minorBidi"/>
          <w:color w:val="auto"/>
          <w:sz w:val="20"/>
          <w:szCs w:val="24"/>
          <w:lang w:val="en-GB" w:eastAsia="en-US"/>
        </w:rPr>
        <w:id w:val="185197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F31F38" w14:textId="236B0C00" w:rsidR="00231211" w:rsidRPr="00B66646" w:rsidRDefault="00231211">
          <w:pPr>
            <w:pStyle w:val="Titolosommario"/>
            <w:rPr>
              <w:rStyle w:val="Titolo1Carattere"/>
            </w:rPr>
          </w:pPr>
          <w:r w:rsidRPr="00B66646">
            <w:rPr>
              <w:rStyle w:val="Titolo1Carattere"/>
            </w:rPr>
            <w:t>Indice</w:t>
          </w:r>
        </w:p>
        <w:p w14:paraId="5D1E19A8" w14:textId="4EDDA9E5" w:rsidR="000E2FEA" w:rsidRDefault="00231211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r w:rsidRPr="00B66646">
            <w:rPr>
              <w:lang w:val="it-IT"/>
            </w:rPr>
            <w:fldChar w:fldCharType="begin"/>
          </w:r>
          <w:r w:rsidRPr="00B66646">
            <w:rPr>
              <w:lang w:val="it-IT"/>
            </w:rPr>
            <w:instrText xml:space="preserve"> TOC \o "1-3" \h \z \u </w:instrText>
          </w:r>
          <w:r w:rsidRPr="00B66646">
            <w:rPr>
              <w:lang w:val="it-IT"/>
            </w:rPr>
            <w:fldChar w:fldCharType="separate"/>
          </w:r>
          <w:hyperlink w:anchor="_Toc498960422" w:history="1">
            <w:r w:rsidR="000E2FEA" w:rsidRPr="00BA2EE8">
              <w:rPr>
                <w:rStyle w:val="Collegamentoipertestuale"/>
                <w:noProof/>
              </w:rPr>
              <w:t>UseCase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_Toc498960422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3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66CB26BC" w14:textId="7DE4BBC3" w:rsidR="000E2FEA" w:rsidRDefault="00D03A90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3" w:history="1">
            <w:r w:rsidR="000E2FEA" w:rsidRPr="00BA2EE8">
              <w:rPr>
                <w:rStyle w:val="Collegamentoipertestuale"/>
                <w:noProof/>
              </w:rPr>
              <w:t>Component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_Toc498960423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4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1A99D8EF" w14:textId="1FD52266" w:rsidR="000E2FEA" w:rsidRDefault="00D03A90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4" w:history="1">
            <w:r w:rsidR="000E2FEA" w:rsidRPr="00BA2EE8">
              <w:rPr>
                <w:rStyle w:val="Collegamentoipertestuale"/>
                <w:noProof/>
              </w:rPr>
              <w:t>Deployment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_Toc498960424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5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1B240C1D" w14:textId="57267B84" w:rsidR="000E2FEA" w:rsidRDefault="00D03A90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5" w:history="1">
            <w:r w:rsidR="000E2FEA" w:rsidRPr="00BA2EE8">
              <w:rPr>
                <w:rStyle w:val="Collegamentoipertestuale"/>
                <w:noProof/>
              </w:rPr>
              <w:t>Class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_Toc498960425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6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50F16C5B" w14:textId="66E8BD47" w:rsidR="000E2FEA" w:rsidRDefault="00D03A90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6" w:history="1">
            <w:r w:rsidR="000E2FEA" w:rsidRPr="00BA2EE8">
              <w:rPr>
                <w:rStyle w:val="Collegamentoipertestuale"/>
                <w:noProof/>
              </w:rPr>
              <w:t>Object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_Toc498960426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7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58D6C542" w14:textId="70FDA590" w:rsidR="000E2FEA" w:rsidRDefault="00D03A90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7" w:history="1">
            <w:r w:rsidR="000E2FEA" w:rsidRPr="00BA2EE8">
              <w:rPr>
                <w:rStyle w:val="Collegamentoipertestuale"/>
                <w:noProof/>
              </w:rPr>
              <w:t>Communication Diagram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_Toc498960427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8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425A6BE3" w14:textId="4E614038" w:rsidR="000E2FEA" w:rsidRDefault="00D03A90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8" w:history="1">
            <w:r w:rsidR="000E2FEA" w:rsidRPr="00BA2EE8">
              <w:rPr>
                <w:rStyle w:val="Collegamentoipertestuale"/>
                <w:noProof/>
              </w:rPr>
              <w:t>Activity Diagram – Cancellazione di un servizio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_Toc498960428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9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21E9C76C" w14:textId="70590C33" w:rsidR="000E2FEA" w:rsidRDefault="00D03A90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29" w:history="1">
            <w:r w:rsidR="000E2FEA" w:rsidRPr="00BA2EE8">
              <w:rPr>
                <w:rStyle w:val="Collegamentoipertestuale"/>
                <w:noProof/>
              </w:rPr>
              <w:t>Activity Diagram – Invocazione di un servizio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_Toc498960429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10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2094398D" w14:textId="3A011D97" w:rsidR="000E2FEA" w:rsidRDefault="00D03A90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0" w:history="1">
            <w:r w:rsidR="000E2FEA" w:rsidRPr="00BA2EE8">
              <w:rPr>
                <w:rStyle w:val="Collegamentoipertestuale"/>
                <w:noProof/>
              </w:rPr>
              <w:t>Sequence Diagram – Richiesta della lista dei servizi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_Toc498960430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11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71709C5A" w14:textId="6AF6261C" w:rsidR="000E2FEA" w:rsidRDefault="00D03A90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1" w:history="1">
            <w:r w:rsidR="000E2FEA" w:rsidRPr="00BA2EE8">
              <w:rPr>
                <w:rStyle w:val="Collegamentoipertestuale"/>
                <w:noProof/>
              </w:rPr>
              <w:t>Sequence Diagram – Invocazione di un servizio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_Toc498960431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12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082B2980" w14:textId="0C8F4E7C" w:rsidR="000E2FEA" w:rsidRDefault="00D03A90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2" w:history="1">
            <w:r w:rsidR="000E2FEA" w:rsidRPr="00BA2EE8">
              <w:rPr>
                <w:rStyle w:val="Collegamentoipertestuale"/>
                <w:noProof/>
              </w:rPr>
              <w:t>State Diagram – Broker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_Toc498960432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13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7AE3D043" w14:textId="20F45BFC" w:rsidR="000E2FEA" w:rsidRDefault="00D03A90">
          <w:pPr>
            <w:pStyle w:val="Sommario1"/>
            <w:tabs>
              <w:tab w:val="right" w:leader="dot" w:pos="962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GB"/>
            </w:rPr>
          </w:pPr>
          <w:hyperlink w:anchor="_Toc498960433" w:history="1">
            <w:r w:rsidR="000E2FEA" w:rsidRPr="00BA2EE8">
              <w:rPr>
                <w:rStyle w:val="Collegamentoipertestuale"/>
                <w:noProof/>
              </w:rPr>
              <w:t>State Diagram – Node</w:t>
            </w:r>
            <w:r w:rsidR="000E2FEA">
              <w:rPr>
                <w:noProof/>
                <w:webHidden/>
              </w:rPr>
              <w:tab/>
            </w:r>
            <w:r w:rsidR="000E2FEA">
              <w:rPr>
                <w:noProof/>
                <w:webHidden/>
              </w:rPr>
              <w:fldChar w:fldCharType="begin"/>
            </w:r>
            <w:r w:rsidR="000E2FEA">
              <w:rPr>
                <w:noProof/>
                <w:webHidden/>
              </w:rPr>
              <w:instrText xml:space="preserve"> PAGEREF _Toc498960433 \h </w:instrText>
            </w:r>
            <w:r w:rsidR="000E2FEA">
              <w:rPr>
                <w:noProof/>
                <w:webHidden/>
              </w:rPr>
            </w:r>
            <w:r w:rsidR="000E2FEA">
              <w:rPr>
                <w:noProof/>
                <w:webHidden/>
              </w:rPr>
              <w:fldChar w:fldCharType="separate"/>
            </w:r>
            <w:r w:rsidR="000E2FEA">
              <w:rPr>
                <w:noProof/>
                <w:webHidden/>
              </w:rPr>
              <w:t>14</w:t>
            </w:r>
            <w:r w:rsidR="000E2FEA">
              <w:rPr>
                <w:noProof/>
                <w:webHidden/>
              </w:rPr>
              <w:fldChar w:fldCharType="end"/>
            </w:r>
          </w:hyperlink>
        </w:p>
        <w:p w14:paraId="63017977" w14:textId="5BE78D21" w:rsidR="00231211" w:rsidRPr="00B66646" w:rsidRDefault="00231211">
          <w:pPr>
            <w:rPr>
              <w:lang w:val="it-IT"/>
            </w:rPr>
          </w:pPr>
          <w:r w:rsidRPr="00B66646">
            <w:rPr>
              <w:b/>
              <w:bCs/>
              <w:lang w:val="it-IT"/>
            </w:rPr>
            <w:fldChar w:fldCharType="end"/>
          </w:r>
        </w:p>
      </w:sdtContent>
    </w:sdt>
    <w:p w14:paraId="6B1A36B4" w14:textId="77777777" w:rsidR="00231211" w:rsidRPr="00B66646" w:rsidRDefault="00231211" w:rsidP="004C62A3">
      <w:pPr>
        <w:pStyle w:val="Titolo"/>
        <w:rPr>
          <w:lang w:val="it-IT"/>
        </w:rPr>
      </w:pPr>
    </w:p>
    <w:p w14:paraId="30A3F693" w14:textId="77777777" w:rsidR="001E2DB3" w:rsidRPr="00B66646" w:rsidRDefault="001E2DB3">
      <w:pPr>
        <w:rPr>
          <w:lang w:val="it-IT"/>
        </w:rPr>
      </w:pPr>
      <w:r w:rsidRPr="00B66646">
        <w:rPr>
          <w:b/>
          <w:lang w:val="it-IT"/>
        </w:rPr>
        <w:br w:type="page"/>
      </w:r>
    </w:p>
    <w:p w14:paraId="7E8A18D6" w14:textId="77777777" w:rsidR="00B04D11" w:rsidRPr="00B66646" w:rsidRDefault="00B04D11" w:rsidP="00BC25AF">
      <w:pPr>
        <w:pStyle w:val="Titolo1"/>
        <w:sectPr w:rsidR="00B04D11" w:rsidRPr="00B66646" w:rsidSect="00EE60A2">
          <w:footerReference w:type="default" r:id="rId9"/>
          <w:footerReference w:type="first" r:id="rId10"/>
          <w:pgSz w:w="11900" w:h="16840"/>
          <w:pgMar w:top="1417" w:right="1134" w:bottom="1134" w:left="1134" w:header="708" w:footer="708" w:gutter="0"/>
          <w:pgNumType w:start="1"/>
          <w:cols w:space="708"/>
          <w:titlePg/>
          <w:docGrid w:linePitch="360"/>
        </w:sectPr>
      </w:pPr>
    </w:p>
    <w:p w14:paraId="443A30E4" w14:textId="4782C345" w:rsidR="00BC25AF" w:rsidRPr="00B66646" w:rsidRDefault="00BC25AF" w:rsidP="00BC25AF">
      <w:pPr>
        <w:pStyle w:val="Titolo1"/>
      </w:pPr>
      <w:bookmarkStart w:id="0" w:name="_Toc498960422"/>
      <w:r w:rsidRPr="00B66646">
        <w:lastRenderedPageBreak/>
        <w:t>UseCase Diagram</w:t>
      </w:r>
      <w:bookmarkEnd w:id="0"/>
    </w:p>
    <w:p w14:paraId="077260D1" w14:textId="77777777" w:rsidR="00BC25AF" w:rsidRPr="00B66646" w:rsidRDefault="00BC25AF" w:rsidP="00BC25AF">
      <w:pPr>
        <w:rPr>
          <w:lang w:val="it-IT"/>
        </w:rPr>
      </w:pPr>
    </w:p>
    <w:p w14:paraId="49F8D810" w14:textId="77777777" w:rsidR="00BC25AF" w:rsidRPr="00B66646" w:rsidRDefault="00BC25AF" w:rsidP="00BC25AF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4D9A83CF" wp14:editId="0430034D">
            <wp:extent cx="7945896" cy="2428646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CaseModel__UseCaseDiagram_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45896" cy="24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6486" w14:textId="77777777" w:rsidR="00AE7CD8" w:rsidRDefault="00AE7CD8" w:rsidP="00BC25AF">
      <w:pPr>
        <w:rPr>
          <w:lang w:val="it-IT"/>
        </w:rPr>
      </w:pPr>
    </w:p>
    <w:p w14:paraId="78FBD19C" w14:textId="07D763AC" w:rsidR="000E2FEA" w:rsidRDefault="000E2FEA" w:rsidP="00BC25AF">
      <w:pPr>
        <w:rPr>
          <w:lang w:val="it-IT"/>
        </w:rPr>
      </w:pPr>
      <w:r>
        <w:rPr>
          <w:lang w:val="it-IT"/>
        </w:rPr>
        <w:t>Il sistema si può rappresentare attraverso tre attori:</w:t>
      </w:r>
    </w:p>
    <w:p w14:paraId="6AC1B129" w14:textId="77777777" w:rsidR="0032169C" w:rsidRDefault="000E2FEA" w:rsidP="0032169C">
      <w:pPr>
        <w:pStyle w:val="Paragrafoelenco"/>
        <w:numPr>
          <w:ilvl w:val="0"/>
          <w:numId w:val="12"/>
        </w:numPr>
        <w:rPr>
          <w:lang w:val="it-IT"/>
        </w:rPr>
      </w:pPr>
      <w:r w:rsidRPr="00E422B4">
        <w:rPr>
          <w:b/>
          <w:lang w:val="it-IT"/>
        </w:rPr>
        <w:t>Requester</w:t>
      </w:r>
      <w:r>
        <w:rPr>
          <w:lang w:val="it-IT"/>
        </w:rPr>
        <w:t xml:space="preserve">: è un utilizzatore di servizi. In particolare può: </w:t>
      </w:r>
    </w:p>
    <w:p w14:paraId="06D5A343" w14:textId="387FEE85" w:rsid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r</w:t>
      </w:r>
      <w:r w:rsidR="000E2FEA" w:rsidRPr="0032169C">
        <w:rPr>
          <w:lang w:val="it-IT"/>
        </w:rPr>
        <w:t xml:space="preserve">ichiedere una lista dei servizi disponibili </w:t>
      </w:r>
      <w:r w:rsidR="0032169C" w:rsidRPr="0032169C">
        <w:rPr>
          <w:lang w:val="it-IT"/>
        </w:rPr>
        <w:t>al Broker</w:t>
      </w:r>
      <w:r w:rsidR="0032169C">
        <w:rPr>
          <w:lang w:val="it-IT"/>
        </w:rPr>
        <w:t>.</w:t>
      </w:r>
    </w:p>
    <w:p w14:paraId="5964201E" w14:textId="3BAB11A3" w:rsidR="0032169C" w:rsidRP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ri</w:t>
      </w:r>
      <w:r w:rsidR="000E2FEA" w:rsidRPr="0032169C">
        <w:rPr>
          <w:lang w:val="it-IT"/>
        </w:rPr>
        <w:t>chiedere l’invocazione di un servizio</w:t>
      </w:r>
      <w:r w:rsidR="0032169C" w:rsidRPr="0032169C">
        <w:rPr>
          <w:lang w:val="it-IT"/>
        </w:rPr>
        <w:t xml:space="preserve"> mediante la comunicazione trasparente realizzata dal Broker</w:t>
      </w:r>
      <w:r w:rsidR="000E2FEA" w:rsidRPr="0032169C">
        <w:rPr>
          <w:lang w:val="it-IT"/>
        </w:rPr>
        <w:t>.</w:t>
      </w:r>
    </w:p>
    <w:p w14:paraId="73C6A585" w14:textId="2924AC24" w:rsidR="0032169C" w:rsidRDefault="0032169C" w:rsidP="0032169C">
      <w:pPr>
        <w:pStyle w:val="Paragrafoelenco"/>
        <w:numPr>
          <w:ilvl w:val="0"/>
          <w:numId w:val="12"/>
        </w:numPr>
        <w:rPr>
          <w:lang w:val="it-IT"/>
        </w:rPr>
      </w:pPr>
      <w:r w:rsidRPr="00E422B4">
        <w:rPr>
          <w:b/>
          <w:lang w:val="it-IT"/>
        </w:rPr>
        <w:t>Responder</w:t>
      </w:r>
      <w:r>
        <w:rPr>
          <w:lang w:val="it-IT"/>
        </w:rPr>
        <w:t>: è un fornitore di servizi. Ha il compito di:</w:t>
      </w:r>
    </w:p>
    <w:p w14:paraId="7EECA9AE" w14:textId="66614251" w:rsid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g</w:t>
      </w:r>
      <w:r w:rsidR="0032169C">
        <w:rPr>
          <w:lang w:val="it-IT"/>
        </w:rPr>
        <w:t xml:space="preserve">estire </w:t>
      </w:r>
      <w:r>
        <w:rPr>
          <w:lang w:val="it-IT"/>
        </w:rPr>
        <w:t xml:space="preserve">opportunamente </w:t>
      </w:r>
      <w:r w:rsidR="0032169C">
        <w:rPr>
          <w:lang w:val="it-IT"/>
        </w:rPr>
        <w:t xml:space="preserve">le richieste, inviando </w:t>
      </w:r>
      <w:r>
        <w:rPr>
          <w:lang w:val="it-IT"/>
        </w:rPr>
        <w:t>risposte o errori adeguati.</w:t>
      </w:r>
    </w:p>
    <w:p w14:paraId="7A4920D5" w14:textId="5B4A1068" w:rsidR="00AE7CD8" w:rsidRPr="0032169C" w:rsidRDefault="00AE7CD8" w:rsidP="0032169C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gestire la sua presenza all’interno del sistema, aggiungendo e/o cancellando il proprio servizio.</w:t>
      </w:r>
    </w:p>
    <w:p w14:paraId="42BA5913" w14:textId="77777777" w:rsidR="00AE7CD8" w:rsidRDefault="00AE7CD8" w:rsidP="00AE7CD8">
      <w:pPr>
        <w:pStyle w:val="Paragrafoelenco"/>
        <w:numPr>
          <w:ilvl w:val="0"/>
          <w:numId w:val="12"/>
        </w:numPr>
        <w:rPr>
          <w:lang w:val="it-IT"/>
        </w:rPr>
      </w:pPr>
      <w:r w:rsidRPr="00E422B4">
        <w:rPr>
          <w:b/>
          <w:lang w:val="it-IT"/>
        </w:rPr>
        <w:t>Broker</w:t>
      </w:r>
      <w:r>
        <w:rPr>
          <w:lang w:val="it-IT"/>
        </w:rPr>
        <w:t xml:space="preserve">: si occupa di gestire la comunicazione trasparente fra i vari </w:t>
      </w:r>
      <w:r w:rsidRPr="00E422B4">
        <w:rPr>
          <w:b/>
          <w:lang w:val="it-IT"/>
        </w:rPr>
        <w:t>Requesters</w:t>
      </w:r>
      <w:r>
        <w:rPr>
          <w:lang w:val="it-IT"/>
        </w:rPr>
        <w:t xml:space="preserve"> e </w:t>
      </w:r>
      <w:bookmarkStart w:id="1" w:name="_GoBack"/>
      <w:r w:rsidRPr="00683799">
        <w:rPr>
          <w:b/>
          <w:lang w:val="it-IT"/>
        </w:rPr>
        <w:t>Responders</w:t>
      </w:r>
      <w:r>
        <w:rPr>
          <w:lang w:val="it-IT"/>
        </w:rPr>
        <w:t xml:space="preserve"> </w:t>
      </w:r>
      <w:bookmarkEnd w:id="1"/>
      <w:r>
        <w:rPr>
          <w:lang w:val="it-IT"/>
        </w:rPr>
        <w:t>presenti all’interno del sistema. In particolare si occupa di:</w:t>
      </w:r>
    </w:p>
    <w:p w14:paraId="0C464DBF" w14:textId="5F112BE5" w:rsidR="00AE7CD8" w:rsidRDefault="00AE7CD8" w:rsidP="00AE7CD8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inoltrare richieste e risposte</w:t>
      </w:r>
      <w:r w:rsidRPr="00AE7CD8">
        <w:rPr>
          <w:lang w:val="it-IT"/>
        </w:rPr>
        <w:t xml:space="preserve"> </w:t>
      </w:r>
      <w:r>
        <w:rPr>
          <w:lang w:val="it-IT"/>
        </w:rPr>
        <w:t>agli opportuni destinatari.</w:t>
      </w:r>
    </w:p>
    <w:p w14:paraId="239CBF96" w14:textId="6D687DF3" w:rsidR="000E2FEA" w:rsidRPr="00AE7CD8" w:rsidRDefault="00AE7CD8" w:rsidP="00AE7CD8">
      <w:pPr>
        <w:pStyle w:val="Paragrafoelenco"/>
        <w:numPr>
          <w:ilvl w:val="1"/>
          <w:numId w:val="12"/>
        </w:numPr>
        <w:rPr>
          <w:lang w:val="it-IT"/>
        </w:rPr>
      </w:pPr>
      <w:r>
        <w:rPr>
          <w:lang w:val="it-IT"/>
        </w:rPr>
        <w:t>gestire la lista dei servizi disponibili mantenendola aggiornata.</w:t>
      </w:r>
    </w:p>
    <w:p w14:paraId="29811535" w14:textId="5DF8E47E" w:rsidR="00BC25AF" w:rsidRPr="00B66646" w:rsidRDefault="00BC25AF" w:rsidP="00BC25AF">
      <w:pPr>
        <w:rPr>
          <w:lang w:val="it-IT"/>
        </w:rPr>
      </w:pPr>
    </w:p>
    <w:p w14:paraId="58176A85" w14:textId="77777777" w:rsidR="00BC25AF" w:rsidRPr="00B66646" w:rsidRDefault="00BC25AF" w:rsidP="00BC25AF">
      <w:pPr>
        <w:rPr>
          <w:lang w:val="it-IT"/>
        </w:rPr>
      </w:pPr>
    </w:p>
    <w:p w14:paraId="604C8551" w14:textId="4267BAB3" w:rsidR="00B04D11" w:rsidRPr="00B66646" w:rsidRDefault="00BC25AF" w:rsidP="00B04D11">
      <w:pPr>
        <w:rPr>
          <w:lang w:val="it-IT"/>
        </w:rPr>
      </w:pPr>
      <w:r w:rsidRPr="00B66646">
        <w:rPr>
          <w:lang w:val="it-IT"/>
        </w:rPr>
        <w:br w:type="page"/>
      </w:r>
    </w:p>
    <w:p w14:paraId="00173A00" w14:textId="77777777" w:rsidR="00B04D11" w:rsidRPr="00B66646" w:rsidRDefault="00B04D11" w:rsidP="00B04D11">
      <w:pPr>
        <w:rPr>
          <w:lang w:val="it-IT"/>
        </w:rPr>
        <w:sectPr w:rsidR="00B04D11" w:rsidRPr="00B66646" w:rsidSect="00EE60A2">
          <w:pgSz w:w="16840" w:h="11900" w:orient="landscape" w:code="9"/>
          <w:pgMar w:top="1134" w:right="1418" w:bottom="1134" w:left="1134" w:header="709" w:footer="709" w:gutter="0"/>
          <w:cols w:space="708"/>
          <w:titlePg/>
          <w:docGrid w:linePitch="360"/>
        </w:sectPr>
      </w:pPr>
    </w:p>
    <w:p w14:paraId="26405061" w14:textId="12E7C3BB" w:rsidR="003C0D45" w:rsidRPr="00B66646" w:rsidRDefault="003C0D45" w:rsidP="003C0D45">
      <w:pPr>
        <w:pStyle w:val="Titolo1"/>
      </w:pPr>
      <w:bookmarkStart w:id="2" w:name="_Toc498960423"/>
      <w:r w:rsidRPr="00B66646">
        <w:lastRenderedPageBreak/>
        <w:t>Component Diagram</w:t>
      </w:r>
      <w:bookmarkEnd w:id="2"/>
    </w:p>
    <w:p w14:paraId="0C58521D" w14:textId="77777777" w:rsidR="003C0D45" w:rsidRDefault="003C0D45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0B22ABB0" wp14:editId="71947AF3">
            <wp:extent cx="3599078" cy="4579558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Model__ComponentDiagram_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9078" cy="457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5F92" w14:textId="0210720B" w:rsidR="005B2B7A" w:rsidRDefault="005B2B7A" w:rsidP="003C0D45">
      <w:pPr>
        <w:rPr>
          <w:lang w:val="it-IT"/>
        </w:rPr>
      </w:pPr>
      <w:r>
        <w:rPr>
          <w:lang w:val="it-IT"/>
        </w:rPr>
        <w:t xml:space="preserve">In questo diagramma vengono mostrati i moduli software in cui è diviso il sistema. </w:t>
      </w:r>
    </w:p>
    <w:p w14:paraId="0611F2DC" w14:textId="72C36ED5" w:rsidR="00F362DA" w:rsidRPr="00B66646" w:rsidRDefault="005B2B7A" w:rsidP="003C0D45">
      <w:pPr>
        <w:rPr>
          <w:lang w:val="it-IT"/>
        </w:rPr>
      </w:pPr>
      <w:r>
        <w:rPr>
          <w:lang w:val="it-IT"/>
        </w:rPr>
        <w:t xml:space="preserve">In particolare si può notare che il componente </w:t>
      </w:r>
      <w:r w:rsidRPr="00E422B4">
        <w:rPr>
          <w:b/>
          <w:lang w:val="it-IT"/>
        </w:rPr>
        <w:t>Node</w:t>
      </w:r>
      <w:r>
        <w:rPr>
          <w:lang w:val="it-IT"/>
        </w:rPr>
        <w:t xml:space="preserve"> espone sia interfaccia dedicate alla funzione di Client e Server.</w:t>
      </w:r>
    </w:p>
    <w:p w14:paraId="3352D0D8" w14:textId="77777777" w:rsidR="003C0D45" w:rsidRPr="00B66646" w:rsidRDefault="003C0D45" w:rsidP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2BC13BD9" w14:textId="77777777" w:rsidR="003C0D45" w:rsidRPr="00B66646" w:rsidRDefault="003C0D45" w:rsidP="003C0D45">
      <w:pPr>
        <w:pStyle w:val="Titolo1"/>
      </w:pPr>
      <w:bookmarkStart w:id="3" w:name="_Toc498960424"/>
      <w:r w:rsidRPr="00B66646">
        <w:lastRenderedPageBreak/>
        <w:t>Deployment Diagram</w:t>
      </w:r>
      <w:bookmarkEnd w:id="3"/>
    </w:p>
    <w:p w14:paraId="2F21D145" w14:textId="77777777" w:rsidR="003C0D45" w:rsidRPr="00B66646" w:rsidRDefault="003C0D45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48BEDFAC" wp14:editId="1E74678D">
            <wp:extent cx="7000646" cy="33607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ploymentModel__DeploymentDiagram_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00646" cy="33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0AF3" w14:textId="77777777" w:rsidR="003C0D45" w:rsidRPr="00B66646" w:rsidRDefault="003C0D45" w:rsidP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140C091A" w14:textId="77777777" w:rsidR="00EE60A2" w:rsidRPr="00B66646" w:rsidRDefault="00EE60A2" w:rsidP="001E2DB3">
      <w:pPr>
        <w:pStyle w:val="Titolo1"/>
        <w:sectPr w:rsidR="00EE60A2" w:rsidRPr="00B66646" w:rsidSect="00EE60A2">
          <w:pgSz w:w="11900" w:h="16840"/>
          <w:pgMar w:top="1417" w:right="1134" w:bottom="1134" w:left="1134" w:header="708" w:footer="708" w:gutter="0"/>
          <w:cols w:space="708"/>
          <w:titlePg/>
          <w:docGrid w:linePitch="360"/>
        </w:sectPr>
      </w:pPr>
    </w:p>
    <w:p w14:paraId="5FE3C510" w14:textId="491A611A" w:rsidR="001E2DB3" w:rsidRPr="00B66646" w:rsidRDefault="001E2DB3" w:rsidP="001E2DB3">
      <w:pPr>
        <w:pStyle w:val="Titolo1"/>
      </w:pPr>
      <w:bookmarkStart w:id="4" w:name="_Toc498960425"/>
      <w:r w:rsidRPr="00B66646">
        <w:lastRenderedPageBreak/>
        <w:t>Class Diagram</w:t>
      </w:r>
      <w:bookmarkEnd w:id="4"/>
    </w:p>
    <w:p w14:paraId="2558AD74" w14:textId="77777777" w:rsidR="003C0D45" w:rsidRPr="00B66646" w:rsidRDefault="00BC25AF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7706A94C" wp14:editId="3830142B">
            <wp:extent cx="7264400" cy="384674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Model__ClassDiagram_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4099" cy="38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8D0D" w14:textId="0EADEF59" w:rsidR="003C0D45" w:rsidRPr="00B66646" w:rsidRDefault="003C0D45">
      <w:pPr>
        <w:rPr>
          <w:lang w:val="it-IT"/>
        </w:rPr>
      </w:pPr>
    </w:p>
    <w:p w14:paraId="589DF27D" w14:textId="50B73CE0" w:rsidR="00024E22" w:rsidRDefault="006938A6" w:rsidP="00024E22">
      <w:pPr>
        <w:rPr>
          <w:lang w:val="it-IT"/>
        </w:rPr>
      </w:pPr>
      <w:r>
        <w:rPr>
          <w:lang w:val="it-IT"/>
        </w:rPr>
        <w:t>Nel class diagram sono rappresentate le classi del tema comune (rappresentata dal package JsonRpc) e del tema B.</w:t>
      </w:r>
      <w:r w:rsidR="00024E22">
        <w:rPr>
          <w:lang w:val="it-IT"/>
        </w:rPr>
        <w:t xml:space="preserve"> Di seguito, alcune precisazioni:</w:t>
      </w:r>
    </w:p>
    <w:p w14:paraId="7D5E4655" w14:textId="4EBA32C7" w:rsidR="00024E22" w:rsidRDefault="00024E22" w:rsidP="00024E22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Al fine di ottenere l’applicazione e la libreria JsonRpc agnostiche rispetto al canale trasmissivo sono state previste le seguenti interfacce:</w:t>
      </w:r>
    </w:p>
    <w:p w14:paraId="088B20AE" w14:textId="4BDB9B5B" w:rsidR="00F1036A" w:rsidRDefault="00F1036A" w:rsidP="00F1036A">
      <w:pPr>
        <w:pStyle w:val="Paragrafoelenco"/>
        <w:numPr>
          <w:ilvl w:val="1"/>
          <w:numId w:val="15"/>
        </w:numPr>
        <w:rPr>
          <w:lang w:val="it-IT"/>
        </w:rPr>
      </w:pPr>
      <w:r w:rsidRPr="00E422B4">
        <w:rPr>
          <w:b/>
          <w:lang w:val="it-IT"/>
        </w:rPr>
        <w:t>IConnection</w:t>
      </w:r>
      <w:r>
        <w:rPr>
          <w:lang w:val="it-IT"/>
        </w:rPr>
        <w:t xml:space="preserve">: è un’interfaccia che si occupa di gestire una comunicazione già instaurata.  La presenza di questa interfaccia è necessaria </w:t>
      </w:r>
      <w:r w:rsidR="00E422B4">
        <w:rPr>
          <w:lang w:val="it-IT"/>
        </w:rPr>
        <w:t>affinché</w:t>
      </w:r>
      <w:r>
        <w:rPr>
          <w:lang w:val="it-IT"/>
        </w:rPr>
        <w:t xml:space="preserve"> i metodi di ricezione e invio di risposte e richieste siano da implementare indipendentemente dalla libreria di comunicazione.</w:t>
      </w:r>
    </w:p>
    <w:p w14:paraId="2C560FEE" w14:textId="6EFB1C1F" w:rsidR="00024E22" w:rsidRDefault="00F1036A" w:rsidP="00F1036A">
      <w:pPr>
        <w:pStyle w:val="Paragrafoelenco"/>
        <w:numPr>
          <w:ilvl w:val="1"/>
          <w:numId w:val="15"/>
        </w:numPr>
        <w:rPr>
          <w:lang w:val="it-IT"/>
        </w:rPr>
      </w:pPr>
      <w:r w:rsidRPr="00E422B4">
        <w:rPr>
          <w:b/>
          <w:lang w:val="it-IT"/>
        </w:rPr>
        <w:t>IConnectionManager</w:t>
      </w:r>
      <w:r>
        <w:rPr>
          <w:lang w:val="it-IT"/>
        </w:rPr>
        <w:t xml:space="preserve">: è </w:t>
      </w:r>
      <w:r w:rsidR="006B475B">
        <w:rPr>
          <w:lang w:val="it-IT"/>
        </w:rPr>
        <w:t>l</w:t>
      </w:r>
      <w:r>
        <w:rPr>
          <w:lang w:val="it-IT"/>
        </w:rPr>
        <w:t>’interfaccia attraverso la quale il Broker</w:t>
      </w:r>
      <w:r w:rsidR="006B475B">
        <w:rPr>
          <w:lang w:val="it-IT"/>
        </w:rPr>
        <w:t xml:space="preserve"> ottiene per ogni connessione in arrivo una </w:t>
      </w:r>
      <w:r w:rsidR="006B475B" w:rsidRPr="00E422B4">
        <w:rPr>
          <w:b/>
          <w:lang w:val="it-IT"/>
        </w:rPr>
        <w:t>IConnection</w:t>
      </w:r>
      <w:r w:rsidR="006B475B">
        <w:rPr>
          <w:lang w:val="it-IT"/>
        </w:rPr>
        <w:t>.</w:t>
      </w:r>
    </w:p>
    <w:p w14:paraId="1474260D" w14:textId="7E14AF9C" w:rsidR="006B475B" w:rsidRDefault="006B475B" w:rsidP="006B475B">
      <w:pPr>
        <w:pStyle w:val="Paragrafoelenco"/>
        <w:numPr>
          <w:ilvl w:val="1"/>
          <w:numId w:val="15"/>
        </w:numPr>
        <w:rPr>
          <w:lang w:val="it-IT"/>
        </w:rPr>
      </w:pPr>
      <w:r w:rsidRPr="00E422B4">
        <w:rPr>
          <w:b/>
          <w:lang w:val="it-IT"/>
        </w:rPr>
        <w:t>IConnctionFactory</w:t>
      </w:r>
      <w:r>
        <w:rPr>
          <w:lang w:val="it-IT"/>
        </w:rPr>
        <w:t xml:space="preserve">: è l’interfaccia attraverso la quale il </w:t>
      </w:r>
      <w:r w:rsidRPr="00E422B4">
        <w:rPr>
          <w:b/>
          <w:lang w:val="it-IT"/>
        </w:rPr>
        <w:t>Node</w:t>
      </w:r>
      <w:r>
        <w:rPr>
          <w:lang w:val="it-IT"/>
        </w:rPr>
        <w:t xml:space="preserve"> può instaurare una connessione con il Broker.</w:t>
      </w:r>
    </w:p>
    <w:p w14:paraId="6289A6E1" w14:textId="44253D8F" w:rsidR="00E34C7F" w:rsidRDefault="00E34C7F" w:rsidP="00E34C7F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 xml:space="preserve">Per poter consentire la ricerca da parte del client, dei servizi disponibili nel sistema, è stata prevista nel modello la classe astratta </w:t>
      </w:r>
      <w:r w:rsidRPr="00E422B4">
        <w:rPr>
          <w:b/>
          <w:i/>
          <w:lang w:val="it-IT"/>
        </w:rPr>
        <w:t>SearchStategy</w:t>
      </w:r>
      <w:r>
        <w:rPr>
          <w:i/>
          <w:lang w:val="it-IT"/>
        </w:rPr>
        <w:t xml:space="preserve"> </w:t>
      </w:r>
      <w:r>
        <w:rPr>
          <w:lang w:val="it-IT"/>
        </w:rPr>
        <w:t>che permette l’indicazione di criteri di ricerca</w:t>
      </w:r>
      <w:r>
        <w:rPr>
          <w:i/>
          <w:lang w:val="it-IT"/>
        </w:rPr>
        <w:t xml:space="preserve">. </w:t>
      </w:r>
    </w:p>
    <w:p w14:paraId="63B7737C" w14:textId="0A809F7A" w:rsidR="00E34C7F" w:rsidRDefault="007E0201" w:rsidP="00E34C7F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Sebbene nella specifica JSON-RPC gli oggetti JSON-RPC Notification e JSON-RPC Error siano trattati, non abbiamo ritenuto oppo</w:t>
      </w:r>
      <w:r w:rsidR="00E34C7F">
        <w:rPr>
          <w:lang w:val="it-IT"/>
        </w:rPr>
        <w:t xml:space="preserve">rtuno </w:t>
      </w:r>
      <w:r>
        <w:rPr>
          <w:lang w:val="it-IT"/>
        </w:rPr>
        <w:t>prevedere</w:t>
      </w:r>
      <w:r w:rsidR="00E34C7F">
        <w:rPr>
          <w:lang w:val="it-IT"/>
        </w:rPr>
        <w:t xml:space="preserve"> le clas</w:t>
      </w:r>
      <w:r>
        <w:rPr>
          <w:lang w:val="it-IT"/>
        </w:rPr>
        <w:t>si JsonRpcNotification e JsonRpc</w:t>
      </w:r>
      <w:r w:rsidR="00E34C7F">
        <w:rPr>
          <w:lang w:val="it-IT"/>
        </w:rPr>
        <w:t>Error poiché</w:t>
      </w:r>
      <w:r>
        <w:rPr>
          <w:lang w:val="it-IT"/>
        </w:rPr>
        <w:t xml:space="preserve"> sono dei casi particolari rispettivamente di </w:t>
      </w:r>
      <w:r w:rsidRPr="00E422B4">
        <w:rPr>
          <w:b/>
          <w:lang w:val="it-IT"/>
        </w:rPr>
        <w:t>JsonRpcRequest</w:t>
      </w:r>
      <w:r>
        <w:rPr>
          <w:lang w:val="it-IT"/>
        </w:rPr>
        <w:t xml:space="preserve"> e </w:t>
      </w:r>
      <w:r w:rsidRPr="00E422B4">
        <w:rPr>
          <w:b/>
          <w:lang w:val="it-IT"/>
        </w:rPr>
        <w:t>JsonRpcResponse</w:t>
      </w:r>
      <w:r>
        <w:rPr>
          <w:lang w:val="it-IT"/>
        </w:rPr>
        <w:t>. Per rispettare comunque la specifica sono stati previsti dei metodi per la realizzazione dei casi particolari sopracitati.</w:t>
      </w:r>
    </w:p>
    <w:p w14:paraId="038FD846" w14:textId="716AF2E4" w:rsidR="007E0201" w:rsidRDefault="00A37267" w:rsidP="00E34C7F">
      <w:pPr>
        <w:pStyle w:val="Paragrafoelenco"/>
        <w:numPr>
          <w:ilvl w:val="0"/>
          <w:numId w:val="15"/>
        </w:numPr>
        <w:rPr>
          <w:lang w:val="it-IT"/>
        </w:rPr>
      </w:pPr>
      <w:r w:rsidRPr="00E422B4">
        <w:rPr>
          <w:b/>
          <w:lang w:val="it-IT"/>
        </w:rPr>
        <w:lastRenderedPageBreak/>
        <w:t>JsonRpcManager</w:t>
      </w:r>
      <w:r>
        <w:rPr>
          <w:lang w:val="it-IT"/>
        </w:rPr>
        <w:t xml:space="preserve"> è una classe che si occupa dello scambio di messaggi, secondo lo standard JSON-RPC, per una determinata </w:t>
      </w:r>
      <w:r w:rsidRPr="00E422B4">
        <w:rPr>
          <w:b/>
          <w:lang w:val="it-IT"/>
        </w:rPr>
        <w:t>IConnection</w:t>
      </w:r>
      <w:r>
        <w:rPr>
          <w:lang w:val="it-IT"/>
        </w:rPr>
        <w:t xml:space="preserve">. </w:t>
      </w:r>
    </w:p>
    <w:p w14:paraId="5053CA8D" w14:textId="73A6989C" w:rsidR="00F40920" w:rsidRDefault="00F40920" w:rsidP="00E34C7F">
      <w:pPr>
        <w:pStyle w:val="Paragrafoelenco"/>
        <w:numPr>
          <w:ilvl w:val="0"/>
          <w:numId w:val="15"/>
        </w:numPr>
        <w:rPr>
          <w:lang w:val="it-IT"/>
        </w:rPr>
      </w:pPr>
      <w:r w:rsidRPr="00E422B4">
        <w:rPr>
          <w:b/>
          <w:lang w:val="it-IT"/>
        </w:rPr>
        <w:t>addServicePolicy</w:t>
      </w:r>
      <w:r>
        <w:rPr>
          <w:lang w:val="it-IT"/>
        </w:rPr>
        <w:t xml:space="preserve"> è un metodo astratto della classe Broker la quale concretizzazione consentirà, in funzione dei metadati passati come parametro, di stabilire se il servizio può essere aggiunto nel sistema.</w:t>
      </w:r>
    </w:p>
    <w:p w14:paraId="0F732D92" w14:textId="6464DCA8" w:rsidR="00F40920" w:rsidRDefault="00F40920" w:rsidP="00F40920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La cancellazione, la registrazione di un servizio e la richiesta della lista dei servizi disponibili nel sistema sono servizi predefiniti presenti all’interno del Broker.</w:t>
      </w:r>
    </w:p>
    <w:p w14:paraId="56A7A4D0" w14:textId="7FF21695" w:rsidR="005B2B7A" w:rsidRPr="005B2B7A" w:rsidRDefault="005B2B7A" w:rsidP="005B2B7A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 xml:space="preserve">Le classi </w:t>
      </w:r>
      <w:r w:rsidRPr="00E422B4">
        <w:rPr>
          <w:b/>
          <w:lang w:val="it-IT"/>
        </w:rPr>
        <w:t>DummyCl</w:t>
      </w:r>
      <w:r w:rsidR="00F40920" w:rsidRPr="00E422B4">
        <w:rPr>
          <w:b/>
          <w:lang w:val="it-IT"/>
        </w:rPr>
        <w:t>ient</w:t>
      </w:r>
      <w:r w:rsidR="00F40920">
        <w:rPr>
          <w:lang w:val="it-IT"/>
        </w:rPr>
        <w:t xml:space="preserve"> e</w:t>
      </w:r>
      <w:r>
        <w:rPr>
          <w:lang w:val="it-IT"/>
        </w:rPr>
        <w:t xml:space="preserve"> </w:t>
      </w:r>
      <w:r w:rsidRPr="00E422B4">
        <w:rPr>
          <w:b/>
          <w:lang w:val="it-IT"/>
        </w:rPr>
        <w:t>DummyServer</w:t>
      </w:r>
      <w:r>
        <w:rPr>
          <w:lang w:val="it-IT"/>
        </w:rPr>
        <w:t xml:space="preserve"> sono programmi Client e Server d’esempio nel sistema.</w:t>
      </w:r>
    </w:p>
    <w:p w14:paraId="50E15E7F" w14:textId="77777777" w:rsidR="00E34C7F" w:rsidRDefault="00E34C7F" w:rsidP="00E34C7F">
      <w:pPr>
        <w:pStyle w:val="Paragrafoelenco"/>
        <w:ind w:left="1440"/>
        <w:rPr>
          <w:lang w:val="it-IT"/>
        </w:rPr>
      </w:pPr>
    </w:p>
    <w:p w14:paraId="3712AD28" w14:textId="77777777" w:rsidR="00E34C7F" w:rsidRPr="006B475B" w:rsidRDefault="00E34C7F" w:rsidP="00E34C7F">
      <w:pPr>
        <w:pStyle w:val="Paragrafoelenco"/>
        <w:ind w:left="1440"/>
        <w:rPr>
          <w:lang w:val="it-IT"/>
        </w:rPr>
        <w:sectPr w:rsidR="00E34C7F" w:rsidRPr="006B475B" w:rsidSect="00EE60A2">
          <w:pgSz w:w="16840" w:h="11900" w:orient="landscape"/>
          <w:pgMar w:top="1134" w:right="1418" w:bottom="1134" w:left="1134" w:header="709" w:footer="709" w:gutter="0"/>
          <w:cols w:space="708"/>
          <w:titlePg/>
          <w:docGrid w:linePitch="360"/>
        </w:sectPr>
      </w:pPr>
    </w:p>
    <w:p w14:paraId="15032037" w14:textId="2CC5D814" w:rsidR="003C0D45" w:rsidRPr="00B66646" w:rsidRDefault="003C0D45" w:rsidP="003C0D45">
      <w:pPr>
        <w:pStyle w:val="Titolo1"/>
      </w:pPr>
      <w:bookmarkStart w:id="5" w:name="_Toc498960426"/>
      <w:r w:rsidRPr="00B66646">
        <w:lastRenderedPageBreak/>
        <w:t>Object Diagram</w:t>
      </w:r>
      <w:bookmarkEnd w:id="5"/>
    </w:p>
    <w:p w14:paraId="33F78C5D" w14:textId="77777777" w:rsidR="003C0D45" w:rsidRPr="00B66646" w:rsidRDefault="003C0D45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6E30022B" wp14:editId="216B76B2">
            <wp:extent cx="5793823" cy="481647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Model__ObjectDiagram_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3823" cy="48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4AE1" w14:textId="77777777" w:rsidR="00850F7B" w:rsidRDefault="00450B29" w:rsidP="003C0D45">
      <w:pPr>
        <w:rPr>
          <w:lang w:val="it-IT"/>
        </w:rPr>
      </w:pPr>
      <w:r w:rsidRPr="00B66646">
        <w:rPr>
          <w:lang w:val="it-IT"/>
        </w:rPr>
        <w:t>In questo diagramma è rap</w:t>
      </w:r>
      <w:r w:rsidR="00B66646" w:rsidRPr="00B66646">
        <w:rPr>
          <w:lang w:val="it-IT"/>
        </w:rPr>
        <w:t>p</w:t>
      </w:r>
      <w:r w:rsidRPr="00B66646">
        <w:rPr>
          <w:lang w:val="it-IT"/>
        </w:rPr>
        <w:t>resentata una po</w:t>
      </w:r>
      <w:r w:rsidR="00B66646" w:rsidRPr="00B66646">
        <w:rPr>
          <w:lang w:val="it-IT"/>
        </w:rPr>
        <w:t>ssi</w:t>
      </w:r>
      <w:r w:rsidR="00B66646">
        <w:rPr>
          <w:lang w:val="it-IT"/>
        </w:rPr>
        <w:t xml:space="preserve">bile configurazione degli oggetti. </w:t>
      </w:r>
    </w:p>
    <w:p w14:paraId="170544DD" w14:textId="3222BD56" w:rsidR="00450B29" w:rsidRDefault="00B66646" w:rsidP="003C0D45">
      <w:pPr>
        <w:rPr>
          <w:lang w:val="it-IT"/>
        </w:rPr>
      </w:pPr>
      <w:r>
        <w:rPr>
          <w:lang w:val="it-IT"/>
        </w:rPr>
        <w:t xml:space="preserve">Nello specifico si possono notare </w:t>
      </w:r>
      <w:r w:rsidR="00CD2B8C">
        <w:rPr>
          <w:lang w:val="it-IT"/>
        </w:rPr>
        <w:t>tre entità principali:</w:t>
      </w:r>
    </w:p>
    <w:p w14:paraId="6220672A" w14:textId="01F4F8A8" w:rsidR="00CD2B8C" w:rsidRDefault="00CD2B8C" w:rsidP="00CD2B8C">
      <w:pPr>
        <w:pStyle w:val="Paragrafoelenco"/>
        <w:numPr>
          <w:ilvl w:val="0"/>
          <w:numId w:val="11"/>
        </w:numPr>
        <w:rPr>
          <w:lang w:val="it-IT"/>
        </w:rPr>
      </w:pPr>
      <w:r w:rsidRPr="00E422B4">
        <w:rPr>
          <w:b/>
          <w:lang w:val="it-IT"/>
        </w:rPr>
        <w:t>DummyServer</w:t>
      </w:r>
      <w:r>
        <w:rPr>
          <w:lang w:val="it-IT"/>
        </w:rPr>
        <w:t xml:space="preserve"> è un fornitore di </w:t>
      </w:r>
      <w:r w:rsidR="00014987">
        <w:rPr>
          <w:lang w:val="it-IT"/>
        </w:rPr>
        <w:t xml:space="preserve">due </w:t>
      </w:r>
      <w:r>
        <w:rPr>
          <w:lang w:val="it-IT"/>
        </w:rPr>
        <w:t>serviz</w:t>
      </w:r>
      <w:r w:rsidR="00890FCD">
        <w:rPr>
          <w:lang w:val="it-IT"/>
        </w:rPr>
        <w:t>i,</w:t>
      </w:r>
    </w:p>
    <w:p w14:paraId="04725E98" w14:textId="77777777" w:rsidR="00890FCD" w:rsidRDefault="00014987" w:rsidP="00890FCD">
      <w:pPr>
        <w:pStyle w:val="Paragrafoelenco"/>
        <w:numPr>
          <w:ilvl w:val="0"/>
          <w:numId w:val="11"/>
        </w:numPr>
        <w:rPr>
          <w:lang w:val="it-IT"/>
        </w:rPr>
      </w:pPr>
      <w:r w:rsidRPr="00E422B4">
        <w:rPr>
          <w:b/>
          <w:lang w:val="it-IT"/>
        </w:rPr>
        <w:t>Dummy</w:t>
      </w:r>
      <w:r w:rsidR="002E5AE7" w:rsidRPr="00E422B4">
        <w:rPr>
          <w:b/>
          <w:lang w:val="it-IT"/>
        </w:rPr>
        <w:t>Client</w:t>
      </w:r>
      <w:r w:rsidR="002E5AE7">
        <w:rPr>
          <w:lang w:val="it-IT"/>
        </w:rPr>
        <w:t xml:space="preserve"> è un utilizzatore di servizi</w:t>
      </w:r>
      <w:r w:rsidR="00890FCD">
        <w:rPr>
          <w:lang w:val="it-IT"/>
        </w:rPr>
        <w:t>,</w:t>
      </w:r>
    </w:p>
    <w:p w14:paraId="19C0611C" w14:textId="47F72344" w:rsidR="00890FCD" w:rsidRDefault="00890FCD" w:rsidP="00890FCD">
      <w:pPr>
        <w:pStyle w:val="Paragrafoelenco"/>
        <w:numPr>
          <w:ilvl w:val="0"/>
          <w:numId w:val="11"/>
        </w:numPr>
        <w:rPr>
          <w:lang w:val="it-IT"/>
        </w:rPr>
      </w:pPr>
      <w:r w:rsidRPr="00890FCD">
        <w:rPr>
          <w:lang w:val="it-IT"/>
        </w:rPr>
        <w:t xml:space="preserve">il </w:t>
      </w:r>
      <w:r w:rsidRPr="00E422B4">
        <w:rPr>
          <w:b/>
          <w:lang w:val="it-IT"/>
        </w:rPr>
        <w:t>Broker</w:t>
      </w:r>
      <w:r>
        <w:rPr>
          <w:lang w:val="it-IT"/>
        </w:rPr>
        <w:t>, che fa da tramite fra i due.</w:t>
      </w:r>
    </w:p>
    <w:p w14:paraId="6F10B1FE" w14:textId="41F464BF" w:rsidR="00890FCD" w:rsidRDefault="00890FCD" w:rsidP="00890FCD">
      <w:pPr>
        <w:rPr>
          <w:lang w:val="it-IT"/>
        </w:rPr>
      </w:pPr>
      <w:r>
        <w:rPr>
          <w:lang w:val="it-IT"/>
        </w:rPr>
        <w:t>La situazione corrente si è raggiunto dopo questi passaggi:</w:t>
      </w:r>
    </w:p>
    <w:p w14:paraId="57C9CBA7" w14:textId="04500CA1" w:rsidR="00890FCD" w:rsidRDefault="00890FCD" w:rsidP="00890FCD">
      <w:pPr>
        <w:pStyle w:val="Paragrafoelenco"/>
        <w:numPr>
          <w:ilvl w:val="0"/>
          <w:numId w:val="16"/>
        </w:numPr>
        <w:rPr>
          <w:lang w:val="it-IT"/>
        </w:rPr>
      </w:pPr>
      <w:r>
        <w:rPr>
          <w:lang w:val="it-IT"/>
        </w:rPr>
        <w:t xml:space="preserve">Il </w:t>
      </w:r>
      <w:r w:rsidRPr="00E422B4">
        <w:rPr>
          <w:b/>
          <w:lang w:val="it-IT"/>
        </w:rPr>
        <w:t>DummyServer</w:t>
      </w:r>
      <w:r>
        <w:rPr>
          <w:lang w:val="it-IT"/>
        </w:rPr>
        <w:t xml:space="preserve"> ha correttamente creato e aggiunto i suoi due servizi al </w:t>
      </w:r>
      <w:r w:rsidRPr="00E422B4">
        <w:rPr>
          <w:b/>
          <w:lang w:val="it-IT"/>
        </w:rPr>
        <w:t>Node</w:t>
      </w:r>
      <w:r>
        <w:rPr>
          <w:lang w:val="it-IT"/>
        </w:rPr>
        <w:t>, che a sua volta li ha registrati nel Broker.</w:t>
      </w:r>
    </w:p>
    <w:p w14:paraId="0E012BEC" w14:textId="34B70952" w:rsidR="00890FCD" w:rsidRPr="00890FCD" w:rsidRDefault="00890FCD" w:rsidP="00890FCD">
      <w:pPr>
        <w:pStyle w:val="Paragrafoelenco"/>
        <w:numPr>
          <w:ilvl w:val="0"/>
          <w:numId w:val="16"/>
        </w:numPr>
        <w:rPr>
          <w:lang w:val="it-IT"/>
        </w:rPr>
      </w:pPr>
      <w:r>
        <w:rPr>
          <w:lang w:val="it-IT"/>
        </w:rPr>
        <w:t xml:space="preserve">Il </w:t>
      </w:r>
      <w:r w:rsidRPr="00E422B4">
        <w:rPr>
          <w:b/>
          <w:lang w:val="it-IT"/>
        </w:rPr>
        <w:t>DummyClient</w:t>
      </w:r>
      <w:r>
        <w:rPr>
          <w:lang w:val="it-IT"/>
        </w:rPr>
        <w:t xml:space="preserve"> ha richiesto un servizio al </w:t>
      </w:r>
      <w:r w:rsidRPr="00E422B4">
        <w:rPr>
          <w:b/>
          <w:lang w:val="it-IT"/>
        </w:rPr>
        <w:t>Broker</w:t>
      </w:r>
      <w:r>
        <w:rPr>
          <w:lang w:val="it-IT"/>
        </w:rPr>
        <w:t xml:space="preserve">. La richiesta è ancora in corso, infatti sono ancora presenti il </w:t>
      </w:r>
      <w:r w:rsidRPr="00E422B4">
        <w:rPr>
          <w:b/>
          <w:lang w:val="it-IT"/>
        </w:rPr>
        <w:t>JsonRpcManager</w:t>
      </w:r>
      <w:r>
        <w:rPr>
          <w:lang w:val="it-IT"/>
        </w:rPr>
        <w:t xml:space="preserve"> </w:t>
      </w:r>
      <w:r w:rsidR="00E422B4">
        <w:rPr>
          <w:lang w:val="it-IT"/>
        </w:rPr>
        <w:t>con</w:t>
      </w:r>
      <w:r>
        <w:rPr>
          <w:lang w:val="it-IT"/>
        </w:rPr>
        <w:t xml:space="preserve"> la relativa </w:t>
      </w:r>
      <w:r w:rsidR="00E422B4" w:rsidRPr="00E422B4">
        <w:rPr>
          <w:b/>
          <w:lang w:val="it-IT"/>
        </w:rPr>
        <w:t>IConnection</w:t>
      </w:r>
      <w:r>
        <w:rPr>
          <w:lang w:val="it-IT"/>
        </w:rPr>
        <w:t xml:space="preserve">: </w:t>
      </w:r>
      <w:r w:rsidR="00D03A90">
        <w:rPr>
          <w:lang w:val="it-IT"/>
        </w:rPr>
        <w:t xml:space="preserve">nel momento in cui la richiesta è stata soddisfatta, la connessione viene chiusa e il </w:t>
      </w:r>
      <w:r w:rsidR="00D03A90" w:rsidRPr="00E422B4">
        <w:rPr>
          <w:b/>
          <w:lang w:val="it-IT"/>
        </w:rPr>
        <w:t>JsonRpcManager</w:t>
      </w:r>
      <w:r w:rsidR="00D03A90">
        <w:rPr>
          <w:lang w:val="it-IT"/>
        </w:rPr>
        <w:t xml:space="preserve"> distrutto.</w:t>
      </w:r>
    </w:p>
    <w:p w14:paraId="3AD08FF8" w14:textId="283F1494" w:rsidR="003C0D45" w:rsidRPr="00B66646" w:rsidRDefault="003C0D45" w:rsidP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3EF6D56A" w14:textId="77777777" w:rsidR="009E4E7A" w:rsidRPr="00B66646" w:rsidRDefault="009E4E7A" w:rsidP="009E4E7A">
      <w:pPr>
        <w:pStyle w:val="Titolo1"/>
      </w:pPr>
      <w:bookmarkStart w:id="6" w:name="_Toc498960427"/>
      <w:r w:rsidRPr="00B66646">
        <w:lastRenderedPageBreak/>
        <w:t>Communication Diagram</w:t>
      </w:r>
      <w:bookmarkEnd w:id="6"/>
    </w:p>
    <w:p w14:paraId="6D826927" w14:textId="751B9A2E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3550025B" wp14:editId="159DE344">
            <wp:extent cx="5991148" cy="4349056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Model__CommunicationModel__Publish a service__CommunicationDiagram_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1148" cy="434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82F2" w14:textId="77777777" w:rsidR="009E4E7A" w:rsidRPr="00B66646" w:rsidRDefault="009E4E7A" w:rsidP="009E4E7A">
      <w:pPr>
        <w:rPr>
          <w:lang w:val="it-IT"/>
        </w:rPr>
      </w:pPr>
    </w:p>
    <w:p w14:paraId="301F140E" w14:textId="77777777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6B2CAE82" w14:textId="32CB03E6" w:rsidR="009E4E7A" w:rsidRPr="00B66646" w:rsidRDefault="009E4E7A" w:rsidP="009E4E7A">
      <w:pPr>
        <w:pStyle w:val="Titolo1"/>
      </w:pPr>
      <w:bookmarkStart w:id="7" w:name="_Toc498960428"/>
      <w:r w:rsidRPr="00B66646">
        <w:lastRenderedPageBreak/>
        <w:t>Activity Diagram – Cancellazione di un servizio</w:t>
      </w:r>
      <w:bookmarkEnd w:id="7"/>
    </w:p>
    <w:p w14:paraId="31615D4E" w14:textId="19E548F5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29E003D5" wp14:editId="38500836">
            <wp:extent cx="5687416" cy="22896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Service__ActivityDiagram_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416" cy="22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AFA1" w14:textId="2A302308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339A4838" w14:textId="77777777" w:rsidR="009E4E7A" w:rsidRPr="00B66646" w:rsidRDefault="009E4E7A" w:rsidP="009E4E7A">
      <w:pPr>
        <w:pStyle w:val="Titolo1"/>
      </w:pPr>
      <w:bookmarkStart w:id="8" w:name="_Toc498960429"/>
      <w:r w:rsidRPr="00B66646">
        <w:lastRenderedPageBreak/>
        <w:t>Activity Diagram – Invocazione di un servizio</w:t>
      </w:r>
      <w:bookmarkEnd w:id="8"/>
    </w:p>
    <w:p w14:paraId="0A8B3CC1" w14:textId="77777777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13E0800C" wp14:editId="4CD68662">
            <wp:extent cx="6116320" cy="475996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vokeService__ActivityDiagram_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D3A0" w14:textId="77777777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33776852" w14:textId="7C300A7E" w:rsidR="009E4E7A" w:rsidRPr="00B66646" w:rsidRDefault="009E4E7A" w:rsidP="009E4E7A">
      <w:pPr>
        <w:pStyle w:val="Titolo1"/>
      </w:pPr>
      <w:bookmarkStart w:id="9" w:name="_Toc498960430"/>
      <w:r w:rsidRPr="00B66646">
        <w:lastRenderedPageBreak/>
        <w:t>Sequence Diagram – Richiesta della lista dei servizi</w:t>
      </w:r>
      <w:bookmarkEnd w:id="9"/>
    </w:p>
    <w:p w14:paraId="2407A76B" w14:textId="2B8FB833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7CC516DD" wp14:editId="723D53F4">
            <wp:extent cx="6450754" cy="350398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Model__handleListRequest_sequence__handleListRequest__SequenceDiagram_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0754" cy="35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34F3" w14:textId="77777777" w:rsidR="001D0F2C" w:rsidRPr="00B66646" w:rsidRDefault="001D0F2C" w:rsidP="009E4E7A">
      <w:pPr>
        <w:rPr>
          <w:lang w:val="it-IT"/>
        </w:rPr>
      </w:pPr>
    </w:p>
    <w:p w14:paraId="7CBBF886" w14:textId="77777777" w:rsidR="009E4E7A" w:rsidRPr="00B66646" w:rsidRDefault="009E4E7A">
      <w:pPr>
        <w:rPr>
          <w:lang w:val="it-IT"/>
        </w:rPr>
      </w:pPr>
      <w:r w:rsidRPr="00B66646">
        <w:rPr>
          <w:lang w:val="it-IT"/>
        </w:rPr>
        <w:br w:type="page"/>
      </w:r>
    </w:p>
    <w:p w14:paraId="6F83082E" w14:textId="77777777" w:rsidR="009E4E7A" w:rsidRPr="00B66646" w:rsidRDefault="009E4E7A" w:rsidP="009E4E7A">
      <w:pPr>
        <w:pStyle w:val="Titolo1"/>
      </w:pPr>
      <w:bookmarkStart w:id="10" w:name="_Toc498960431"/>
      <w:r w:rsidRPr="00B66646">
        <w:lastRenderedPageBreak/>
        <w:t>Sequence Diagram – Invocazione di un servizio</w:t>
      </w:r>
      <w:bookmarkEnd w:id="10"/>
    </w:p>
    <w:p w14:paraId="2D146446" w14:textId="42DCD33A" w:rsidR="009E4E7A" w:rsidRPr="00B66646" w:rsidRDefault="009E4E7A" w:rsidP="009E4E7A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4D0CFF47" wp14:editId="6F401617">
            <wp:extent cx="6251965" cy="3738067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Model__invokeService_sequence__Invoke a Service__SequenceDiagram_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1965" cy="373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459" w14:textId="1F54EAFC" w:rsidR="003C0D45" w:rsidRDefault="00D03A90" w:rsidP="009E4E7A">
      <w:pPr>
        <w:rPr>
          <w:lang w:val="it-IT"/>
        </w:rPr>
      </w:pPr>
      <w:r>
        <w:rPr>
          <w:lang w:val="it-IT"/>
        </w:rPr>
        <w:t xml:space="preserve">La possibilità di invocare un servizio viene fornita al livello superiore sotto forma di una semplice funzione, </w:t>
      </w:r>
      <w:r w:rsidRPr="00E422B4">
        <w:rPr>
          <w:b/>
          <w:lang w:val="it-IT"/>
        </w:rPr>
        <w:t>requestService</w:t>
      </w:r>
      <w:r>
        <w:rPr>
          <w:lang w:val="it-IT"/>
        </w:rPr>
        <w:t xml:space="preserve">, che accetta </w:t>
      </w:r>
      <w:r w:rsidR="00E422B4">
        <w:rPr>
          <w:lang w:val="it-IT"/>
        </w:rPr>
        <w:t>l’identificativo</w:t>
      </w:r>
      <w:r>
        <w:rPr>
          <w:lang w:val="it-IT"/>
        </w:rPr>
        <w:t xml:space="preserve"> del metodo da invocare e i parametri impacchettati in un oggetto Json, e ritorna i risultato anch’esso sotto forma di Json.</w:t>
      </w:r>
    </w:p>
    <w:p w14:paraId="7FED6A35" w14:textId="501C8103" w:rsidR="00D03A90" w:rsidRDefault="00D03A90" w:rsidP="009E4E7A">
      <w:pPr>
        <w:rPr>
          <w:lang w:val="it-IT"/>
        </w:rPr>
      </w:pPr>
      <w:r>
        <w:rPr>
          <w:lang w:val="it-IT"/>
        </w:rPr>
        <w:t>I passaggi che vengono svolti per invocare il servizio sono:</w:t>
      </w:r>
    </w:p>
    <w:p w14:paraId="708E2A4D" w14:textId="7FFE0604" w:rsidR="00D03A90" w:rsidRDefault="00387C00" w:rsidP="00387C00">
      <w:pPr>
        <w:pStyle w:val="Paragrafoelenco"/>
        <w:numPr>
          <w:ilvl w:val="0"/>
          <w:numId w:val="17"/>
        </w:numPr>
        <w:rPr>
          <w:lang w:val="it-IT"/>
        </w:rPr>
      </w:pPr>
      <w:r>
        <w:rPr>
          <w:lang w:val="it-IT"/>
        </w:rPr>
        <w:t xml:space="preserve">Instaurazione di una connessione col broker, gestita dal </w:t>
      </w:r>
      <w:r w:rsidRPr="00E422B4">
        <w:rPr>
          <w:b/>
          <w:lang w:val="it-IT"/>
        </w:rPr>
        <w:t>IConnectionFactory</w:t>
      </w:r>
      <w:r>
        <w:rPr>
          <w:lang w:val="it-IT"/>
        </w:rPr>
        <w:t xml:space="preserve"> (passaggi 2,3,4).</w:t>
      </w:r>
    </w:p>
    <w:p w14:paraId="4F39B7C5" w14:textId="4AF743B3" w:rsidR="00387C00" w:rsidRDefault="00387C00" w:rsidP="00387C00">
      <w:pPr>
        <w:pStyle w:val="Paragrafoelenco"/>
        <w:numPr>
          <w:ilvl w:val="0"/>
          <w:numId w:val="17"/>
        </w:numPr>
        <w:rPr>
          <w:lang w:val="it-IT"/>
        </w:rPr>
      </w:pPr>
      <w:r>
        <w:rPr>
          <w:lang w:val="it-IT"/>
        </w:rPr>
        <w:t xml:space="preserve">Costruzione del </w:t>
      </w:r>
      <w:r w:rsidRPr="00E422B4">
        <w:rPr>
          <w:b/>
          <w:lang w:val="it-IT"/>
        </w:rPr>
        <w:t>JsonRpcManager</w:t>
      </w:r>
      <w:r>
        <w:rPr>
          <w:lang w:val="it-IT"/>
        </w:rPr>
        <w:t xml:space="preserve"> con la </w:t>
      </w:r>
      <w:r w:rsidRPr="00E422B4">
        <w:rPr>
          <w:b/>
          <w:lang w:val="it-IT"/>
        </w:rPr>
        <w:t>IConnection</w:t>
      </w:r>
      <w:r>
        <w:rPr>
          <w:lang w:val="it-IT"/>
        </w:rPr>
        <w:t xml:space="preserve"> appena ottenuta (passaggio 5).</w:t>
      </w:r>
    </w:p>
    <w:p w14:paraId="0B84F28B" w14:textId="07C553D5" w:rsidR="00387C00" w:rsidRDefault="00387C00" w:rsidP="00387C00">
      <w:pPr>
        <w:pStyle w:val="Paragrafoelenco"/>
        <w:numPr>
          <w:ilvl w:val="0"/>
          <w:numId w:val="17"/>
        </w:numPr>
        <w:rPr>
          <w:lang w:val="it-IT"/>
        </w:rPr>
      </w:pPr>
      <w:r>
        <w:rPr>
          <w:lang w:val="it-IT"/>
        </w:rPr>
        <w:t xml:space="preserve">Costruzione della </w:t>
      </w:r>
      <w:r w:rsidRPr="00E422B4">
        <w:rPr>
          <w:b/>
          <w:lang w:val="it-IT"/>
        </w:rPr>
        <w:t>JsonRpcRequest</w:t>
      </w:r>
      <w:r>
        <w:rPr>
          <w:lang w:val="it-IT"/>
        </w:rPr>
        <w:t xml:space="preserve"> con i parametri passati dall’utente e opportuni dati aggiuntivi(come per esempio il campo ID, generato al momento) ( passaggio 6).</w:t>
      </w:r>
    </w:p>
    <w:p w14:paraId="2D6C2D3C" w14:textId="21993784" w:rsidR="00387C00" w:rsidRDefault="00387C00" w:rsidP="00387C00">
      <w:pPr>
        <w:pStyle w:val="Paragrafoelenco"/>
        <w:numPr>
          <w:ilvl w:val="0"/>
          <w:numId w:val="17"/>
        </w:numPr>
        <w:rPr>
          <w:lang w:val="it-IT"/>
        </w:rPr>
      </w:pPr>
      <w:r>
        <w:rPr>
          <w:lang w:val="it-IT"/>
        </w:rPr>
        <w:t>Invio della richiesta ( passaggi 7,8,9,10)</w:t>
      </w:r>
      <w:r w:rsidR="00F2308C">
        <w:rPr>
          <w:lang w:val="it-IT"/>
        </w:rPr>
        <w:t>.</w:t>
      </w:r>
    </w:p>
    <w:p w14:paraId="5B14FDB2" w14:textId="77777777" w:rsidR="003D5229" w:rsidRDefault="00387C00" w:rsidP="00387C00">
      <w:pPr>
        <w:pStyle w:val="Paragrafoelenco"/>
        <w:numPr>
          <w:ilvl w:val="0"/>
          <w:numId w:val="17"/>
        </w:numPr>
        <w:rPr>
          <w:lang w:val="it-IT"/>
        </w:rPr>
      </w:pPr>
      <w:r>
        <w:rPr>
          <w:lang w:val="it-IT"/>
        </w:rPr>
        <w:t>Ricezione della risposta</w:t>
      </w:r>
      <w:r w:rsidR="003D5229">
        <w:rPr>
          <w:lang w:val="it-IT"/>
        </w:rPr>
        <w:t>, da cui viene estratto il campo result e ritornato all’utente sotto forma di oggetto Json</w:t>
      </w:r>
    </w:p>
    <w:p w14:paraId="1CC78176" w14:textId="7CE43D6A" w:rsidR="00387C00" w:rsidRDefault="003D5229" w:rsidP="003D5229">
      <w:pPr>
        <w:pStyle w:val="Paragrafoelenco"/>
        <w:rPr>
          <w:lang w:val="it-IT"/>
        </w:rPr>
      </w:pPr>
      <w:r>
        <w:rPr>
          <w:lang w:val="it-IT"/>
        </w:rPr>
        <w:t xml:space="preserve"> ( passaggi 11,12,13,14,15).</w:t>
      </w:r>
    </w:p>
    <w:p w14:paraId="0F2D0E60" w14:textId="5BF2A926" w:rsidR="003D5229" w:rsidRDefault="003D5229" w:rsidP="003D5229">
      <w:pPr>
        <w:rPr>
          <w:lang w:val="it-IT"/>
        </w:rPr>
      </w:pPr>
    </w:p>
    <w:p w14:paraId="07500D7F" w14:textId="3D7D2392" w:rsidR="003D5229" w:rsidRDefault="003D5229" w:rsidP="003D5229">
      <w:pPr>
        <w:rPr>
          <w:lang w:val="it-IT"/>
        </w:rPr>
      </w:pPr>
      <w:r>
        <w:rPr>
          <w:lang w:val="it-IT"/>
        </w:rPr>
        <w:t>Note:</w:t>
      </w:r>
    </w:p>
    <w:p w14:paraId="672E4F13" w14:textId="319620AB" w:rsidR="00F2308C" w:rsidRDefault="003D5229" w:rsidP="00F2308C">
      <w:pPr>
        <w:pStyle w:val="Paragrafoelenco"/>
        <w:numPr>
          <w:ilvl w:val="0"/>
          <w:numId w:val="18"/>
        </w:numPr>
        <w:rPr>
          <w:lang w:val="it-IT"/>
        </w:rPr>
      </w:pPr>
      <w:r>
        <w:rPr>
          <w:lang w:val="it-IT"/>
        </w:rPr>
        <w:t xml:space="preserve">Tutti i metodi di ricezione, quindi </w:t>
      </w:r>
      <w:r w:rsidRPr="00F2308C">
        <w:rPr>
          <w:b/>
          <w:lang w:val="it-IT"/>
        </w:rPr>
        <w:t>getResponse()</w:t>
      </w:r>
      <w:r>
        <w:rPr>
          <w:lang w:val="it-IT"/>
        </w:rPr>
        <w:t xml:space="preserve"> del </w:t>
      </w:r>
      <w:r w:rsidRPr="00E422B4">
        <w:rPr>
          <w:b/>
          <w:lang w:val="it-IT"/>
        </w:rPr>
        <w:t>JsonRpcManager</w:t>
      </w:r>
      <w:r>
        <w:rPr>
          <w:lang w:val="it-IT"/>
        </w:rPr>
        <w:t xml:space="preserve">, </w:t>
      </w:r>
      <w:r w:rsidRPr="00F2308C">
        <w:rPr>
          <w:b/>
          <w:lang w:val="it-IT"/>
        </w:rPr>
        <w:t>receive()</w:t>
      </w:r>
      <w:r>
        <w:rPr>
          <w:lang w:val="it-IT"/>
        </w:rPr>
        <w:t xml:space="preserve"> di </w:t>
      </w:r>
      <w:r w:rsidRPr="00E422B4">
        <w:rPr>
          <w:b/>
          <w:lang w:val="it-IT"/>
        </w:rPr>
        <w:t>IConnection</w:t>
      </w:r>
      <w:r>
        <w:rPr>
          <w:lang w:val="it-IT"/>
        </w:rPr>
        <w:t xml:space="preserve"> e lo stesso </w:t>
      </w:r>
      <w:r w:rsidRPr="00F2308C">
        <w:rPr>
          <w:b/>
          <w:lang w:val="it-IT"/>
        </w:rPr>
        <w:t>requestService(</w:t>
      </w:r>
      <w:r w:rsidR="0099065E">
        <w:rPr>
          <w:b/>
          <w:lang w:val="it-IT"/>
        </w:rPr>
        <w:t>…</w:t>
      </w:r>
      <w:r w:rsidRPr="00F2308C">
        <w:rPr>
          <w:b/>
          <w:lang w:val="it-IT"/>
        </w:rPr>
        <w:t>)</w:t>
      </w:r>
      <w:r w:rsidRPr="00F2308C">
        <w:rPr>
          <w:lang w:val="it-IT"/>
        </w:rPr>
        <w:t>,</w:t>
      </w:r>
      <w:r>
        <w:rPr>
          <w:lang w:val="it-IT"/>
        </w:rPr>
        <w:t xml:space="preserve"> sono stati pensati come bloccanti: fintanto che non hanno un valore da ritornare bloccano l’intero flusso di istruzioni, sfruttando il fatto che </w:t>
      </w:r>
      <w:r w:rsidR="00F2308C">
        <w:rPr>
          <w:lang w:val="it-IT"/>
        </w:rPr>
        <w:t xml:space="preserve">le code di messaggi sono gestite già da </w:t>
      </w:r>
      <w:r>
        <w:rPr>
          <w:lang w:val="it-IT"/>
        </w:rPr>
        <w:t>ZeroMQ</w:t>
      </w:r>
      <w:r w:rsidR="00F2308C">
        <w:rPr>
          <w:lang w:val="it-IT"/>
        </w:rPr>
        <w:t xml:space="preserve">. </w:t>
      </w:r>
    </w:p>
    <w:p w14:paraId="54928C09" w14:textId="1250A6C7" w:rsidR="00F2308C" w:rsidRDefault="00F2308C" w:rsidP="00F2308C">
      <w:pPr>
        <w:pStyle w:val="Paragrafoelenco"/>
        <w:rPr>
          <w:lang w:val="it-IT"/>
        </w:rPr>
      </w:pPr>
      <w:r>
        <w:rPr>
          <w:lang w:val="it-IT"/>
        </w:rPr>
        <w:t xml:space="preserve">Per questo motivo si sfrutteranno i thread, nello specifico ogni servizio fornito, sia all’interno del </w:t>
      </w:r>
      <w:r w:rsidRPr="00E422B4">
        <w:rPr>
          <w:b/>
          <w:lang w:val="it-IT"/>
        </w:rPr>
        <w:t>Node</w:t>
      </w:r>
      <w:r>
        <w:rPr>
          <w:lang w:val="it-IT"/>
        </w:rPr>
        <w:t xml:space="preserve"> che del </w:t>
      </w:r>
      <w:r w:rsidRPr="00E422B4">
        <w:rPr>
          <w:b/>
          <w:lang w:val="it-IT"/>
        </w:rPr>
        <w:t>Broker</w:t>
      </w:r>
      <w:r>
        <w:rPr>
          <w:lang w:val="it-IT"/>
        </w:rPr>
        <w:t xml:space="preserve">, sarà gestito da un thread personale, con relativo </w:t>
      </w:r>
      <w:r w:rsidRPr="00E422B4">
        <w:rPr>
          <w:b/>
          <w:lang w:val="it-IT"/>
        </w:rPr>
        <w:t>JsonRpcManager</w:t>
      </w:r>
      <w:r>
        <w:rPr>
          <w:lang w:val="it-IT"/>
        </w:rPr>
        <w:t xml:space="preserve"> e </w:t>
      </w:r>
      <w:r w:rsidRPr="00E422B4">
        <w:rPr>
          <w:b/>
          <w:lang w:val="it-IT"/>
        </w:rPr>
        <w:t>IConnection</w:t>
      </w:r>
      <w:r>
        <w:rPr>
          <w:lang w:val="it-IT"/>
        </w:rPr>
        <w:t>.</w:t>
      </w:r>
    </w:p>
    <w:p w14:paraId="40C72D36" w14:textId="4AC31B7D" w:rsidR="003D5229" w:rsidRPr="0099065E" w:rsidRDefault="0099065E" w:rsidP="007D6B81">
      <w:pPr>
        <w:pStyle w:val="Paragrafoelenco"/>
        <w:numPr>
          <w:ilvl w:val="0"/>
          <w:numId w:val="18"/>
        </w:numPr>
        <w:rPr>
          <w:lang w:val="it-IT"/>
        </w:rPr>
      </w:pPr>
      <w:r w:rsidRPr="0099065E">
        <w:rPr>
          <w:lang w:val="it-IT"/>
        </w:rPr>
        <w:t xml:space="preserve">La </w:t>
      </w:r>
      <w:r w:rsidRPr="00E422B4">
        <w:rPr>
          <w:b/>
          <w:lang w:val="it-IT"/>
        </w:rPr>
        <w:t>IConnectio</w:t>
      </w:r>
      <w:r w:rsidR="00A50EBD" w:rsidRPr="00E422B4">
        <w:rPr>
          <w:b/>
          <w:lang w:val="it-IT"/>
        </w:rPr>
        <w:t>n</w:t>
      </w:r>
      <w:r w:rsidRPr="00E422B4">
        <w:rPr>
          <w:b/>
          <w:lang w:val="it-IT"/>
        </w:rPr>
        <w:t>Factory</w:t>
      </w:r>
      <w:r>
        <w:rPr>
          <w:lang w:val="it-IT"/>
        </w:rPr>
        <w:t xml:space="preserve"> potrebbe gestire le </w:t>
      </w:r>
      <w:r w:rsidRPr="00E422B4">
        <w:rPr>
          <w:b/>
          <w:lang w:val="it-IT"/>
        </w:rPr>
        <w:t>IConnection</w:t>
      </w:r>
      <w:r w:rsidR="00A50EBD">
        <w:rPr>
          <w:lang w:val="it-IT"/>
        </w:rPr>
        <w:t>(s)</w:t>
      </w:r>
      <w:r>
        <w:rPr>
          <w:lang w:val="it-IT"/>
        </w:rPr>
        <w:t xml:space="preserve"> </w:t>
      </w:r>
      <w:r w:rsidR="00A50EBD">
        <w:rPr>
          <w:lang w:val="it-IT"/>
        </w:rPr>
        <w:t>tramite una ObjectPool, visto che le richieste hanno comunque un tempo di esecuzione limitato</w:t>
      </w:r>
      <w:r w:rsidR="00E422B4">
        <w:rPr>
          <w:lang w:val="it-IT"/>
        </w:rPr>
        <w:t xml:space="preserve"> </w:t>
      </w:r>
      <w:r w:rsidR="00A50EBD">
        <w:rPr>
          <w:lang w:val="it-IT"/>
        </w:rPr>
        <w:t>(nel caso una risposta non arrivi entro un certo tempo, si genererà un errore di timeout)</w:t>
      </w:r>
      <w:r w:rsidR="00E422B4">
        <w:rPr>
          <w:lang w:val="it-IT"/>
        </w:rPr>
        <w:t>.</w:t>
      </w:r>
    </w:p>
    <w:p w14:paraId="06A2F545" w14:textId="77777777" w:rsidR="003C0D45" w:rsidRPr="00B66646" w:rsidRDefault="003C0D45" w:rsidP="009E4E7A">
      <w:pPr>
        <w:rPr>
          <w:lang w:val="it-IT"/>
        </w:rPr>
      </w:pPr>
    </w:p>
    <w:p w14:paraId="47F034A3" w14:textId="77777777" w:rsidR="003C0D45" w:rsidRPr="00B66646" w:rsidRDefault="003C0D45" w:rsidP="009E4E7A">
      <w:pPr>
        <w:rPr>
          <w:lang w:val="it-IT"/>
        </w:rPr>
      </w:pPr>
    </w:p>
    <w:p w14:paraId="37C2BD62" w14:textId="3F97FC18" w:rsidR="003C0D45" w:rsidRPr="00B66646" w:rsidRDefault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44AF0813" w14:textId="77777777" w:rsidR="009E4E7A" w:rsidRPr="00B66646" w:rsidRDefault="009E4E7A" w:rsidP="009E4E7A">
      <w:pPr>
        <w:rPr>
          <w:lang w:val="it-IT"/>
        </w:rPr>
      </w:pPr>
    </w:p>
    <w:p w14:paraId="600C1532" w14:textId="77777777" w:rsidR="003C0D45" w:rsidRPr="00B66646" w:rsidRDefault="003C0D45" w:rsidP="003C0D45">
      <w:pPr>
        <w:pStyle w:val="Titolo1"/>
      </w:pPr>
      <w:bookmarkStart w:id="11" w:name="_Toc498960432"/>
      <w:r w:rsidRPr="00B66646">
        <w:t>State Diagram – Broker</w:t>
      </w:r>
      <w:bookmarkEnd w:id="11"/>
    </w:p>
    <w:p w14:paraId="4F3B35AC" w14:textId="77777777" w:rsidR="003C0D45" w:rsidRPr="00B66646" w:rsidRDefault="003C0D45" w:rsidP="003C0D45">
      <w:pPr>
        <w:rPr>
          <w:lang w:val="it-IT"/>
        </w:rPr>
      </w:pPr>
    </w:p>
    <w:p w14:paraId="7B45D111" w14:textId="74324A4C" w:rsidR="003C0D45" w:rsidRPr="00B66646" w:rsidRDefault="003C0D45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0718B030" wp14:editId="7482B041">
            <wp:extent cx="6515623" cy="3028493"/>
            <wp:effectExtent l="7302" t="0" r="0" b="3492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teMachine_Broker__StatechartDiagramBroker_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623" cy="30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6B73" w14:textId="77777777" w:rsidR="003C0D45" w:rsidRPr="00B66646" w:rsidRDefault="003C0D45" w:rsidP="003C0D45">
      <w:pPr>
        <w:rPr>
          <w:lang w:val="it-IT"/>
        </w:rPr>
      </w:pPr>
    </w:p>
    <w:p w14:paraId="121A22DD" w14:textId="77777777" w:rsidR="003C0D45" w:rsidRPr="00B66646" w:rsidRDefault="003C0D45" w:rsidP="003C0D45">
      <w:pPr>
        <w:rPr>
          <w:lang w:val="it-IT"/>
        </w:rPr>
      </w:pPr>
    </w:p>
    <w:p w14:paraId="61D95609" w14:textId="77777777" w:rsidR="003C0D45" w:rsidRPr="00B66646" w:rsidRDefault="003C0D45">
      <w:pPr>
        <w:rPr>
          <w:lang w:val="it-IT"/>
        </w:rPr>
      </w:pPr>
      <w:r w:rsidRPr="00B66646">
        <w:rPr>
          <w:lang w:val="it-IT"/>
        </w:rPr>
        <w:br w:type="page"/>
      </w:r>
    </w:p>
    <w:p w14:paraId="32677C14" w14:textId="5ECFB82C" w:rsidR="003C0D45" w:rsidRPr="00B66646" w:rsidRDefault="003C0D45" w:rsidP="003C0D45">
      <w:pPr>
        <w:pStyle w:val="Titolo1"/>
      </w:pPr>
      <w:bookmarkStart w:id="12" w:name="_Toc498960433"/>
      <w:r w:rsidRPr="00B66646">
        <w:lastRenderedPageBreak/>
        <w:t>State Diagram – Node</w:t>
      </w:r>
      <w:bookmarkEnd w:id="12"/>
    </w:p>
    <w:p w14:paraId="1E574A7D" w14:textId="5D020ADC" w:rsidR="00231211" w:rsidRPr="00B66646" w:rsidRDefault="001E2DB3" w:rsidP="003C0D45">
      <w:pPr>
        <w:rPr>
          <w:lang w:val="it-IT"/>
        </w:rPr>
      </w:pPr>
      <w:r w:rsidRPr="00B66646">
        <w:rPr>
          <w:noProof/>
          <w:lang w:val="it-IT" w:eastAsia="it-IT"/>
        </w:rPr>
        <w:drawing>
          <wp:inline distT="0" distB="0" distL="0" distR="0" wp14:anchorId="6690660F" wp14:editId="7557871A">
            <wp:extent cx="6116320" cy="282638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Machine_Node__StatechartDiagramNode_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211" w:rsidRPr="00B66646" w:rsidSect="00EE60A2">
      <w:pgSz w:w="11900" w:h="16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E97F96" w14:textId="77777777" w:rsidR="00217F29" w:rsidRDefault="00217F29" w:rsidP="00CA0305">
      <w:r>
        <w:separator/>
      </w:r>
    </w:p>
  </w:endnote>
  <w:endnote w:type="continuationSeparator" w:id="0">
    <w:p w14:paraId="51AFE13F" w14:textId="77777777" w:rsidR="00217F29" w:rsidRDefault="00217F29" w:rsidP="00CA0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4283967"/>
      <w:docPartObj>
        <w:docPartGallery w:val="Page Numbers (Bottom of Page)"/>
        <w:docPartUnique/>
      </w:docPartObj>
    </w:sdtPr>
    <w:sdtContent>
      <w:p w14:paraId="08AC9453" w14:textId="40E34093" w:rsidR="00F2308C" w:rsidRDefault="00F2308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3799" w:rsidRPr="00683799">
          <w:rPr>
            <w:noProof/>
            <w:lang w:val="it-IT"/>
          </w:rPr>
          <w:t>15</w:t>
        </w:r>
        <w:r>
          <w:fldChar w:fldCharType="end"/>
        </w:r>
      </w:p>
    </w:sdtContent>
  </w:sdt>
  <w:p w14:paraId="7004E261" w14:textId="77777777" w:rsidR="00F2308C" w:rsidRDefault="00F2308C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93221759"/>
      <w:docPartObj>
        <w:docPartGallery w:val="Page Numbers (Bottom of Page)"/>
        <w:docPartUnique/>
      </w:docPartObj>
    </w:sdtPr>
    <w:sdtContent>
      <w:p w14:paraId="27B123A3" w14:textId="30A3B3D2" w:rsidR="00F2308C" w:rsidRDefault="00F2308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3799" w:rsidRPr="00683799">
          <w:rPr>
            <w:noProof/>
            <w:lang w:val="it-IT"/>
          </w:rPr>
          <w:t>4</w:t>
        </w:r>
        <w:r>
          <w:fldChar w:fldCharType="end"/>
        </w:r>
      </w:p>
    </w:sdtContent>
  </w:sdt>
  <w:p w14:paraId="4D2A287E" w14:textId="351953D0" w:rsidR="00F2308C" w:rsidRPr="00EE60A2" w:rsidRDefault="00F2308C">
    <w:pPr>
      <w:pStyle w:val="Pidipagina"/>
      <w:rPr>
        <w:lang w:val="it-I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869DF" w14:textId="77777777" w:rsidR="00217F29" w:rsidRDefault="00217F29" w:rsidP="00CA0305">
      <w:r>
        <w:separator/>
      </w:r>
    </w:p>
  </w:footnote>
  <w:footnote w:type="continuationSeparator" w:id="0">
    <w:p w14:paraId="57695D5B" w14:textId="77777777" w:rsidR="00217F29" w:rsidRDefault="00217F29" w:rsidP="00CA03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F53EE"/>
    <w:multiLevelType w:val="hybridMultilevel"/>
    <w:tmpl w:val="C0DC6E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B23ED"/>
    <w:multiLevelType w:val="hybridMultilevel"/>
    <w:tmpl w:val="F32A3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62AD8"/>
    <w:multiLevelType w:val="hybridMultilevel"/>
    <w:tmpl w:val="BE22A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27126"/>
    <w:multiLevelType w:val="hybridMultilevel"/>
    <w:tmpl w:val="0D6C3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E0426"/>
    <w:multiLevelType w:val="multilevel"/>
    <w:tmpl w:val="CCAEB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9B0474"/>
    <w:multiLevelType w:val="hybridMultilevel"/>
    <w:tmpl w:val="087034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44929"/>
    <w:multiLevelType w:val="hybridMultilevel"/>
    <w:tmpl w:val="9692F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42286"/>
    <w:multiLevelType w:val="hybridMultilevel"/>
    <w:tmpl w:val="43F2F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862A7"/>
    <w:multiLevelType w:val="hybridMultilevel"/>
    <w:tmpl w:val="51A466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4B4DF8"/>
    <w:multiLevelType w:val="multilevel"/>
    <w:tmpl w:val="EA6E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9529D1"/>
    <w:multiLevelType w:val="multilevel"/>
    <w:tmpl w:val="D4DA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677D9E"/>
    <w:multiLevelType w:val="hybridMultilevel"/>
    <w:tmpl w:val="D3D883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BB6FDC"/>
    <w:multiLevelType w:val="hybridMultilevel"/>
    <w:tmpl w:val="FF18C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C25861"/>
    <w:multiLevelType w:val="hybridMultilevel"/>
    <w:tmpl w:val="F68AD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76660E"/>
    <w:multiLevelType w:val="hybridMultilevel"/>
    <w:tmpl w:val="E9C01D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50131"/>
    <w:multiLevelType w:val="hybridMultilevel"/>
    <w:tmpl w:val="EAFC76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791934"/>
    <w:multiLevelType w:val="hybridMultilevel"/>
    <w:tmpl w:val="22FA14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A90065"/>
    <w:multiLevelType w:val="hybridMultilevel"/>
    <w:tmpl w:val="107499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11"/>
  </w:num>
  <w:num w:numId="5">
    <w:abstractNumId w:val="17"/>
  </w:num>
  <w:num w:numId="6">
    <w:abstractNumId w:val="0"/>
  </w:num>
  <w:num w:numId="7">
    <w:abstractNumId w:val="3"/>
  </w:num>
  <w:num w:numId="8">
    <w:abstractNumId w:val="13"/>
  </w:num>
  <w:num w:numId="9">
    <w:abstractNumId w:val="14"/>
  </w:num>
  <w:num w:numId="10">
    <w:abstractNumId w:val="16"/>
  </w:num>
  <w:num w:numId="11">
    <w:abstractNumId w:val="1"/>
  </w:num>
  <w:num w:numId="12">
    <w:abstractNumId w:val="7"/>
  </w:num>
  <w:num w:numId="13">
    <w:abstractNumId w:val="2"/>
  </w:num>
  <w:num w:numId="14">
    <w:abstractNumId w:val="15"/>
  </w:num>
  <w:num w:numId="15">
    <w:abstractNumId w:val="12"/>
  </w:num>
  <w:num w:numId="16">
    <w:abstractNumId w:val="5"/>
  </w:num>
  <w:num w:numId="17">
    <w:abstractNumId w:val="8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8EC"/>
    <w:rsid w:val="00014987"/>
    <w:rsid w:val="00024E22"/>
    <w:rsid w:val="000406D3"/>
    <w:rsid w:val="000760CC"/>
    <w:rsid w:val="00091848"/>
    <w:rsid w:val="000A20CE"/>
    <w:rsid w:val="000D00C7"/>
    <w:rsid w:val="000D39C9"/>
    <w:rsid w:val="000D5CDA"/>
    <w:rsid w:val="000E2FEA"/>
    <w:rsid w:val="00165E73"/>
    <w:rsid w:val="001966BE"/>
    <w:rsid w:val="001D0F2C"/>
    <w:rsid w:val="001E2DB3"/>
    <w:rsid w:val="00217F29"/>
    <w:rsid w:val="00221B93"/>
    <w:rsid w:val="002245FB"/>
    <w:rsid w:val="00231211"/>
    <w:rsid w:val="00272C87"/>
    <w:rsid w:val="002E5AE7"/>
    <w:rsid w:val="0032169C"/>
    <w:rsid w:val="0033356E"/>
    <w:rsid w:val="00387C00"/>
    <w:rsid w:val="003C0D45"/>
    <w:rsid w:val="003D5229"/>
    <w:rsid w:val="003E4EDD"/>
    <w:rsid w:val="00447773"/>
    <w:rsid w:val="00450B29"/>
    <w:rsid w:val="004A5879"/>
    <w:rsid w:val="004C62A3"/>
    <w:rsid w:val="004D7296"/>
    <w:rsid w:val="00500B9E"/>
    <w:rsid w:val="0050219F"/>
    <w:rsid w:val="00511E96"/>
    <w:rsid w:val="005130B5"/>
    <w:rsid w:val="00521B06"/>
    <w:rsid w:val="0056224C"/>
    <w:rsid w:val="0057281F"/>
    <w:rsid w:val="005B2B7A"/>
    <w:rsid w:val="006111CD"/>
    <w:rsid w:val="00631A3E"/>
    <w:rsid w:val="006432C3"/>
    <w:rsid w:val="00656175"/>
    <w:rsid w:val="00683799"/>
    <w:rsid w:val="006938A6"/>
    <w:rsid w:val="006B475B"/>
    <w:rsid w:val="006B5E92"/>
    <w:rsid w:val="006F51FF"/>
    <w:rsid w:val="00717526"/>
    <w:rsid w:val="007274B3"/>
    <w:rsid w:val="007404FE"/>
    <w:rsid w:val="007A1CA0"/>
    <w:rsid w:val="007A25A2"/>
    <w:rsid w:val="007B179A"/>
    <w:rsid w:val="007B54E7"/>
    <w:rsid w:val="007C48CA"/>
    <w:rsid w:val="007E0201"/>
    <w:rsid w:val="007E68EC"/>
    <w:rsid w:val="007F2D18"/>
    <w:rsid w:val="00842607"/>
    <w:rsid w:val="00850F7B"/>
    <w:rsid w:val="00871406"/>
    <w:rsid w:val="008808BA"/>
    <w:rsid w:val="00890FCD"/>
    <w:rsid w:val="008D24AB"/>
    <w:rsid w:val="008E3B33"/>
    <w:rsid w:val="00913BBE"/>
    <w:rsid w:val="009152DA"/>
    <w:rsid w:val="00973A7B"/>
    <w:rsid w:val="00982C01"/>
    <w:rsid w:val="0099065E"/>
    <w:rsid w:val="009D4EBA"/>
    <w:rsid w:val="009E4E7A"/>
    <w:rsid w:val="00A37267"/>
    <w:rsid w:val="00A3726C"/>
    <w:rsid w:val="00A50EBD"/>
    <w:rsid w:val="00A66B9A"/>
    <w:rsid w:val="00AB44BF"/>
    <w:rsid w:val="00AE7CD8"/>
    <w:rsid w:val="00AF241B"/>
    <w:rsid w:val="00AF252D"/>
    <w:rsid w:val="00AF3A24"/>
    <w:rsid w:val="00AF49A8"/>
    <w:rsid w:val="00B04D11"/>
    <w:rsid w:val="00B3210D"/>
    <w:rsid w:val="00B50A36"/>
    <w:rsid w:val="00B57C2A"/>
    <w:rsid w:val="00B66646"/>
    <w:rsid w:val="00BB4091"/>
    <w:rsid w:val="00BC11DD"/>
    <w:rsid w:val="00BC22D2"/>
    <w:rsid w:val="00BC25AF"/>
    <w:rsid w:val="00BD3F42"/>
    <w:rsid w:val="00BF391C"/>
    <w:rsid w:val="00C8733C"/>
    <w:rsid w:val="00CA0305"/>
    <w:rsid w:val="00CB0105"/>
    <w:rsid w:val="00CB1201"/>
    <w:rsid w:val="00CD2B8C"/>
    <w:rsid w:val="00D03A90"/>
    <w:rsid w:val="00D935CF"/>
    <w:rsid w:val="00DB2D2E"/>
    <w:rsid w:val="00DD16B5"/>
    <w:rsid w:val="00DD5FEB"/>
    <w:rsid w:val="00DE17BD"/>
    <w:rsid w:val="00DE3AC6"/>
    <w:rsid w:val="00E235A9"/>
    <w:rsid w:val="00E24854"/>
    <w:rsid w:val="00E34C7F"/>
    <w:rsid w:val="00E422B4"/>
    <w:rsid w:val="00E5644C"/>
    <w:rsid w:val="00E84AF0"/>
    <w:rsid w:val="00EE60A2"/>
    <w:rsid w:val="00F0220F"/>
    <w:rsid w:val="00F04D26"/>
    <w:rsid w:val="00F1036A"/>
    <w:rsid w:val="00F16988"/>
    <w:rsid w:val="00F2308C"/>
    <w:rsid w:val="00F362DA"/>
    <w:rsid w:val="00F40920"/>
    <w:rsid w:val="00F441C2"/>
    <w:rsid w:val="00F65081"/>
    <w:rsid w:val="00F7423C"/>
    <w:rsid w:val="00F85362"/>
    <w:rsid w:val="00F9574A"/>
    <w:rsid w:val="00FB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94F1B03"/>
  <w14:defaultImageDpi w14:val="32767"/>
  <w15:docId w15:val="{94216810-D748-4034-BB81-80AB04B20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CA0305"/>
    <w:rPr>
      <w:rFonts w:ascii="Garamond" w:hAnsi="Garamond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5644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  <w:lang w:val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0305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9152DA"/>
    <w:pPr>
      <w:contextualSpacing/>
      <w:jc w:val="center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152DA"/>
    <w:rPr>
      <w:rFonts w:ascii="Garamond" w:eastAsiaTheme="majorEastAsia" w:hAnsi="Garamond" w:cstheme="majorBidi"/>
      <w:spacing w:val="-10"/>
      <w:kern w:val="28"/>
      <w:sz w:val="48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B50A36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0305"/>
    <w:rPr>
      <w:rFonts w:ascii="Garamond" w:eastAsiaTheme="majorEastAsia" w:hAnsi="Garamond" w:cstheme="majorBidi"/>
      <w:b/>
      <w:color w:val="000000" w:themeColor="text1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5644C"/>
    <w:rPr>
      <w:rFonts w:ascii="Garamond" w:eastAsiaTheme="majorEastAsia" w:hAnsi="Garamond" w:cstheme="majorBidi"/>
      <w:b/>
      <w:color w:val="000000" w:themeColor="text1"/>
      <w:sz w:val="32"/>
      <w:szCs w:val="32"/>
      <w:lang w:val="it-IT"/>
    </w:rPr>
  </w:style>
  <w:style w:type="paragraph" w:styleId="Paragrafoelenco">
    <w:name w:val="List Paragraph"/>
    <w:basedOn w:val="Normale"/>
    <w:uiPriority w:val="34"/>
    <w:qFormat/>
    <w:rsid w:val="007C48C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A0305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2"/>
      <w:szCs w:val="22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notaapidipagina">
    <w:name w:val="footnote text"/>
    <w:basedOn w:val="Normale"/>
    <w:link w:val="TestonotaapidipaginaCarattere"/>
    <w:uiPriority w:val="99"/>
    <w:unhideWhenUsed/>
    <w:rsid w:val="00CA0305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24"/>
      <w:lang w:eastAsia="en-GB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CA0305"/>
    <w:rPr>
      <w:rFonts w:ascii="Arial" w:eastAsia="Arial" w:hAnsi="Arial" w:cs="Arial"/>
      <w:color w:val="000000"/>
      <w:lang w:eastAsia="en-GB"/>
    </w:rPr>
  </w:style>
  <w:style w:type="character" w:styleId="Rimandonotaapidipagina">
    <w:name w:val="footnote reference"/>
    <w:basedOn w:val="Carpredefinitoparagrafo"/>
    <w:uiPriority w:val="99"/>
    <w:unhideWhenUsed/>
    <w:rsid w:val="00CA0305"/>
    <w:rPr>
      <w:vertAlign w:val="superscript"/>
    </w:rPr>
  </w:style>
  <w:style w:type="character" w:styleId="Numeroriga">
    <w:name w:val="line number"/>
    <w:basedOn w:val="Carpredefinitoparagrafo"/>
    <w:uiPriority w:val="99"/>
    <w:semiHidden/>
    <w:unhideWhenUsed/>
    <w:rsid w:val="00231211"/>
  </w:style>
  <w:style w:type="paragraph" w:styleId="Intestazione">
    <w:name w:val="header"/>
    <w:basedOn w:val="Normale"/>
    <w:link w:val="IntestazioneCarattere"/>
    <w:uiPriority w:val="99"/>
    <w:unhideWhenUsed/>
    <w:rsid w:val="0023121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31211"/>
    <w:rPr>
      <w:rFonts w:ascii="Garamond" w:hAnsi="Garamond"/>
      <w:sz w:val="20"/>
    </w:rPr>
  </w:style>
  <w:style w:type="paragraph" w:styleId="Pidipagina">
    <w:name w:val="footer"/>
    <w:basedOn w:val="Normale"/>
    <w:link w:val="PidipaginaCarattere"/>
    <w:uiPriority w:val="99"/>
    <w:unhideWhenUsed/>
    <w:rsid w:val="0023121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31211"/>
    <w:rPr>
      <w:rFonts w:ascii="Garamond" w:hAnsi="Garamond"/>
      <w:sz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231211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3121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31211"/>
    <w:pPr>
      <w:spacing w:after="100"/>
      <w:ind w:left="20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644C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644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B88B3-90A7-4A60-9D91-93F9D0A02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1060</Words>
  <Characters>6048</Characters>
  <Application>Microsoft Office Word</Application>
  <DocSecurity>0</DocSecurity>
  <Lines>50</Lines>
  <Paragraphs>14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8" baseType="lpstr">
      <vt:lpstr/>
      <vt:lpstr/>
      <vt:lpstr>TEMA COMUNE</vt:lpstr>
      <vt:lpstr>Tema B) Broker</vt:lpstr>
      <vt:lpstr>Sintesi dei Goal</vt:lpstr>
      <vt:lpstr>    Goal tema comune:</vt:lpstr>
      <vt:lpstr/>
      <vt:lpstr>    Goal tema B) Broker</vt:lpstr>
    </vt:vector>
  </TitlesOfParts>
  <Company>aaa</Company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Nicolò Ghielmetti</dc:creator>
  <cp:keywords/>
  <dc:description/>
  <cp:lastModifiedBy>Ennio Quaglia</cp:lastModifiedBy>
  <cp:revision>3</cp:revision>
  <cp:lastPrinted>2017-11-07T11:22:00Z</cp:lastPrinted>
  <dcterms:created xsi:type="dcterms:W3CDTF">2017-11-21T10:11:00Z</dcterms:created>
  <dcterms:modified xsi:type="dcterms:W3CDTF">2017-11-21T10:30:00Z</dcterms:modified>
</cp:coreProperties>
</file>