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F815" w14:textId="1B77E76B" w:rsidR="00310CEC" w:rsidRDefault="008808BA" w:rsidP="004C62A3">
      <w:pPr>
        <w:pStyle w:val="Title"/>
        <w:rPr>
          <w:lang w:val="it-IT"/>
        </w:rPr>
      </w:pPr>
      <w:r>
        <w:rPr>
          <w:lang w:val="it-IT"/>
        </w:rPr>
        <w:t>Prova finale di Ingegneria del S</w:t>
      </w:r>
      <w:r w:rsidR="00A3726C">
        <w:rPr>
          <w:lang w:val="it-IT"/>
        </w:rPr>
        <w:t>oftware</w:t>
      </w:r>
      <w:r>
        <w:rPr>
          <w:lang w:val="it-IT"/>
        </w:rPr>
        <w:br/>
      </w:r>
      <w:r w:rsidR="007F2D18">
        <w:rPr>
          <w:lang w:val="it-IT"/>
        </w:rPr>
        <w:t>Documento di progett</w:t>
      </w:r>
      <w:r w:rsidR="004D7296">
        <w:rPr>
          <w:lang w:val="it-IT"/>
        </w:rPr>
        <w:t>o</w:t>
      </w:r>
      <w:bookmarkStart w:id="0" w:name="_GoBack"/>
      <w:bookmarkEnd w:id="0"/>
      <w:r w:rsidR="00521B06">
        <w:rPr>
          <w:lang w:val="it-IT"/>
        </w:rPr>
        <w:br/>
      </w:r>
    </w:p>
    <w:p w14:paraId="11FB2C73" w14:textId="77777777" w:rsidR="00B50A36" w:rsidRPr="00B50A36" w:rsidRDefault="00B50A36" w:rsidP="00DB2D2E">
      <w:pPr>
        <w:pStyle w:val="Heading1"/>
        <w:rPr>
          <w:bCs/>
          <w:lang w:val="it-IT"/>
        </w:rPr>
      </w:pPr>
      <w:r w:rsidRPr="00B50A36">
        <w:rPr>
          <w:lang w:val="it-IT"/>
        </w:rPr>
        <w:t>TEMA COMUNE</w:t>
      </w:r>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5" w:history="1">
        <w:r w:rsidRPr="00B50A36">
          <w:rPr>
            <w:rStyle w:val="Hyperlink"/>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6" w:history="1">
        <w:r w:rsidRPr="00B50A36">
          <w:rPr>
            <w:rStyle w:val="Hyperlink"/>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DB2D2E">
      <w:pPr>
        <w:pStyle w:val="Heading1"/>
        <w:rPr>
          <w:bCs/>
          <w:lang w:val="it-IT"/>
        </w:rPr>
      </w:pPr>
      <w:r w:rsidRPr="00521B06">
        <w:rPr>
          <w:lang w:val="it-IT"/>
        </w:rPr>
        <w:t>Tema B) Broker</w:t>
      </w:r>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proofErr w:type="gramStart"/>
      <w:r w:rsidRPr="00521B06">
        <w:rPr>
          <w:lang w:val="it-IT"/>
        </w:rPr>
        <w:t>E’</w:t>
      </w:r>
      <w:proofErr w:type="gramEnd"/>
      <w:r w:rsidRPr="00521B06">
        <w:rPr>
          <w:lang w:val="it-IT"/>
        </w:rPr>
        <w:t xml:space="preserv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Heading1"/>
        <w:rPr>
          <w:lang w:val="it-IT"/>
        </w:rPr>
      </w:pPr>
      <w:r>
        <w:rPr>
          <w:lang w:val="it-IT"/>
        </w:rPr>
        <w:lastRenderedPageBreak/>
        <w:t>Sintesi dei Goal</w:t>
      </w:r>
    </w:p>
    <w:p w14:paraId="4A4C6FF1" w14:textId="2F3C0954" w:rsidR="007C48CA" w:rsidRPr="007C48CA" w:rsidRDefault="00E235A9" w:rsidP="007C48CA">
      <w:pPr>
        <w:pStyle w:val="Heading2"/>
        <w:rPr>
          <w:lang w:val="it-IT"/>
        </w:rPr>
      </w:pPr>
      <w:r>
        <w:rPr>
          <w:lang w:val="it-IT"/>
        </w:rPr>
        <w:t>Goal tema comune:</w:t>
      </w:r>
    </w:p>
    <w:p w14:paraId="266EBAFF" w14:textId="1CA9703A" w:rsidR="007C48CA" w:rsidRDefault="007C48CA" w:rsidP="007C48CA">
      <w:pPr>
        <w:pStyle w:val="ListParagraph"/>
        <w:numPr>
          <w:ilvl w:val="0"/>
          <w:numId w:val="4"/>
        </w:numPr>
        <w:rPr>
          <w:lang w:val="it-IT"/>
        </w:rPr>
      </w:pPr>
      <w:r>
        <w:rPr>
          <w:lang w:val="it-IT"/>
        </w:rPr>
        <w:t>Obiettivi Client</w:t>
      </w:r>
    </w:p>
    <w:p w14:paraId="198E6F22" w14:textId="23169A51" w:rsidR="007404FE" w:rsidRPr="007404FE" w:rsidRDefault="007C48CA" w:rsidP="007404FE">
      <w:pPr>
        <w:pStyle w:val="ListParagraph"/>
        <w:numPr>
          <w:ilvl w:val="1"/>
          <w:numId w:val="4"/>
        </w:numPr>
        <w:rPr>
          <w:lang w:val="it-IT"/>
        </w:rPr>
      </w:pPr>
      <w:r>
        <w:rPr>
          <w:lang w:val="it-IT"/>
        </w:rPr>
        <w:t>Generate Request:</w:t>
      </w:r>
    </w:p>
    <w:p w14:paraId="21D83961" w14:textId="0FCE03CD" w:rsidR="007C48CA" w:rsidRPr="007C48CA" w:rsidRDefault="007404FE" w:rsidP="007C48CA">
      <w:pPr>
        <w:pStyle w:val="ListParagraph"/>
        <w:ind w:left="1440"/>
        <w:rPr>
          <w:lang w:val="it-IT"/>
        </w:rPr>
      </w:pPr>
      <w:r>
        <w:rPr>
          <w:lang w:val="it-IT"/>
        </w:rPr>
        <w:t>Al fine di comunicare con il Server è previsto dal protocollo JSON-RPC che il Client generi un oggetto JSON-RPC Request. Affinchè questo avvenga il Client dev’essere in grado di comporre, secondo lo standard, la richiesta da scambiare con il Server.</w:t>
      </w:r>
    </w:p>
    <w:p w14:paraId="5A52CF22" w14:textId="29719A38" w:rsidR="007C48CA" w:rsidRDefault="007C48CA" w:rsidP="007C48CA">
      <w:pPr>
        <w:pStyle w:val="ListParagraph"/>
        <w:numPr>
          <w:ilvl w:val="1"/>
          <w:numId w:val="4"/>
        </w:numPr>
        <w:rPr>
          <w:lang w:val="it-IT"/>
        </w:rPr>
      </w:pPr>
      <w:r>
        <w:rPr>
          <w:lang w:val="it-IT"/>
        </w:rPr>
        <w:t>Handle Response</w:t>
      </w:r>
      <w:r w:rsidR="007404FE">
        <w:rPr>
          <w:lang w:val="it-IT"/>
        </w:rPr>
        <w:t>:</w:t>
      </w:r>
    </w:p>
    <w:p w14:paraId="6D748079" w14:textId="48C8E0C9" w:rsidR="007404FE" w:rsidRDefault="008D24AB" w:rsidP="007404FE">
      <w:pPr>
        <w:pStyle w:val="ListParagraph"/>
        <w:ind w:left="1440"/>
        <w:rPr>
          <w:lang w:val="it-IT"/>
        </w:rPr>
      </w:pPr>
      <w:r>
        <w:rPr>
          <w:lang w:val="it-IT"/>
        </w:rPr>
        <w:t>Per completare la comunicazione fra Client e Server è necessario che il Client sia in grado di accettare, gestendo eventuali errori, le JSON-RPC Response che riceverà dal Server in seguito ad una Request effettuata.</w:t>
      </w:r>
    </w:p>
    <w:p w14:paraId="7F8B22AD" w14:textId="2B43276E" w:rsidR="007C48CA" w:rsidRDefault="007C48CA" w:rsidP="007C48CA">
      <w:pPr>
        <w:pStyle w:val="ListParagraph"/>
        <w:numPr>
          <w:ilvl w:val="0"/>
          <w:numId w:val="4"/>
        </w:numPr>
        <w:rPr>
          <w:lang w:val="it-IT"/>
        </w:rPr>
      </w:pPr>
      <w:r>
        <w:rPr>
          <w:lang w:val="it-IT"/>
        </w:rPr>
        <w:t>Obiettivi Server</w:t>
      </w:r>
    </w:p>
    <w:p w14:paraId="18D2027B" w14:textId="1EAE75D2" w:rsidR="007C48CA" w:rsidRDefault="007C48CA" w:rsidP="007C48CA">
      <w:pPr>
        <w:pStyle w:val="ListParagraph"/>
        <w:numPr>
          <w:ilvl w:val="1"/>
          <w:numId w:val="4"/>
        </w:numPr>
        <w:rPr>
          <w:lang w:val="it-IT"/>
        </w:rPr>
      </w:pPr>
      <w:r>
        <w:rPr>
          <w:lang w:val="it-IT"/>
        </w:rPr>
        <w:t>Generate Response</w:t>
      </w:r>
    </w:p>
    <w:p w14:paraId="1BC7CB86" w14:textId="150944BA" w:rsidR="00BF391C" w:rsidRDefault="00BF391C" w:rsidP="00BF391C">
      <w:pPr>
        <w:pStyle w:val="ListParagraph"/>
        <w:ind w:left="1440"/>
        <w:rPr>
          <w:lang w:val="it-IT"/>
        </w:rPr>
      </w:pPr>
      <w:r>
        <w:rPr>
          <w:lang w:val="it-IT"/>
        </w:rPr>
        <w:t>Per fornire al Client il risultato dell’operazione che ha richiesto oppure per segnalare un errore di composizione nella JSON-RPC Request, il Server deve comporre e inoltrare al Client, rispettivamente, un oggetto JSON-RPC Response oppure un oggetto JSON-RPC Error.</w:t>
      </w:r>
    </w:p>
    <w:p w14:paraId="4BB5F616" w14:textId="3BA9F68F" w:rsidR="007C48CA" w:rsidRDefault="007C48CA" w:rsidP="007C48CA">
      <w:pPr>
        <w:pStyle w:val="ListParagraph"/>
        <w:numPr>
          <w:ilvl w:val="1"/>
          <w:numId w:val="4"/>
        </w:numPr>
        <w:rPr>
          <w:lang w:val="it-IT"/>
        </w:rPr>
      </w:pPr>
      <w:r>
        <w:rPr>
          <w:lang w:val="it-IT"/>
        </w:rPr>
        <w:t>Handle Request</w:t>
      </w:r>
    </w:p>
    <w:p w14:paraId="1F9E4A0C" w14:textId="4658B9F6" w:rsidR="00BF391C" w:rsidRDefault="00631A3E" w:rsidP="00BF391C">
      <w:pPr>
        <w:pStyle w:val="ListParagraph"/>
        <w:ind w:left="1440"/>
        <w:rPr>
          <w:lang w:val="it-IT"/>
        </w:rPr>
      </w:pPr>
      <w:r>
        <w:rPr>
          <w:lang w:val="it-IT"/>
        </w:rPr>
        <w:t>È necessario che il Server sia</w:t>
      </w:r>
      <w:r w:rsidR="00BF391C">
        <w:rPr>
          <w:lang w:val="it-IT"/>
        </w:rPr>
        <w:t xml:space="preserve"> in grado di </w:t>
      </w:r>
      <w:r w:rsidR="00717526">
        <w:rPr>
          <w:lang w:val="it-IT"/>
        </w:rPr>
        <w:t>ricevere e interpretare secondo lo standard JSON-RPC le Requests che riceverà.</w:t>
      </w:r>
    </w:p>
    <w:p w14:paraId="33A9C6A8" w14:textId="77777777" w:rsidR="000D5CDA" w:rsidRPr="000D5CDA" w:rsidRDefault="000D5CDA" w:rsidP="000D5CDA">
      <w:pPr>
        <w:pStyle w:val="Heading1"/>
        <w:rPr>
          <w:lang w:val="it-IT"/>
        </w:rPr>
      </w:pPr>
    </w:p>
    <w:p w14:paraId="25EACC3D" w14:textId="06943467" w:rsidR="007C48CA" w:rsidRDefault="000D5CDA" w:rsidP="000D5CDA">
      <w:pPr>
        <w:pStyle w:val="Heading2"/>
        <w:rPr>
          <w:lang w:val="it-IT"/>
        </w:rPr>
      </w:pPr>
      <w:r>
        <w:rPr>
          <w:lang w:val="it-IT"/>
        </w:rPr>
        <w:t>Goal tema B) Broker</w:t>
      </w:r>
    </w:p>
    <w:p w14:paraId="11E12D51" w14:textId="33EE873A" w:rsidR="000D5CDA" w:rsidRDefault="000D5CDA" w:rsidP="000D5CDA">
      <w:pPr>
        <w:pStyle w:val="ListParagraph"/>
        <w:numPr>
          <w:ilvl w:val="0"/>
          <w:numId w:val="5"/>
        </w:numPr>
        <w:rPr>
          <w:lang w:val="it-IT"/>
        </w:rPr>
      </w:pPr>
      <w:r>
        <w:rPr>
          <w:lang w:val="it-IT"/>
        </w:rPr>
        <w:t>Obiettivi Client</w:t>
      </w:r>
    </w:p>
    <w:p w14:paraId="4583472A" w14:textId="30C163B1" w:rsidR="000D5CDA" w:rsidRDefault="000D5CDA" w:rsidP="000D5CDA">
      <w:pPr>
        <w:pStyle w:val="ListParagraph"/>
        <w:numPr>
          <w:ilvl w:val="1"/>
          <w:numId w:val="5"/>
        </w:numPr>
        <w:rPr>
          <w:lang w:val="it-IT"/>
        </w:rPr>
      </w:pPr>
      <w:r>
        <w:rPr>
          <w:lang w:val="it-IT"/>
        </w:rPr>
        <w:t>Invoke a Service:</w:t>
      </w:r>
    </w:p>
    <w:p w14:paraId="612FB5CA" w14:textId="113F6C93" w:rsidR="000D5CDA" w:rsidRPr="00221B93" w:rsidRDefault="000D5CDA" w:rsidP="00221B93">
      <w:pPr>
        <w:pStyle w:val="ListParagraph"/>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4D7296" w:rsidRDefault="000D5CDA" w:rsidP="000D5CDA">
      <w:pPr>
        <w:pStyle w:val="ListParagraph"/>
        <w:numPr>
          <w:ilvl w:val="1"/>
          <w:numId w:val="5"/>
        </w:numPr>
      </w:pPr>
      <w:r w:rsidRPr="004D7296">
        <w:t>Request a list of desired services:</w:t>
      </w:r>
    </w:p>
    <w:p w14:paraId="491FBFB1" w14:textId="47368FE6" w:rsidR="000D5CDA" w:rsidRPr="000D5CDA" w:rsidRDefault="000D5CDA" w:rsidP="000D5CDA">
      <w:pPr>
        <w:pStyle w:val="ListParagraph"/>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ListParagraph"/>
        <w:numPr>
          <w:ilvl w:val="0"/>
          <w:numId w:val="5"/>
        </w:numPr>
        <w:rPr>
          <w:lang w:val="it-IT"/>
        </w:rPr>
      </w:pPr>
      <w:r>
        <w:rPr>
          <w:lang w:val="it-IT"/>
        </w:rPr>
        <w:t>Obiettivi Server</w:t>
      </w:r>
    </w:p>
    <w:p w14:paraId="5BBF7D61" w14:textId="41E32B8A" w:rsidR="000D5CDA" w:rsidRDefault="00842607" w:rsidP="000D5CDA">
      <w:pPr>
        <w:pStyle w:val="ListParagraph"/>
        <w:numPr>
          <w:ilvl w:val="1"/>
          <w:numId w:val="5"/>
        </w:numPr>
        <w:rPr>
          <w:lang w:val="it-IT"/>
        </w:rPr>
      </w:pPr>
      <w:r>
        <w:rPr>
          <w:lang w:val="it-IT"/>
        </w:rPr>
        <w:t>Publish a Service</w:t>
      </w:r>
      <w:r w:rsidR="00B57C2A">
        <w:rPr>
          <w:lang w:val="it-IT"/>
        </w:rPr>
        <w:t>:</w:t>
      </w:r>
    </w:p>
    <w:p w14:paraId="2A38034B" w14:textId="6B0216AF" w:rsidR="00B57C2A" w:rsidRDefault="009D4EBA" w:rsidP="00B57C2A">
      <w:pPr>
        <w:pStyle w:val="ListParagraph"/>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ListParagraph"/>
        <w:numPr>
          <w:ilvl w:val="1"/>
          <w:numId w:val="5"/>
        </w:numPr>
        <w:rPr>
          <w:lang w:val="it-IT"/>
        </w:rPr>
      </w:pPr>
      <w:r>
        <w:rPr>
          <w:lang w:val="it-IT"/>
        </w:rPr>
        <w:t>Delete the own Service</w:t>
      </w:r>
      <w:r w:rsidR="009D4EBA">
        <w:rPr>
          <w:lang w:val="it-IT"/>
        </w:rPr>
        <w:t>:</w:t>
      </w:r>
    </w:p>
    <w:p w14:paraId="3E178B55" w14:textId="1E29E148" w:rsidR="009D4EBA" w:rsidRDefault="00165E73" w:rsidP="009D4EBA">
      <w:pPr>
        <w:pStyle w:val="ListParagraph"/>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60C69B14" w14:textId="0D3ED046" w:rsidR="000D5CDA" w:rsidRDefault="000D5CDA" w:rsidP="000D5CDA">
      <w:pPr>
        <w:pStyle w:val="ListParagraph"/>
        <w:numPr>
          <w:ilvl w:val="0"/>
          <w:numId w:val="5"/>
        </w:numPr>
        <w:rPr>
          <w:lang w:val="it-IT"/>
        </w:rPr>
      </w:pPr>
      <w:r>
        <w:rPr>
          <w:lang w:val="it-IT"/>
        </w:rPr>
        <w:t>Obiettivi Broker</w:t>
      </w:r>
    </w:p>
    <w:p w14:paraId="5BC32297" w14:textId="7315A563" w:rsidR="000D39C9" w:rsidRDefault="00BC22D2" w:rsidP="000D39C9">
      <w:pPr>
        <w:pStyle w:val="ListParagraph"/>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ListParagraph"/>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ListParagraph"/>
        <w:numPr>
          <w:ilvl w:val="1"/>
          <w:numId w:val="5"/>
        </w:numPr>
      </w:pPr>
      <w:r w:rsidRPr="009D4EBA">
        <w:rPr>
          <w:lang w:val="it-IT"/>
        </w:rPr>
        <w:t>Create a transparent communi</w:t>
      </w:r>
      <w:r>
        <w:t>cation</w:t>
      </w:r>
      <w:r w:rsidR="00AF252D">
        <w:t>:</w:t>
      </w:r>
    </w:p>
    <w:p w14:paraId="66E8CAC8" w14:textId="5BF351ED" w:rsidR="00AF252D" w:rsidRPr="00AF252D" w:rsidRDefault="00AF252D" w:rsidP="00AF252D">
      <w:pPr>
        <w:pStyle w:val="ListParagraph"/>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Le Request del Client vengono inoltrate (senza subire alcuna modifica) al Server il quale, allo stesso modo, attraverso il Broker invierà una Response al Client.</w:t>
      </w:r>
    </w:p>
    <w:p w14:paraId="089938F3" w14:textId="79CB4ED0" w:rsidR="00842607" w:rsidRPr="006111CD" w:rsidRDefault="00842607" w:rsidP="000D5CDA">
      <w:pPr>
        <w:pStyle w:val="ListParagraph"/>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ListParagraph"/>
        <w:ind w:left="1440"/>
        <w:rPr>
          <w:lang w:val="it-IT"/>
        </w:rPr>
      </w:pPr>
      <w:r w:rsidRPr="00C8733C">
        <w:rPr>
          <w:lang w:val="it-IT"/>
        </w:rPr>
        <w:t xml:space="preserve">Affinchè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ListParagraph"/>
        <w:ind w:left="1440"/>
        <w:rPr>
          <w:lang w:val="it-IT"/>
        </w:rPr>
      </w:pPr>
    </w:p>
    <w:p w14:paraId="04F9A176" w14:textId="42E48B1C" w:rsidR="00D935CF" w:rsidRPr="00973A7B" w:rsidRDefault="00D935CF" w:rsidP="00D935CF">
      <w:pPr>
        <w:pStyle w:val="ListParagraph"/>
        <w:numPr>
          <w:ilvl w:val="0"/>
          <w:numId w:val="5"/>
        </w:numPr>
        <w:rPr>
          <w:lang w:val="it-IT"/>
        </w:rPr>
      </w:pPr>
      <w:r w:rsidRPr="00973A7B">
        <w:rPr>
          <w:lang w:val="it-IT"/>
        </w:rPr>
        <w:t>Obiettivi comuni (Server-Broker)</w:t>
      </w:r>
    </w:p>
    <w:p w14:paraId="5FE89014" w14:textId="083B9B8D" w:rsidR="00842607" w:rsidRDefault="005130B5" w:rsidP="00842607">
      <w:pPr>
        <w:pStyle w:val="ListParagraph"/>
        <w:numPr>
          <w:ilvl w:val="1"/>
          <w:numId w:val="5"/>
        </w:numPr>
        <w:rPr>
          <w:lang w:val="it-IT"/>
        </w:rPr>
      </w:pPr>
      <w:r>
        <w:rPr>
          <w:lang w:val="it-IT"/>
        </w:rPr>
        <w:t>Delete an una</w:t>
      </w:r>
      <w:r w:rsidR="00842607" w:rsidRPr="00973A7B">
        <w:rPr>
          <w:lang w:val="it-IT"/>
        </w:rPr>
        <w:t>vailable Service</w:t>
      </w:r>
      <w:r w:rsidR="00500B9E">
        <w:rPr>
          <w:lang w:val="it-IT"/>
        </w:rPr>
        <w:t>:</w:t>
      </w:r>
    </w:p>
    <w:p w14:paraId="3D70F026" w14:textId="3FDB6AC2" w:rsidR="005130B5" w:rsidRDefault="005130B5" w:rsidP="005130B5">
      <w:pPr>
        <w:pStyle w:val="ListParagraph"/>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r>
        <w:rPr>
          <w:lang w:val="it-IT"/>
        </w:rPr>
        <w:t>.</w:t>
      </w:r>
    </w:p>
    <w:p w14:paraId="4C0869AF" w14:textId="77777777" w:rsidR="00500B9E" w:rsidRPr="00973A7B" w:rsidRDefault="00500B9E" w:rsidP="00500B9E">
      <w:pPr>
        <w:pStyle w:val="ListParagraph"/>
        <w:ind w:left="1440"/>
        <w:rPr>
          <w:lang w:val="it-IT"/>
        </w:rPr>
      </w:pPr>
    </w:p>
    <w:sectPr w:rsidR="00500B9E" w:rsidRPr="00973A7B" w:rsidSect="00F441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39C9"/>
    <w:rsid w:val="000D5CDA"/>
    <w:rsid w:val="00165E73"/>
    <w:rsid w:val="001966BE"/>
    <w:rsid w:val="00221B93"/>
    <w:rsid w:val="002245FB"/>
    <w:rsid w:val="00272C87"/>
    <w:rsid w:val="003E4EDD"/>
    <w:rsid w:val="004A5879"/>
    <w:rsid w:val="004C62A3"/>
    <w:rsid w:val="004D7296"/>
    <w:rsid w:val="00500B9E"/>
    <w:rsid w:val="0050219F"/>
    <w:rsid w:val="00511E96"/>
    <w:rsid w:val="005130B5"/>
    <w:rsid w:val="00521B06"/>
    <w:rsid w:val="0056224C"/>
    <w:rsid w:val="0057281F"/>
    <w:rsid w:val="006111CD"/>
    <w:rsid w:val="00631A3E"/>
    <w:rsid w:val="006432C3"/>
    <w:rsid w:val="006F51FF"/>
    <w:rsid w:val="00717526"/>
    <w:rsid w:val="007274B3"/>
    <w:rsid w:val="007404FE"/>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C11DD"/>
    <w:rsid w:val="00BC22D2"/>
    <w:rsid w:val="00BF391C"/>
    <w:rsid w:val="00C8733C"/>
    <w:rsid w:val="00CB0105"/>
    <w:rsid w:val="00D935CF"/>
    <w:rsid w:val="00DB2D2E"/>
    <w:rsid w:val="00DD16B5"/>
    <w:rsid w:val="00DD5FEB"/>
    <w:rsid w:val="00E235A9"/>
    <w:rsid w:val="00E24854"/>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F1B0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19F"/>
    <w:rPr>
      <w:rFonts w:ascii="Garamond" w:hAnsi="Garamond"/>
    </w:rPr>
  </w:style>
  <w:style w:type="paragraph" w:styleId="Heading1">
    <w:name w:val="heading 1"/>
    <w:basedOn w:val="Normal"/>
    <w:next w:val="Normal"/>
    <w:link w:val="Heading1Char"/>
    <w:uiPriority w:val="9"/>
    <w:qFormat/>
    <w:rsid w:val="000D5CD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21B06"/>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DA"/>
    <w:pP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9152DA"/>
    <w:rPr>
      <w:rFonts w:ascii="Garamond" w:eastAsiaTheme="majorEastAsia" w:hAnsi="Garamond" w:cstheme="majorBidi"/>
      <w:spacing w:val="-10"/>
      <w:kern w:val="28"/>
      <w:sz w:val="48"/>
      <w:szCs w:val="56"/>
    </w:rPr>
  </w:style>
  <w:style w:type="character" w:styleId="Hyperlink">
    <w:name w:val="Hyperlink"/>
    <w:basedOn w:val="DefaultParagraphFont"/>
    <w:uiPriority w:val="99"/>
    <w:unhideWhenUsed/>
    <w:rsid w:val="00B50A36"/>
    <w:rPr>
      <w:color w:val="0563C1" w:themeColor="hyperlink"/>
      <w:u w:val="single"/>
    </w:rPr>
  </w:style>
  <w:style w:type="character" w:customStyle="1" w:styleId="Heading2Char">
    <w:name w:val="Heading 2 Char"/>
    <w:basedOn w:val="DefaultParagraphFont"/>
    <w:link w:val="Heading2"/>
    <w:uiPriority w:val="9"/>
    <w:rsid w:val="00521B06"/>
    <w:rPr>
      <w:rFonts w:ascii="Garamond" w:eastAsiaTheme="majorEastAsia" w:hAnsi="Garamond" w:cstheme="majorBidi"/>
      <w:b/>
      <w:color w:val="000000" w:themeColor="text1"/>
      <w:sz w:val="26"/>
      <w:szCs w:val="26"/>
    </w:rPr>
  </w:style>
  <w:style w:type="character" w:customStyle="1" w:styleId="Heading1Char">
    <w:name w:val="Heading 1 Char"/>
    <w:basedOn w:val="DefaultParagraphFont"/>
    <w:link w:val="Heading1"/>
    <w:uiPriority w:val="9"/>
    <w:rsid w:val="000D5CDA"/>
    <w:rPr>
      <w:rFonts w:ascii="Garamond" w:eastAsiaTheme="majorEastAsia" w:hAnsi="Garamond" w:cstheme="majorBidi"/>
      <w:b/>
      <w:color w:val="000000" w:themeColor="text1"/>
      <w:sz w:val="32"/>
      <w:szCs w:val="32"/>
    </w:rPr>
  </w:style>
  <w:style w:type="paragraph" w:styleId="ListParagraph">
    <w:name w:val="List Paragraph"/>
    <w:basedOn w:val="Normal"/>
    <w:uiPriority w:val="34"/>
    <w:qFormat/>
    <w:rsid w:val="007C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onrpc.org/specification" TargetMode="External"/><Relationship Id="rId6" Type="http://schemas.openxmlformats.org/officeDocument/2006/relationships/hyperlink" Target="http://zeromq.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955</Words>
  <Characters>5449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TEMA COMUNE</vt:lpstr>
      <vt:lpstr>Tema B) Broker</vt:lpstr>
      <vt:lpstr>Sintesi dei Goal</vt:lpstr>
      <vt:lpstr>    Goal tema comune:</vt:lpstr>
      <vt:lpstr/>
      <vt:lpstr>    Goal tema B) Broker</vt:lpstr>
    </vt:vector>
  </TitlesOfParts>
  <Company>aaa</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Nicolò Ghielmetti</cp:lastModifiedBy>
  <cp:revision>7</cp:revision>
  <dcterms:created xsi:type="dcterms:W3CDTF">2017-10-24T07:29:00Z</dcterms:created>
  <dcterms:modified xsi:type="dcterms:W3CDTF">2017-11-05T17:49:00Z</dcterms:modified>
</cp:coreProperties>
</file>