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1D4C8" w14:textId="77777777" w:rsidR="000E2DE5" w:rsidRDefault="000E2DE5" w:rsidP="000E2DE5"/>
    <w:p w14:paraId="485CFA29" w14:textId="77777777" w:rsidR="000E2DE5" w:rsidRDefault="000E2DE5" w:rsidP="000E2DE5"/>
    <w:p w14:paraId="31F5DA53" w14:textId="77777777" w:rsidR="000E2DE5" w:rsidRDefault="000E2DE5" w:rsidP="000E2DE5"/>
    <w:p w14:paraId="3FC57D6A" w14:textId="77777777" w:rsidR="000E2DE5" w:rsidRDefault="000E2DE5" w:rsidP="000E2DE5"/>
    <w:p w14:paraId="16692E7E" w14:textId="77777777" w:rsidR="000E2DE5" w:rsidRDefault="000E2DE5" w:rsidP="000E2DE5"/>
    <w:p w14:paraId="5C29493A" w14:textId="77777777" w:rsidR="000E2DE5" w:rsidRDefault="000E2DE5" w:rsidP="000E2DE5"/>
    <w:p w14:paraId="36EB0B6A" w14:textId="77777777" w:rsidR="000E2DE5" w:rsidRDefault="000E2DE5" w:rsidP="000E2DE5"/>
    <w:p w14:paraId="7221B713" w14:textId="77777777" w:rsidR="000E2DE5" w:rsidRDefault="000E2DE5" w:rsidP="000E2DE5"/>
    <w:p w14:paraId="12793E61" w14:textId="77777777" w:rsidR="000E2DE5" w:rsidRDefault="000E2DE5" w:rsidP="000E2DE5"/>
    <w:p w14:paraId="505AC70F" w14:textId="77777777" w:rsidR="000E2DE5" w:rsidRDefault="000E2DE5" w:rsidP="000E2DE5"/>
    <w:p w14:paraId="459370A7" w14:textId="77777777" w:rsidR="000E2DE5" w:rsidRDefault="000E2DE5" w:rsidP="000E2DE5"/>
    <w:p w14:paraId="44558737" w14:textId="77777777" w:rsidR="000E2DE5" w:rsidRDefault="000E2DE5" w:rsidP="000E2DE5"/>
    <w:p w14:paraId="20312CF0" w14:textId="77777777" w:rsidR="000E2DE5" w:rsidRDefault="000E2DE5" w:rsidP="000E2DE5"/>
    <w:p w14:paraId="1995B281" w14:textId="77777777" w:rsidR="000E2DE5" w:rsidRDefault="000E2DE5" w:rsidP="000E2DE5"/>
    <w:p w14:paraId="1EEDC500" w14:textId="77777777" w:rsidR="000E2DE5" w:rsidRDefault="000E2DE5" w:rsidP="000E2DE5"/>
    <w:p w14:paraId="22AB4514" w14:textId="77777777" w:rsidR="000E2DE5" w:rsidRDefault="000E2DE5" w:rsidP="000E2DE5"/>
    <w:p w14:paraId="1F85CCF6" w14:textId="77777777" w:rsidR="000E2DE5" w:rsidRDefault="000E2DE5" w:rsidP="000E2DE5"/>
    <w:p w14:paraId="6B14B1C9" w14:textId="4B666CCE" w:rsidR="000E2DE5" w:rsidRPr="00124183" w:rsidRDefault="00B311DF" w:rsidP="000E2DE5">
      <w:pPr>
        <w:rPr>
          <w:b/>
          <w:sz w:val="48"/>
          <w:szCs w:val="48"/>
        </w:rPr>
      </w:pPr>
      <w:r>
        <w:rPr>
          <w:b/>
          <w:sz w:val="48"/>
          <w:szCs w:val="48"/>
        </w:rPr>
        <w:t>Manuale delle regole</w:t>
      </w:r>
    </w:p>
    <w:p w14:paraId="13F5639C" w14:textId="77777777" w:rsidR="000E2DE5" w:rsidRDefault="000E2DE5" w:rsidP="000E2DE5"/>
    <w:p w14:paraId="47FB0740" w14:textId="77777777" w:rsidR="000E2DE5" w:rsidRPr="00124183" w:rsidRDefault="000E2DE5" w:rsidP="000E2DE5">
      <w:pPr>
        <w:rPr>
          <w:sz w:val="48"/>
          <w:szCs w:val="48"/>
        </w:rPr>
      </w:pPr>
      <w:r w:rsidRPr="00124183">
        <w:rPr>
          <w:sz w:val="48"/>
          <w:szCs w:val="48"/>
        </w:rPr>
        <w:t>_________________________________</w:t>
      </w:r>
    </w:p>
    <w:p w14:paraId="04520935" w14:textId="77777777" w:rsidR="000E2DE5" w:rsidRDefault="000E2DE5" w:rsidP="000E2DE5"/>
    <w:p w14:paraId="5A37D965" w14:textId="77777777" w:rsidR="000E2DE5" w:rsidRDefault="000E2DE5" w:rsidP="000E2DE5"/>
    <w:p w14:paraId="2B9BD8CD" w14:textId="77777777" w:rsidR="000E2DE5" w:rsidRDefault="000E2DE5" w:rsidP="000E2DE5"/>
    <w:p w14:paraId="3EECF6ED" w14:textId="77777777" w:rsidR="000E2DE5" w:rsidRDefault="000E2DE5" w:rsidP="000E2DE5"/>
    <w:p w14:paraId="23C9B186" w14:textId="77777777" w:rsidR="000E2DE5" w:rsidRDefault="000E2DE5" w:rsidP="000E2DE5"/>
    <w:p w14:paraId="0BAC29D7" w14:textId="77777777" w:rsidR="000E2DE5" w:rsidRDefault="000E2DE5" w:rsidP="000E2DE5"/>
    <w:p w14:paraId="66CDCD82" w14:textId="77777777" w:rsidR="000E2DE5" w:rsidRPr="00124183" w:rsidRDefault="000E2DE5" w:rsidP="000E2DE5">
      <w:pPr>
        <w:rPr>
          <w:b/>
          <w:sz w:val="30"/>
          <w:szCs w:val="30"/>
        </w:rPr>
      </w:pPr>
      <w:r>
        <w:rPr>
          <w:b/>
          <w:sz w:val="30"/>
          <w:szCs w:val="30"/>
        </w:rPr>
        <w:t>Protocollo</w:t>
      </w:r>
      <w:r w:rsidR="006A2599">
        <w:rPr>
          <w:b/>
          <w:sz w:val="30"/>
          <w:szCs w:val="30"/>
        </w:rPr>
        <w:t xml:space="preserve">: </w:t>
      </w: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fldChar w:fldCharType="begin"/>
      </w:r>
      <w:r>
        <w:rPr>
          <w:b/>
          <w:sz w:val="30"/>
          <w:szCs w:val="30"/>
        </w:rPr>
        <w:instrText xml:space="preserve"> FILENAME   \* MERGEFORMAT </w:instrText>
      </w:r>
      <w:r>
        <w:rPr>
          <w:b/>
          <w:sz w:val="30"/>
          <w:szCs w:val="30"/>
        </w:rPr>
        <w:fldChar w:fldCharType="separate"/>
      </w:r>
      <w:r>
        <w:rPr>
          <w:b/>
          <w:noProof/>
          <w:sz w:val="30"/>
          <w:szCs w:val="30"/>
        </w:rPr>
        <w:t>Asi modello standard relazioni</w:t>
      </w:r>
      <w:r>
        <w:rPr>
          <w:b/>
          <w:sz w:val="30"/>
          <w:szCs w:val="30"/>
        </w:rPr>
        <w:fldChar w:fldCharType="end"/>
      </w:r>
    </w:p>
    <w:p w14:paraId="0051DB1B" w14:textId="77777777" w:rsidR="000E2DE5" w:rsidRDefault="000E2DE5" w:rsidP="000E2DE5"/>
    <w:p w14:paraId="5F4F5D58" w14:textId="77777777" w:rsidR="000E2DE5" w:rsidRDefault="000E2DE5" w:rsidP="000E2DE5"/>
    <w:p w14:paraId="02BCDE34" w14:textId="77777777" w:rsidR="000E2DE5" w:rsidRDefault="000E2DE5" w:rsidP="000E2DE5"/>
    <w:p w14:paraId="22A51B9A" w14:textId="77777777" w:rsidR="000E2DE5" w:rsidRDefault="000E2DE5" w:rsidP="000E2DE5"/>
    <w:p w14:paraId="3320AAF4" w14:textId="77777777" w:rsidR="000E2DE5" w:rsidRDefault="000E2DE5" w:rsidP="000E2DE5"/>
    <w:tbl>
      <w:tblPr>
        <w:tblStyle w:val="Grigliatabella"/>
        <w:tblW w:w="0" w:type="auto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21"/>
        <w:gridCol w:w="6012"/>
      </w:tblGrid>
      <w:tr w:rsidR="000E2DE5" w:rsidRPr="00124183" w14:paraId="1C775FB4" w14:textId="77777777" w:rsidTr="00C83B13">
        <w:tc>
          <w:tcPr>
            <w:tcW w:w="2821" w:type="dxa"/>
          </w:tcPr>
          <w:p w14:paraId="074B327A" w14:textId="77777777" w:rsidR="000E2DE5" w:rsidRPr="00124183" w:rsidRDefault="000E2DE5" w:rsidP="00C83B13">
            <w:pPr>
              <w:spacing w:before="40" w:after="40"/>
            </w:pPr>
            <w:r>
              <w:t>Autore:</w:t>
            </w:r>
          </w:p>
        </w:tc>
        <w:tc>
          <w:tcPr>
            <w:tcW w:w="6012" w:type="dxa"/>
          </w:tcPr>
          <w:p w14:paraId="6ADC3202" w14:textId="217761CA" w:rsidR="000E2DE5" w:rsidRPr="00124183" w:rsidRDefault="00291EA1" w:rsidP="00C83B13">
            <w:pPr>
              <w:spacing w:before="40" w:after="40"/>
              <w:rPr>
                <w:b/>
              </w:rPr>
            </w:pPr>
            <w:r>
              <w:rPr>
                <w:b/>
              </w:rPr>
              <w:t>Nicolò Fassina</w:t>
            </w:r>
          </w:p>
        </w:tc>
      </w:tr>
      <w:tr w:rsidR="000E2DE5" w:rsidRPr="00124183" w14:paraId="5773C948" w14:textId="77777777" w:rsidTr="00C83B13">
        <w:tc>
          <w:tcPr>
            <w:tcW w:w="2821" w:type="dxa"/>
          </w:tcPr>
          <w:p w14:paraId="2A9F424D" w14:textId="77777777" w:rsidR="000E2DE5" w:rsidRPr="00124183" w:rsidRDefault="000E2DE5" w:rsidP="00C83B13">
            <w:pPr>
              <w:spacing w:before="40" w:after="40"/>
            </w:pPr>
            <w:r>
              <w:t>Versione:</w:t>
            </w:r>
          </w:p>
        </w:tc>
        <w:tc>
          <w:tcPr>
            <w:tcW w:w="6012" w:type="dxa"/>
          </w:tcPr>
          <w:p w14:paraId="3ABF4982" w14:textId="77777777" w:rsidR="000E2DE5" w:rsidRPr="00124183" w:rsidRDefault="000E2DE5" w:rsidP="00C83B13">
            <w:pPr>
              <w:spacing w:before="40" w:after="40"/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0E2DE5" w:rsidRPr="00124183" w14:paraId="330A9883" w14:textId="77777777" w:rsidTr="00C83B13">
        <w:tc>
          <w:tcPr>
            <w:tcW w:w="2821" w:type="dxa"/>
          </w:tcPr>
          <w:p w14:paraId="0FFDACD2" w14:textId="77777777" w:rsidR="000E2DE5" w:rsidRPr="00124183" w:rsidRDefault="000E2DE5" w:rsidP="00C83B13">
            <w:pPr>
              <w:spacing w:before="40" w:after="40"/>
            </w:pPr>
            <w:r>
              <w:t>Data di Rilascio:</w:t>
            </w:r>
          </w:p>
        </w:tc>
        <w:tc>
          <w:tcPr>
            <w:tcW w:w="6012" w:type="dxa"/>
          </w:tcPr>
          <w:p w14:paraId="11DBA9B7" w14:textId="0FC885C3" w:rsidR="000E2DE5" w:rsidRPr="00124183" w:rsidRDefault="00291EA1" w:rsidP="00C83B13">
            <w:pPr>
              <w:spacing w:before="40" w:after="40"/>
              <w:rPr>
                <w:b/>
              </w:rPr>
            </w:pPr>
            <w:r>
              <w:rPr>
                <w:b/>
              </w:rPr>
              <w:t>07/08/2020</w:t>
            </w:r>
          </w:p>
        </w:tc>
      </w:tr>
      <w:tr w:rsidR="000E2DE5" w:rsidRPr="00124183" w14:paraId="7BFE014E" w14:textId="77777777" w:rsidTr="00C83B13">
        <w:tc>
          <w:tcPr>
            <w:tcW w:w="2821" w:type="dxa"/>
          </w:tcPr>
          <w:p w14:paraId="3889BAEC" w14:textId="77777777" w:rsidR="000E2DE5" w:rsidRPr="00124183" w:rsidRDefault="000E2DE5" w:rsidP="00C83B13">
            <w:pPr>
              <w:spacing w:before="40" w:after="40"/>
            </w:pPr>
            <w:r>
              <w:t>N° di pagine totali:</w:t>
            </w:r>
          </w:p>
        </w:tc>
        <w:tc>
          <w:tcPr>
            <w:tcW w:w="6012" w:type="dxa"/>
          </w:tcPr>
          <w:p w14:paraId="16D4C7B4" w14:textId="6F1B329D" w:rsidR="000E2DE5" w:rsidRPr="00124183" w:rsidRDefault="000E2DE5" w:rsidP="00C83B13">
            <w:pPr>
              <w:spacing w:before="40" w:after="40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 \* MERGEFORMAT </w:instrText>
            </w:r>
            <w:r>
              <w:rPr>
                <w:b/>
              </w:rPr>
              <w:fldChar w:fldCharType="separate"/>
            </w:r>
            <w:r w:rsidR="00B311DF">
              <w:rPr>
                <w:b/>
                <w:noProof/>
              </w:rPr>
              <w:t>9</w:t>
            </w:r>
            <w:r>
              <w:rPr>
                <w:b/>
              </w:rPr>
              <w:fldChar w:fldCharType="end"/>
            </w:r>
          </w:p>
        </w:tc>
      </w:tr>
      <w:tr w:rsidR="000E2DE5" w:rsidRPr="00124183" w14:paraId="7F51FC7B" w14:textId="77777777" w:rsidTr="00C83B13">
        <w:tc>
          <w:tcPr>
            <w:tcW w:w="2821" w:type="dxa"/>
          </w:tcPr>
          <w:p w14:paraId="5A850106" w14:textId="77777777" w:rsidR="000E2DE5" w:rsidRPr="00124183" w:rsidRDefault="000E2DE5" w:rsidP="00C83B13">
            <w:pPr>
              <w:spacing w:before="40" w:after="40"/>
            </w:pPr>
            <w:r>
              <w:t>Rilasciato da:</w:t>
            </w:r>
          </w:p>
        </w:tc>
        <w:tc>
          <w:tcPr>
            <w:tcW w:w="6012" w:type="dxa"/>
          </w:tcPr>
          <w:p w14:paraId="3B852E67" w14:textId="6C946781" w:rsidR="000E2DE5" w:rsidRPr="00124183" w:rsidRDefault="00B311DF" w:rsidP="00C83B13">
            <w:pPr>
              <w:spacing w:before="40" w:after="40"/>
              <w:rPr>
                <w:b/>
              </w:rPr>
            </w:pPr>
            <w:r>
              <w:rPr>
                <w:b/>
              </w:rPr>
              <w:t>Nicolò Fassina</w:t>
            </w:r>
          </w:p>
        </w:tc>
      </w:tr>
      <w:tr w:rsidR="000E2DE5" w:rsidRPr="00124183" w14:paraId="63941041" w14:textId="77777777" w:rsidTr="00C83B13">
        <w:tc>
          <w:tcPr>
            <w:tcW w:w="2821" w:type="dxa"/>
          </w:tcPr>
          <w:p w14:paraId="074FFD70" w14:textId="77777777" w:rsidR="000E2DE5" w:rsidRPr="00124183" w:rsidRDefault="000E2DE5" w:rsidP="00C83B13">
            <w:pPr>
              <w:spacing w:before="40" w:after="40"/>
            </w:pPr>
            <w:r>
              <w:t>Distribuito a:</w:t>
            </w:r>
          </w:p>
        </w:tc>
        <w:tc>
          <w:tcPr>
            <w:tcW w:w="6012" w:type="dxa"/>
          </w:tcPr>
          <w:p w14:paraId="22BA63D1" w14:textId="0D195E0D" w:rsidR="000E2DE5" w:rsidRPr="00124183" w:rsidRDefault="00F7774C" w:rsidP="00C83B13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Asi</w:t>
            </w:r>
            <w:proofErr w:type="spellEnd"/>
          </w:p>
        </w:tc>
      </w:tr>
    </w:tbl>
    <w:p w14:paraId="42408AD2" w14:textId="77777777" w:rsidR="000E2DE5" w:rsidRDefault="000E2DE5" w:rsidP="000E2DE5">
      <w:pPr>
        <w:tabs>
          <w:tab w:val="left" w:pos="1296"/>
        </w:tabs>
      </w:pPr>
      <w:r>
        <w:tab/>
      </w:r>
    </w:p>
    <w:p w14:paraId="411A61C5" w14:textId="77777777" w:rsidR="000E2DE5" w:rsidRDefault="000E2DE5" w:rsidP="000E2DE5">
      <w:r>
        <w:t>________________________________________________________________________________</w:t>
      </w:r>
    </w:p>
    <w:p w14:paraId="2C25A759" w14:textId="77777777" w:rsidR="000E2DE5" w:rsidRDefault="000E2DE5" w:rsidP="000E2DE5">
      <w:pPr>
        <w:jc w:val="both"/>
        <w:rPr>
          <w:sz w:val="16"/>
          <w:szCs w:val="16"/>
        </w:rPr>
      </w:pPr>
    </w:p>
    <w:p w14:paraId="3B91C092" w14:textId="77777777" w:rsidR="000E2DE5" w:rsidRPr="000E2DE5" w:rsidRDefault="000E2DE5" w:rsidP="000E2DE5">
      <w:pPr>
        <w:jc w:val="both"/>
        <w:rPr>
          <w:sz w:val="16"/>
          <w:szCs w:val="16"/>
        </w:rPr>
      </w:pPr>
      <w:r>
        <w:rPr>
          <w:sz w:val="16"/>
          <w:szCs w:val="16"/>
        </w:rPr>
        <w:t>Ai sensi degli Artt. 13 e 14 del GDPR 2016/679, vi informiamo che i vostri dati, acquisiti e/o acquisibili nel corso del rapporto giuridico tra noi intercorrente, sono o potranno essere oggetto di trattamento da parte della nostra società per fini d’adempimento contrattuale, amministrativo-contabile e di comunicazione commerciale ai soli prodotti e servizi da noi proposti e, più in generale, nel rispetto della normativa sopra citata e degli obblighi di sicurezza e riservatezza previsti. Informativa completa è disponibile presso il sito: www.plain.it</w:t>
      </w:r>
    </w:p>
    <w:p w14:paraId="61958691" w14:textId="77777777" w:rsidR="000E2DE5" w:rsidRDefault="000E2DE5" w:rsidP="000E2DE5"/>
    <w:p w14:paraId="4058473C" w14:textId="77777777" w:rsidR="000E2DE5" w:rsidRPr="000E2DE5" w:rsidRDefault="000E2DE5" w:rsidP="000E2DE5">
      <w:pPr>
        <w:sectPr w:rsidR="000E2DE5" w:rsidRPr="000E2DE5" w:rsidSect="000E2DE5">
          <w:headerReference w:type="default" r:id="rId7"/>
          <w:footerReference w:type="default" r:id="rId8"/>
          <w:pgSz w:w="11906" w:h="16838" w:code="9"/>
          <w:pgMar w:top="2495" w:right="1134" w:bottom="1021" w:left="1134" w:header="1134" w:footer="340" w:gutter="0"/>
          <w:cols w:space="720"/>
        </w:sectPr>
      </w:pPr>
    </w:p>
    <w:p w14:paraId="15B1AB7B" w14:textId="77777777" w:rsidR="008519F3" w:rsidRDefault="008519F3" w:rsidP="008519F3">
      <w:bookmarkStart w:id="0" w:name="_Toc10535119"/>
      <w:bookmarkEnd w:id="0"/>
    </w:p>
    <w:sdt>
      <w:sdtPr>
        <w:rPr>
          <w:rFonts w:ascii="Arial" w:eastAsia="Times New Roman" w:hAnsi="Arial" w:cs="Times New Roman"/>
          <w:color w:val="145494"/>
          <w:sz w:val="20"/>
          <w:szCs w:val="20"/>
        </w:rPr>
        <w:id w:val="-1138407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0C49A0" w14:textId="77777777" w:rsidR="006A2599" w:rsidRPr="006A2599" w:rsidRDefault="006A2599" w:rsidP="006A2599">
          <w:pPr>
            <w:pStyle w:val="Titolosommario"/>
            <w:jc w:val="center"/>
            <w:rPr>
              <w:rFonts w:ascii="Arial" w:hAnsi="Arial" w:cs="Arial"/>
              <w:b/>
            </w:rPr>
          </w:pPr>
          <w:r w:rsidRPr="006A2599">
            <w:rPr>
              <w:rFonts w:ascii="Arial" w:hAnsi="Arial" w:cs="Arial"/>
              <w:b/>
            </w:rPr>
            <w:t>Sommario</w:t>
          </w:r>
        </w:p>
        <w:p w14:paraId="5E7164F3" w14:textId="77777777" w:rsidR="006A2599" w:rsidRPr="006A2599" w:rsidRDefault="006A2599" w:rsidP="006A2599"/>
        <w:p w14:paraId="335EC5D0" w14:textId="4AED3D86" w:rsidR="00097EFB" w:rsidRPr="00097EFB" w:rsidRDefault="00093BFE">
          <w:pPr>
            <w:pStyle w:val="Sommario1"/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r w:rsidRPr="00097EFB">
            <w:fldChar w:fldCharType="begin"/>
          </w:r>
          <w:r w:rsidRPr="00097EFB">
            <w:instrText xml:space="preserve"> TOC \o "1-5" \h \z \u </w:instrText>
          </w:r>
          <w:r w:rsidRPr="00097EFB">
            <w:fldChar w:fldCharType="separate"/>
          </w:r>
          <w:hyperlink w:anchor="_Toc47685832" w:history="1">
            <w:r w:rsidR="00097EFB" w:rsidRPr="00097EFB">
              <w:rPr>
                <w:rStyle w:val="Collegamentoipertestuale"/>
                <w:noProof/>
              </w:rPr>
              <w:t>1</w:t>
            </w:r>
            <w:r w:rsidR="00097EFB" w:rsidRPr="00097EFB">
              <w:rPr>
                <w:rFonts w:asciiTheme="minorHAnsi" w:eastAsiaTheme="minorEastAsia" w:hAnsiTheme="minorHAnsi" w:cstheme="minorBidi"/>
                <w:b w:val="0"/>
                <w:noProof/>
                <w:color w:val="auto"/>
              </w:rPr>
              <w:tab/>
            </w:r>
            <w:r w:rsidR="00097EFB" w:rsidRPr="00097EFB">
              <w:rPr>
                <w:rStyle w:val="Collegamentoipertestuale"/>
                <w:noProof/>
              </w:rPr>
              <w:t>Scopo del documento</w:t>
            </w:r>
            <w:r w:rsidR="00097EFB" w:rsidRPr="00097EFB">
              <w:rPr>
                <w:noProof/>
                <w:webHidden/>
              </w:rPr>
              <w:tab/>
            </w:r>
            <w:r w:rsidR="00097EFB" w:rsidRPr="00097EFB">
              <w:rPr>
                <w:noProof/>
                <w:webHidden/>
              </w:rPr>
              <w:fldChar w:fldCharType="begin"/>
            </w:r>
            <w:r w:rsidR="00097EFB" w:rsidRPr="00097EFB">
              <w:rPr>
                <w:noProof/>
                <w:webHidden/>
              </w:rPr>
              <w:instrText xml:space="preserve"> PAGEREF _Toc47685832 \h </w:instrText>
            </w:r>
            <w:r w:rsidR="00097EFB" w:rsidRPr="00097EFB">
              <w:rPr>
                <w:noProof/>
                <w:webHidden/>
              </w:rPr>
            </w:r>
            <w:r w:rsidR="00097EFB" w:rsidRPr="00097EFB">
              <w:rPr>
                <w:noProof/>
                <w:webHidden/>
              </w:rPr>
              <w:fldChar w:fldCharType="separate"/>
            </w:r>
            <w:r w:rsidR="00097EFB" w:rsidRPr="00097EFB">
              <w:rPr>
                <w:noProof/>
                <w:webHidden/>
              </w:rPr>
              <w:t>3</w:t>
            </w:r>
            <w:r w:rsidR="00097EFB" w:rsidRPr="00097EFB">
              <w:rPr>
                <w:noProof/>
                <w:webHidden/>
              </w:rPr>
              <w:fldChar w:fldCharType="end"/>
            </w:r>
          </w:hyperlink>
        </w:p>
        <w:p w14:paraId="55D798B9" w14:textId="20FA7675" w:rsidR="00097EFB" w:rsidRPr="00097EFB" w:rsidRDefault="00097EFB">
          <w:pPr>
            <w:pStyle w:val="Sommario1"/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47685833" w:history="1">
            <w:r w:rsidRPr="00097EFB">
              <w:rPr>
                <w:rStyle w:val="Collegamentoipertestuale"/>
                <w:noProof/>
              </w:rPr>
              <w:t>2</w:t>
            </w:r>
            <w:r w:rsidRPr="00097EFB">
              <w:rPr>
                <w:rFonts w:asciiTheme="minorHAnsi" w:eastAsiaTheme="minorEastAsia" w:hAnsiTheme="minorHAnsi" w:cstheme="minorBidi"/>
                <w:b w:val="0"/>
                <w:noProof/>
                <w:color w:val="auto"/>
              </w:rPr>
              <w:tab/>
            </w:r>
            <w:r w:rsidRPr="00097EFB">
              <w:rPr>
                <w:rStyle w:val="Collegamentoipertestuale"/>
                <w:noProof/>
              </w:rPr>
              <w:t>Tipologie di regole</w:t>
            </w:r>
            <w:r w:rsidRPr="00097EFB">
              <w:rPr>
                <w:noProof/>
                <w:webHidden/>
              </w:rPr>
              <w:tab/>
            </w:r>
            <w:r w:rsidRPr="00097EFB">
              <w:rPr>
                <w:noProof/>
                <w:webHidden/>
              </w:rPr>
              <w:fldChar w:fldCharType="begin"/>
            </w:r>
            <w:r w:rsidRPr="00097EFB">
              <w:rPr>
                <w:noProof/>
                <w:webHidden/>
              </w:rPr>
              <w:instrText xml:space="preserve"> PAGEREF _Toc47685833 \h </w:instrText>
            </w:r>
            <w:r w:rsidRPr="00097EFB">
              <w:rPr>
                <w:noProof/>
                <w:webHidden/>
              </w:rPr>
            </w:r>
            <w:r w:rsidRPr="00097EFB">
              <w:rPr>
                <w:noProof/>
                <w:webHidden/>
              </w:rPr>
              <w:fldChar w:fldCharType="separate"/>
            </w:r>
            <w:r w:rsidRPr="00097EFB">
              <w:rPr>
                <w:noProof/>
                <w:webHidden/>
              </w:rPr>
              <w:t>3</w:t>
            </w:r>
            <w:r w:rsidRPr="00097EFB">
              <w:rPr>
                <w:noProof/>
                <w:webHidden/>
              </w:rPr>
              <w:fldChar w:fldCharType="end"/>
            </w:r>
          </w:hyperlink>
        </w:p>
        <w:p w14:paraId="4B0ADB15" w14:textId="4D44C767" w:rsidR="00097EFB" w:rsidRPr="00097EFB" w:rsidRDefault="00097EFB">
          <w:pPr>
            <w:pStyle w:val="Sommario2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0"/>
            </w:rPr>
          </w:pPr>
          <w:hyperlink w:anchor="_Toc47685834" w:history="1">
            <w:r w:rsidRPr="00097EFB">
              <w:rPr>
                <w:rStyle w:val="Collegamentoipertestuale"/>
                <w:noProof/>
                <w:sz w:val="20"/>
              </w:rPr>
              <w:t>2.1</w:t>
            </w:r>
            <w:r w:rsidRPr="00097EFB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0"/>
              </w:rPr>
              <w:tab/>
            </w:r>
            <w:r w:rsidRPr="00097EFB">
              <w:rPr>
                <w:rStyle w:val="Collegamentoipertestuale"/>
                <w:noProof/>
                <w:sz w:val="20"/>
              </w:rPr>
              <w:t>Regole di trasformazione</w:t>
            </w:r>
            <w:r w:rsidRPr="00097EFB">
              <w:rPr>
                <w:noProof/>
                <w:webHidden/>
                <w:sz w:val="20"/>
              </w:rPr>
              <w:tab/>
            </w:r>
            <w:r w:rsidRPr="00097EFB">
              <w:rPr>
                <w:noProof/>
                <w:webHidden/>
                <w:sz w:val="20"/>
              </w:rPr>
              <w:fldChar w:fldCharType="begin"/>
            </w:r>
            <w:r w:rsidRPr="00097EFB">
              <w:rPr>
                <w:noProof/>
                <w:webHidden/>
                <w:sz w:val="20"/>
              </w:rPr>
              <w:instrText xml:space="preserve"> PAGEREF _Toc47685834 \h </w:instrText>
            </w:r>
            <w:r w:rsidRPr="00097EFB">
              <w:rPr>
                <w:noProof/>
                <w:webHidden/>
                <w:sz w:val="20"/>
              </w:rPr>
            </w:r>
            <w:r w:rsidRPr="00097EFB">
              <w:rPr>
                <w:noProof/>
                <w:webHidden/>
                <w:sz w:val="20"/>
              </w:rPr>
              <w:fldChar w:fldCharType="separate"/>
            </w:r>
            <w:r w:rsidRPr="00097EFB">
              <w:rPr>
                <w:noProof/>
                <w:webHidden/>
                <w:sz w:val="20"/>
              </w:rPr>
              <w:t>3</w:t>
            </w:r>
            <w:r w:rsidRPr="00097EFB">
              <w:rPr>
                <w:noProof/>
                <w:webHidden/>
                <w:sz w:val="20"/>
              </w:rPr>
              <w:fldChar w:fldCharType="end"/>
            </w:r>
          </w:hyperlink>
        </w:p>
        <w:p w14:paraId="7A83815A" w14:textId="01AB9E4A" w:rsidR="00097EFB" w:rsidRPr="00097EFB" w:rsidRDefault="00097EFB">
          <w:pPr>
            <w:pStyle w:val="Sommario3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0"/>
            </w:rPr>
          </w:pPr>
          <w:hyperlink w:anchor="_Toc47685835" w:history="1">
            <w:r w:rsidRPr="00097EFB">
              <w:rPr>
                <w:rStyle w:val="Collegamentoipertestuale"/>
                <w:noProof/>
                <w:sz w:val="20"/>
              </w:rPr>
              <w:t>2.1.1</w:t>
            </w:r>
            <w:r w:rsidRPr="00097EFB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0"/>
              </w:rPr>
              <w:tab/>
            </w:r>
            <w:r w:rsidRPr="00097EFB">
              <w:rPr>
                <w:rStyle w:val="Collegamentoipertestuale"/>
                <w:noProof/>
                <w:sz w:val="20"/>
              </w:rPr>
              <w:t>Add</w:t>
            </w:r>
            <w:r w:rsidRPr="00097EFB">
              <w:rPr>
                <w:noProof/>
                <w:webHidden/>
                <w:sz w:val="20"/>
              </w:rPr>
              <w:tab/>
            </w:r>
            <w:r w:rsidRPr="00097EFB">
              <w:rPr>
                <w:noProof/>
                <w:webHidden/>
                <w:sz w:val="20"/>
              </w:rPr>
              <w:fldChar w:fldCharType="begin"/>
            </w:r>
            <w:r w:rsidRPr="00097EFB">
              <w:rPr>
                <w:noProof/>
                <w:webHidden/>
                <w:sz w:val="20"/>
              </w:rPr>
              <w:instrText xml:space="preserve"> PAGEREF _Toc47685835 \h </w:instrText>
            </w:r>
            <w:r w:rsidRPr="00097EFB">
              <w:rPr>
                <w:noProof/>
                <w:webHidden/>
                <w:sz w:val="20"/>
              </w:rPr>
            </w:r>
            <w:r w:rsidRPr="00097EFB">
              <w:rPr>
                <w:noProof/>
                <w:webHidden/>
                <w:sz w:val="20"/>
              </w:rPr>
              <w:fldChar w:fldCharType="separate"/>
            </w:r>
            <w:r w:rsidRPr="00097EFB">
              <w:rPr>
                <w:noProof/>
                <w:webHidden/>
                <w:sz w:val="20"/>
              </w:rPr>
              <w:t>3</w:t>
            </w:r>
            <w:r w:rsidRPr="00097EFB">
              <w:rPr>
                <w:noProof/>
                <w:webHidden/>
                <w:sz w:val="20"/>
              </w:rPr>
              <w:fldChar w:fldCharType="end"/>
            </w:r>
          </w:hyperlink>
        </w:p>
        <w:p w14:paraId="220659E6" w14:textId="21C36C07" w:rsidR="00097EFB" w:rsidRPr="00097EFB" w:rsidRDefault="00097EFB">
          <w:pPr>
            <w:pStyle w:val="Sommario3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0"/>
            </w:rPr>
          </w:pPr>
          <w:hyperlink w:anchor="_Toc47685836" w:history="1">
            <w:r w:rsidRPr="00097EFB">
              <w:rPr>
                <w:rStyle w:val="Collegamentoipertestuale"/>
                <w:noProof/>
                <w:sz w:val="20"/>
              </w:rPr>
              <w:t>2.1.2</w:t>
            </w:r>
            <w:r w:rsidRPr="00097EFB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0"/>
              </w:rPr>
              <w:tab/>
            </w:r>
            <w:r w:rsidRPr="00097EFB">
              <w:rPr>
                <w:rStyle w:val="Collegamentoipertestuale"/>
                <w:noProof/>
                <w:sz w:val="20"/>
              </w:rPr>
              <w:t>Change</w:t>
            </w:r>
            <w:r w:rsidRPr="00097EFB">
              <w:rPr>
                <w:noProof/>
                <w:webHidden/>
                <w:sz w:val="20"/>
              </w:rPr>
              <w:tab/>
            </w:r>
            <w:r w:rsidRPr="00097EFB">
              <w:rPr>
                <w:noProof/>
                <w:webHidden/>
                <w:sz w:val="20"/>
              </w:rPr>
              <w:fldChar w:fldCharType="begin"/>
            </w:r>
            <w:r w:rsidRPr="00097EFB">
              <w:rPr>
                <w:noProof/>
                <w:webHidden/>
                <w:sz w:val="20"/>
              </w:rPr>
              <w:instrText xml:space="preserve"> PAGEREF _Toc47685836 \h </w:instrText>
            </w:r>
            <w:r w:rsidRPr="00097EFB">
              <w:rPr>
                <w:noProof/>
                <w:webHidden/>
                <w:sz w:val="20"/>
              </w:rPr>
            </w:r>
            <w:r w:rsidRPr="00097EFB">
              <w:rPr>
                <w:noProof/>
                <w:webHidden/>
                <w:sz w:val="20"/>
              </w:rPr>
              <w:fldChar w:fldCharType="separate"/>
            </w:r>
            <w:r w:rsidRPr="00097EFB">
              <w:rPr>
                <w:noProof/>
                <w:webHidden/>
                <w:sz w:val="20"/>
              </w:rPr>
              <w:t>4</w:t>
            </w:r>
            <w:r w:rsidRPr="00097EFB">
              <w:rPr>
                <w:noProof/>
                <w:webHidden/>
                <w:sz w:val="20"/>
              </w:rPr>
              <w:fldChar w:fldCharType="end"/>
            </w:r>
          </w:hyperlink>
        </w:p>
        <w:p w14:paraId="68B39E4D" w14:textId="5D4BC93C" w:rsidR="00097EFB" w:rsidRPr="00097EFB" w:rsidRDefault="00097EFB">
          <w:pPr>
            <w:pStyle w:val="Sommario3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0"/>
            </w:rPr>
          </w:pPr>
          <w:hyperlink w:anchor="_Toc47685837" w:history="1">
            <w:r w:rsidRPr="00097EFB">
              <w:rPr>
                <w:rStyle w:val="Collegamentoipertestuale"/>
                <w:noProof/>
                <w:sz w:val="20"/>
              </w:rPr>
              <w:t>2.1.3</w:t>
            </w:r>
            <w:r w:rsidRPr="00097EFB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0"/>
              </w:rPr>
              <w:tab/>
            </w:r>
            <w:r w:rsidRPr="00097EFB">
              <w:rPr>
                <w:rStyle w:val="Collegamentoipertestuale"/>
                <w:noProof/>
                <w:sz w:val="20"/>
              </w:rPr>
              <w:t>Copy</w:t>
            </w:r>
            <w:r w:rsidRPr="00097EFB">
              <w:rPr>
                <w:noProof/>
                <w:webHidden/>
                <w:sz w:val="20"/>
              </w:rPr>
              <w:tab/>
            </w:r>
            <w:r w:rsidRPr="00097EFB">
              <w:rPr>
                <w:noProof/>
                <w:webHidden/>
                <w:sz w:val="20"/>
              </w:rPr>
              <w:fldChar w:fldCharType="begin"/>
            </w:r>
            <w:r w:rsidRPr="00097EFB">
              <w:rPr>
                <w:noProof/>
                <w:webHidden/>
                <w:sz w:val="20"/>
              </w:rPr>
              <w:instrText xml:space="preserve"> PAGEREF _Toc47685837 \h </w:instrText>
            </w:r>
            <w:r w:rsidRPr="00097EFB">
              <w:rPr>
                <w:noProof/>
                <w:webHidden/>
                <w:sz w:val="20"/>
              </w:rPr>
            </w:r>
            <w:r w:rsidRPr="00097EFB">
              <w:rPr>
                <w:noProof/>
                <w:webHidden/>
                <w:sz w:val="20"/>
              </w:rPr>
              <w:fldChar w:fldCharType="separate"/>
            </w:r>
            <w:r w:rsidRPr="00097EFB">
              <w:rPr>
                <w:noProof/>
                <w:webHidden/>
                <w:sz w:val="20"/>
              </w:rPr>
              <w:t>4</w:t>
            </w:r>
            <w:r w:rsidRPr="00097EFB">
              <w:rPr>
                <w:noProof/>
                <w:webHidden/>
                <w:sz w:val="20"/>
              </w:rPr>
              <w:fldChar w:fldCharType="end"/>
            </w:r>
          </w:hyperlink>
        </w:p>
        <w:p w14:paraId="4DCCD054" w14:textId="55D78FDB" w:rsidR="00097EFB" w:rsidRPr="00097EFB" w:rsidRDefault="00097EFB">
          <w:pPr>
            <w:pStyle w:val="Sommario3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0"/>
            </w:rPr>
          </w:pPr>
          <w:hyperlink w:anchor="_Toc47685838" w:history="1">
            <w:r w:rsidRPr="00097EFB">
              <w:rPr>
                <w:rStyle w:val="Collegamentoipertestuale"/>
                <w:noProof/>
                <w:sz w:val="20"/>
              </w:rPr>
              <w:t>2.1.4</w:t>
            </w:r>
            <w:r w:rsidRPr="00097EFB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0"/>
              </w:rPr>
              <w:tab/>
            </w:r>
            <w:r w:rsidRPr="00097EFB">
              <w:rPr>
                <w:rStyle w:val="Collegamentoipertestuale"/>
                <w:noProof/>
                <w:sz w:val="20"/>
              </w:rPr>
              <w:t>Delete</w:t>
            </w:r>
            <w:r w:rsidRPr="00097EFB">
              <w:rPr>
                <w:noProof/>
                <w:webHidden/>
                <w:sz w:val="20"/>
              </w:rPr>
              <w:tab/>
            </w:r>
            <w:r w:rsidRPr="00097EFB">
              <w:rPr>
                <w:noProof/>
                <w:webHidden/>
                <w:sz w:val="20"/>
              </w:rPr>
              <w:fldChar w:fldCharType="begin"/>
            </w:r>
            <w:r w:rsidRPr="00097EFB">
              <w:rPr>
                <w:noProof/>
                <w:webHidden/>
                <w:sz w:val="20"/>
              </w:rPr>
              <w:instrText xml:space="preserve"> PAGEREF _Toc47685838 \h </w:instrText>
            </w:r>
            <w:r w:rsidRPr="00097EFB">
              <w:rPr>
                <w:noProof/>
                <w:webHidden/>
                <w:sz w:val="20"/>
              </w:rPr>
            </w:r>
            <w:r w:rsidRPr="00097EFB">
              <w:rPr>
                <w:noProof/>
                <w:webHidden/>
                <w:sz w:val="20"/>
              </w:rPr>
              <w:fldChar w:fldCharType="separate"/>
            </w:r>
            <w:r w:rsidRPr="00097EFB">
              <w:rPr>
                <w:noProof/>
                <w:webHidden/>
                <w:sz w:val="20"/>
              </w:rPr>
              <w:t>5</w:t>
            </w:r>
            <w:r w:rsidRPr="00097EFB">
              <w:rPr>
                <w:noProof/>
                <w:webHidden/>
                <w:sz w:val="20"/>
              </w:rPr>
              <w:fldChar w:fldCharType="end"/>
            </w:r>
          </w:hyperlink>
        </w:p>
        <w:p w14:paraId="456116FC" w14:textId="4393588A" w:rsidR="00097EFB" w:rsidRPr="00097EFB" w:rsidRDefault="00097EFB">
          <w:pPr>
            <w:pStyle w:val="Sommario3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0"/>
            </w:rPr>
          </w:pPr>
          <w:hyperlink w:anchor="_Toc47685839" w:history="1">
            <w:r w:rsidRPr="00097EFB">
              <w:rPr>
                <w:rStyle w:val="Collegamentoipertestuale"/>
                <w:noProof/>
                <w:sz w:val="20"/>
              </w:rPr>
              <w:t>2.1.5</w:t>
            </w:r>
            <w:r w:rsidRPr="00097EFB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0"/>
              </w:rPr>
              <w:tab/>
            </w:r>
            <w:r w:rsidRPr="00097EFB">
              <w:rPr>
                <w:rStyle w:val="Collegamentoipertestuale"/>
                <w:noProof/>
                <w:sz w:val="20"/>
              </w:rPr>
              <w:t>Move</w:t>
            </w:r>
            <w:r w:rsidRPr="00097EFB">
              <w:rPr>
                <w:noProof/>
                <w:webHidden/>
                <w:sz w:val="20"/>
              </w:rPr>
              <w:tab/>
            </w:r>
            <w:r w:rsidRPr="00097EFB">
              <w:rPr>
                <w:noProof/>
                <w:webHidden/>
                <w:sz w:val="20"/>
              </w:rPr>
              <w:fldChar w:fldCharType="begin"/>
            </w:r>
            <w:r w:rsidRPr="00097EFB">
              <w:rPr>
                <w:noProof/>
                <w:webHidden/>
                <w:sz w:val="20"/>
              </w:rPr>
              <w:instrText xml:space="preserve"> PAGEREF _Toc47685839 \h </w:instrText>
            </w:r>
            <w:r w:rsidRPr="00097EFB">
              <w:rPr>
                <w:noProof/>
                <w:webHidden/>
                <w:sz w:val="20"/>
              </w:rPr>
            </w:r>
            <w:r w:rsidRPr="00097EFB">
              <w:rPr>
                <w:noProof/>
                <w:webHidden/>
                <w:sz w:val="20"/>
              </w:rPr>
              <w:fldChar w:fldCharType="separate"/>
            </w:r>
            <w:r w:rsidRPr="00097EFB">
              <w:rPr>
                <w:noProof/>
                <w:webHidden/>
                <w:sz w:val="20"/>
              </w:rPr>
              <w:t>5</w:t>
            </w:r>
            <w:r w:rsidRPr="00097EFB">
              <w:rPr>
                <w:noProof/>
                <w:webHidden/>
                <w:sz w:val="20"/>
              </w:rPr>
              <w:fldChar w:fldCharType="end"/>
            </w:r>
          </w:hyperlink>
        </w:p>
        <w:p w14:paraId="38BB8DAD" w14:textId="2EE27DA1" w:rsidR="00097EFB" w:rsidRPr="00097EFB" w:rsidRDefault="00097EFB">
          <w:pPr>
            <w:pStyle w:val="Sommario3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0"/>
            </w:rPr>
          </w:pPr>
          <w:hyperlink w:anchor="_Toc47685840" w:history="1">
            <w:r w:rsidRPr="00097EFB">
              <w:rPr>
                <w:rStyle w:val="Collegamentoipertestuale"/>
                <w:noProof/>
                <w:sz w:val="20"/>
              </w:rPr>
              <w:t>2.1.6</w:t>
            </w:r>
            <w:r w:rsidRPr="00097EFB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0"/>
              </w:rPr>
              <w:tab/>
            </w:r>
            <w:r w:rsidRPr="00097EFB">
              <w:rPr>
                <w:rStyle w:val="Collegamentoipertestuale"/>
                <w:noProof/>
                <w:sz w:val="20"/>
              </w:rPr>
              <w:t>Rename</w:t>
            </w:r>
            <w:r w:rsidRPr="00097EFB">
              <w:rPr>
                <w:noProof/>
                <w:webHidden/>
                <w:sz w:val="20"/>
              </w:rPr>
              <w:tab/>
            </w:r>
            <w:r w:rsidRPr="00097EFB">
              <w:rPr>
                <w:noProof/>
                <w:webHidden/>
                <w:sz w:val="20"/>
              </w:rPr>
              <w:fldChar w:fldCharType="begin"/>
            </w:r>
            <w:r w:rsidRPr="00097EFB">
              <w:rPr>
                <w:noProof/>
                <w:webHidden/>
                <w:sz w:val="20"/>
              </w:rPr>
              <w:instrText xml:space="preserve"> PAGEREF _Toc47685840 \h </w:instrText>
            </w:r>
            <w:r w:rsidRPr="00097EFB">
              <w:rPr>
                <w:noProof/>
                <w:webHidden/>
                <w:sz w:val="20"/>
              </w:rPr>
            </w:r>
            <w:r w:rsidRPr="00097EFB">
              <w:rPr>
                <w:noProof/>
                <w:webHidden/>
                <w:sz w:val="20"/>
              </w:rPr>
              <w:fldChar w:fldCharType="separate"/>
            </w:r>
            <w:r w:rsidRPr="00097EFB">
              <w:rPr>
                <w:noProof/>
                <w:webHidden/>
                <w:sz w:val="20"/>
              </w:rPr>
              <w:t>6</w:t>
            </w:r>
            <w:r w:rsidRPr="00097EFB">
              <w:rPr>
                <w:noProof/>
                <w:webHidden/>
                <w:sz w:val="20"/>
              </w:rPr>
              <w:fldChar w:fldCharType="end"/>
            </w:r>
          </w:hyperlink>
        </w:p>
        <w:p w14:paraId="0E36EE4F" w14:textId="36B314A0" w:rsidR="00097EFB" w:rsidRPr="00097EFB" w:rsidRDefault="00097EFB">
          <w:pPr>
            <w:pStyle w:val="Sommario2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0"/>
            </w:rPr>
          </w:pPr>
          <w:hyperlink w:anchor="_Toc47685841" w:history="1">
            <w:r w:rsidRPr="00097EFB">
              <w:rPr>
                <w:rStyle w:val="Collegamentoipertestuale"/>
                <w:noProof/>
                <w:sz w:val="20"/>
              </w:rPr>
              <w:t>2.2</w:t>
            </w:r>
            <w:r w:rsidRPr="00097EFB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0"/>
              </w:rPr>
              <w:tab/>
            </w:r>
            <w:r w:rsidRPr="00097EFB">
              <w:rPr>
                <w:rStyle w:val="Collegamentoipertestuale"/>
                <w:noProof/>
                <w:sz w:val="20"/>
              </w:rPr>
              <w:t>Regole di utilità</w:t>
            </w:r>
            <w:r w:rsidRPr="00097EFB">
              <w:rPr>
                <w:noProof/>
                <w:webHidden/>
                <w:sz w:val="20"/>
              </w:rPr>
              <w:tab/>
            </w:r>
            <w:r w:rsidRPr="00097EFB">
              <w:rPr>
                <w:noProof/>
                <w:webHidden/>
                <w:sz w:val="20"/>
              </w:rPr>
              <w:fldChar w:fldCharType="begin"/>
            </w:r>
            <w:r w:rsidRPr="00097EFB">
              <w:rPr>
                <w:noProof/>
                <w:webHidden/>
                <w:sz w:val="20"/>
              </w:rPr>
              <w:instrText xml:space="preserve"> PAGEREF _Toc47685841 \h </w:instrText>
            </w:r>
            <w:r w:rsidRPr="00097EFB">
              <w:rPr>
                <w:noProof/>
                <w:webHidden/>
                <w:sz w:val="20"/>
              </w:rPr>
            </w:r>
            <w:r w:rsidRPr="00097EFB">
              <w:rPr>
                <w:noProof/>
                <w:webHidden/>
                <w:sz w:val="20"/>
              </w:rPr>
              <w:fldChar w:fldCharType="separate"/>
            </w:r>
            <w:r w:rsidRPr="00097EFB">
              <w:rPr>
                <w:noProof/>
                <w:webHidden/>
                <w:sz w:val="20"/>
              </w:rPr>
              <w:t>6</w:t>
            </w:r>
            <w:r w:rsidRPr="00097EFB">
              <w:rPr>
                <w:noProof/>
                <w:webHidden/>
                <w:sz w:val="20"/>
              </w:rPr>
              <w:fldChar w:fldCharType="end"/>
            </w:r>
          </w:hyperlink>
        </w:p>
        <w:p w14:paraId="6C60F29C" w14:textId="6384B243" w:rsidR="00097EFB" w:rsidRPr="00097EFB" w:rsidRDefault="00097EFB">
          <w:pPr>
            <w:pStyle w:val="Sommario3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0"/>
            </w:rPr>
          </w:pPr>
          <w:hyperlink w:anchor="_Toc47685842" w:history="1">
            <w:r w:rsidRPr="00097EFB">
              <w:rPr>
                <w:rStyle w:val="Collegamentoipertestuale"/>
                <w:noProof/>
                <w:sz w:val="20"/>
              </w:rPr>
              <w:t>2.2.1</w:t>
            </w:r>
            <w:r w:rsidRPr="00097EFB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0"/>
              </w:rPr>
              <w:tab/>
            </w:r>
            <w:r w:rsidRPr="00097EFB">
              <w:rPr>
                <w:rStyle w:val="Collegamentoipertestuale"/>
                <w:noProof/>
                <w:sz w:val="20"/>
              </w:rPr>
              <w:t>Path</w:t>
            </w:r>
            <w:r w:rsidRPr="00097EFB">
              <w:rPr>
                <w:noProof/>
                <w:webHidden/>
                <w:sz w:val="20"/>
              </w:rPr>
              <w:tab/>
            </w:r>
            <w:r w:rsidRPr="00097EFB">
              <w:rPr>
                <w:noProof/>
                <w:webHidden/>
                <w:sz w:val="20"/>
              </w:rPr>
              <w:fldChar w:fldCharType="begin"/>
            </w:r>
            <w:r w:rsidRPr="00097EFB">
              <w:rPr>
                <w:noProof/>
                <w:webHidden/>
                <w:sz w:val="20"/>
              </w:rPr>
              <w:instrText xml:space="preserve"> PAGEREF _Toc47685842 \h </w:instrText>
            </w:r>
            <w:r w:rsidRPr="00097EFB">
              <w:rPr>
                <w:noProof/>
                <w:webHidden/>
                <w:sz w:val="20"/>
              </w:rPr>
            </w:r>
            <w:r w:rsidRPr="00097EFB">
              <w:rPr>
                <w:noProof/>
                <w:webHidden/>
                <w:sz w:val="20"/>
              </w:rPr>
              <w:fldChar w:fldCharType="separate"/>
            </w:r>
            <w:r w:rsidRPr="00097EFB">
              <w:rPr>
                <w:noProof/>
                <w:webHidden/>
                <w:sz w:val="20"/>
              </w:rPr>
              <w:t>6</w:t>
            </w:r>
            <w:r w:rsidRPr="00097EFB">
              <w:rPr>
                <w:noProof/>
                <w:webHidden/>
                <w:sz w:val="20"/>
              </w:rPr>
              <w:fldChar w:fldCharType="end"/>
            </w:r>
          </w:hyperlink>
        </w:p>
        <w:p w14:paraId="5E48476D" w14:textId="134DA4EC" w:rsidR="00097EFB" w:rsidRPr="00097EFB" w:rsidRDefault="00097EFB">
          <w:pPr>
            <w:pStyle w:val="Sommario3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0"/>
            </w:rPr>
          </w:pPr>
          <w:hyperlink w:anchor="_Toc47685843" w:history="1">
            <w:r w:rsidRPr="00097EFB">
              <w:rPr>
                <w:rStyle w:val="Collegamentoipertestuale"/>
                <w:noProof/>
                <w:sz w:val="20"/>
              </w:rPr>
              <w:t>2.2.2</w:t>
            </w:r>
            <w:r w:rsidRPr="00097EFB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0"/>
              </w:rPr>
              <w:tab/>
            </w:r>
            <w:r w:rsidRPr="00097EFB">
              <w:rPr>
                <w:rStyle w:val="Collegamentoipertestuale"/>
                <w:noProof/>
                <w:sz w:val="20"/>
              </w:rPr>
              <w:t>Repeat</w:t>
            </w:r>
            <w:r w:rsidRPr="00097EFB">
              <w:rPr>
                <w:noProof/>
                <w:webHidden/>
                <w:sz w:val="20"/>
              </w:rPr>
              <w:tab/>
            </w:r>
            <w:r w:rsidRPr="00097EFB">
              <w:rPr>
                <w:noProof/>
                <w:webHidden/>
                <w:sz w:val="20"/>
              </w:rPr>
              <w:fldChar w:fldCharType="begin"/>
            </w:r>
            <w:r w:rsidRPr="00097EFB">
              <w:rPr>
                <w:noProof/>
                <w:webHidden/>
                <w:sz w:val="20"/>
              </w:rPr>
              <w:instrText xml:space="preserve"> PAGEREF _Toc47685843 \h </w:instrText>
            </w:r>
            <w:r w:rsidRPr="00097EFB">
              <w:rPr>
                <w:noProof/>
                <w:webHidden/>
                <w:sz w:val="20"/>
              </w:rPr>
            </w:r>
            <w:r w:rsidRPr="00097EFB">
              <w:rPr>
                <w:noProof/>
                <w:webHidden/>
                <w:sz w:val="20"/>
              </w:rPr>
              <w:fldChar w:fldCharType="separate"/>
            </w:r>
            <w:r w:rsidRPr="00097EFB">
              <w:rPr>
                <w:noProof/>
                <w:webHidden/>
                <w:sz w:val="20"/>
              </w:rPr>
              <w:t>6</w:t>
            </w:r>
            <w:r w:rsidRPr="00097EFB">
              <w:rPr>
                <w:noProof/>
                <w:webHidden/>
                <w:sz w:val="20"/>
              </w:rPr>
              <w:fldChar w:fldCharType="end"/>
            </w:r>
          </w:hyperlink>
        </w:p>
        <w:p w14:paraId="15E90B13" w14:textId="5FDB454E" w:rsidR="00097EFB" w:rsidRPr="00097EFB" w:rsidRDefault="00097EFB">
          <w:pPr>
            <w:pStyle w:val="Sommario2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0"/>
            </w:rPr>
          </w:pPr>
          <w:hyperlink w:anchor="_Toc47685844" w:history="1">
            <w:r w:rsidRPr="00097EFB">
              <w:rPr>
                <w:rStyle w:val="Collegamentoipertestuale"/>
                <w:noProof/>
                <w:sz w:val="20"/>
              </w:rPr>
              <w:t>2.3</w:t>
            </w:r>
            <w:r w:rsidRPr="00097EFB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0"/>
              </w:rPr>
              <w:tab/>
            </w:r>
            <w:r w:rsidRPr="00097EFB">
              <w:rPr>
                <w:rStyle w:val="Collegamentoipertestuale"/>
                <w:noProof/>
                <w:sz w:val="20"/>
              </w:rPr>
              <w:t>Struttura di un file delle regole</w:t>
            </w:r>
            <w:r w:rsidRPr="00097EFB">
              <w:rPr>
                <w:noProof/>
                <w:webHidden/>
                <w:sz w:val="20"/>
              </w:rPr>
              <w:tab/>
            </w:r>
            <w:r w:rsidRPr="00097EFB">
              <w:rPr>
                <w:noProof/>
                <w:webHidden/>
                <w:sz w:val="20"/>
              </w:rPr>
              <w:fldChar w:fldCharType="begin"/>
            </w:r>
            <w:r w:rsidRPr="00097EFB">
              <w:rPr>
                <w:noProof/>
                <w:webHidden/>
                <w:sz w:val="20"/>
              </w:rPr>
              <w:instrText xml:space="preserve"> PAGEREF _Toc47685844 \h </w:instrText>
            </w:r>
            <w:r w:rsidRPr="00097EFB">
              <w:rPr>
                <w:noProof/>
                <w:webHidden/>
                <w:sz w:val="20"/>
              </w:rPr>
            </w:r>
            <w:r w:rsidRPr="00097EFB">
              <w:rPr>
                <w:noProof/>
                <w:webHidden/>
                <w:sz w:val="20"/>
              </w:rPr>
              <w:fldChar w:fldCharType="separate"/>
            </w:r>
            <w:r w:rsidRPr="00097EFB">
              <w:rPr>
                <w:noProof/>
                <w:webHidden/>
                <w:sz w:val="20"/>
              </w:rPr>
              <w:t>7</w:t>
            </w:r>
            <w:r w:rsidRPr="00097EFB">
              <w:rPr>
                <w:noProof/>
                <w:webHidden/>
                <w:sz w:val="20"/>
              </w:rPr>
              <w:fldChar w:fldCharType="end"/>
            </w:r>
          </w:hyperlink>
        </w:p>
        <w:p w14:paraId="285A8FA7" w14:textId="00F45246" w:rsidR="00097EFB" w:rsidRPr="00097EFB" w:rsidRDefault="00097EFB">
          <w:pPr>
            <w:pStyle w:val="Sommario3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0"/>
            </w:rPr>
          </w:pPr>
          <w:hyperlink w:anchor="_Toc47685845" w:history="1">
            <w:r w:rsidRPr="00097EFB">
              <w:rPr>
                <w:rStyle w:val="Collegamentoipertestuale"/>
                <w:noProof/>
                <w:sz w:val="20"/>
              </w:rPr>
              <w:t>2.3.1</w:t>
            </w:r>
            <w:r w:rsidRPr="00097EFB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0"/>
              </w:rPr>
              <w:tab/>
            </w:r>
            <w:r w:rsidRPr="00097EFB">
              <w:rPr>
                <w:rStyle w:val="Collegamentoipertestuale"/>
                <w:noProof/>
                <w:sz w:val="20"/>
              </w:rPr>
              <w:t>Schema XSD di un file delle regole</w:t>
            </w:r>
            <w:r w:rsidRPr="00097EFB">
              <w:rPr>
                <w:noProof/>
                <w:webHidden/>
                <w:sz w:val="20"/>
              </w:rPr>
              <w:tab/>
            </w:r>
            <w:r w:rsidRPr="00097EFB">
              <w:rPr>
                <w:noProof/>
                <w:webHidden/>
                <w:sz w:val="20"/>
              </w:rPr>
              <w:fldChar w:fldCharType="begin"/>
            </w:r>
            <w:r w:rsidRPr="00097EFB">
              <w:rPr>
                <w:noProof/>
                <w:webHidden/>
                <w:sz w:val="20"/>
              </w:rPr>
              <w:instrText xml:space="preserve"> PAGEREF _Toc47685845 \h </w:instrText>
            </w:r>
            <w:r w:rsidRPr="00097EFB">
              <w:rPr>
                <w:noProof/>
                <w:webHidden/>
                <w:sz w:val="20"/>
              </w:rPr>
            </w:r>
            <w:r w:rsidRPr="00097EFB">
              <w:rPr>
                <w:noProof/>
                <w:webHidden/>
                <w:sz w:val="20"/>
              </w:rPr>
              <w:fldChar w:fldCharType="separate"/>
            </w:r>
            <w:r w:rsidRPr="00097EFB">
              <w:rPr>
                <w:noProof/>
                <w:webHidden/>
                <w:sz w:val="20"/>
              </w:rPr>
              <w:t>7</w:t>
            </w:r>
            <w:r w:rsidRPr="00097EFB">
              <w:rPr>
                <w:noProof/>
                <w:webHidden/>
                <w:sz w:val="20"/>
              </w:rPr>
              <w:fldChar w:fldCharType="end"/>
            </w:r>
          </w:hyperlink>
        </w:p>
        <w:p w14:paraId="3F3AB8B6" w14:textId="3545B28A" w:rsidR="006A2599" w:rsidRDefault="00093BFE">
          <w:r w:rsidRPr="00097EFB">
            <w:rPr>
              <w:b/>
              <w:bCs/>
              <w:noProof/>
            </w:rPr>
            <w:fldChar w:fldCharType="end"/>
          </w:r>
        </w:p>
      </w:sdtContent>
    </w:sdt>
    <w:p w14:paraId="4ACCF050" w14:textId="77777777" w:rsidR="006A2599" w:rsidRDefault="006A2599" w:rsidP="008519F3"/>
    <w:p w14:paraId="332C10DE" w14:textId="77777777" w:rsidR="006A2599" w:rsidRDefault="006A2599" w:rsidP="008519F3"/>
    <w:p w14:paraId="3C8FEC64" w14:textId="77777777" w:rsidR="006A2599" w:rsidRDefault="006A2599" w:rsidP="008519F3">
      <w:pPr>
        <w:sectPr w:rsidR="006A2599" w:rsidSect="000E2DE5">
          <w:pgSz w:w="11906" w:h="16838" w:code="9"/>
          <w:pgMar w:top="2495" w:right="1134" w:bottom="1021" w:left="1134" w:header="1134" w:footer="340" w:gutter="0"/>
          <w:cols w:space="720"/>
        </w:sectPr>
      </w:pPr>
    </w:p>
    <w:p w14:paraId="7C0A9167" w14:textId="4B6031D7" w:rsidR="002E1686" w:rsidRDefault="002E1686" w:rsidP="002E1686">
      <w:pPr>
        <w:pStyle w:val="Titolo1"/>
      </w:pPr>
      <w:bookmarkStart w:id="1" w:name="_Toc47685832"/>
      <w:r>
        <w:lastRenderedPageBreak/>
        <w:t>Scopo del documento</w:t>
      </w:r>
      <w:bookmarkEnd w:id="1"/>
    </w:p>
    <w:p w14:paraId="766CB069" w14:textId="22A1E4FE" w:rsidR="00507E5C" w:rsidRDefault="00507E5C" w:rsidP="00507E5C"/>
    <w:p w14:paraId="0B3D82A2" w14:textId="769513CB" w:rsidR="00992824" w:rsidRDefault="00E3497E" w:rsidP="00507E5C">
      <w:r>
        <w:t>Il presente documento ha l’obiettivo di definire</w:t>
      </w:r>
      <w:r w:rsidR="003C6519">
        <w:t xml:space="preserve"> le tipologie di regole</w:t>
      </w:r>
      <w:r w:rsidR="00950D4E">
        <w:t xml:space="preserve"> </w:t>
      </w:r>
      <w:r w:rsidR="003C6519">
        <w:t>attualmente supportate dall’Editor delle regole e dal Modulo di trasformazione</w:t>
      </w:r>
      <w:r w:rsidR="00950D4E">
        <w:t xml:space="preserve">. </w:t>
      </w:r>
      <w:r w:rsidR="00992824">
        <w:t>In questo</w:t>
      </w:r>
      <w:r w:rsidR="00950D4E">
        <w:t xml:space="preserve"> documento verrà inoltre</w:t>
      </w:r>
      <w:r w:rsidR="00992824">
        <w:t xml:space="preserve"> riportata</w:t>
      </w:r>
      <w:r>
        <w:t xml:space="preserve"> la struttura di un file di regole</w:t>
      </w:r>
      <w:r w:rsidR="003C6519">
        <w:t xml:space="preserve"> affinché </w:t>
      </w:r>
      <w:r w:rsidR="00992824">
        <w:t xml:space="preserve">quest’ultimo </w:t>
      </w:r>
      <w:r w:rsidR="003C6519">
        <w:t>risult</w:t>
      </w:r>
      <w:r w:rsidR="00950D4E">
        <w:t>i</w:t>
      </w:r>
      <w:r w:rsidR="00992824">
        <w:t xml:space="preserve"> valido</w:t>
      </w:r>
      <w:r w:rsidR="003C6519">
        <w:t>.</w:t>
      </w:r>
    </w:p>
    <w:p w14:paraId="502559D7" w14:textId="77777777" w:rsidR="00D42766" w:rsidRDefault="00D42766" w:rsidP="00507E5C"/>
    <w:p w14:paraId="2F0FE915" w14:textId="106DA7FE" w:rsidR="00992824" w:rsidRDefault="00992824" w:rsidP="00507E5C"/>
    <w:p w14:paraId="7ACCB7F3" w14:textId="57CACAC5" w:rsidR="00992824" w:rsidRDefault="00992824" w:rsidP="00992824">
      <w:pPr>
        <w:pStyle w:val="Titolo1"/>
      </w:pPr>
      <w:bookmarkStart w:id="2" w:name="_Toc47685833"/>
      <w:r>
        <w:t>Tipologie di regole</w:t>
      </w:r>
      <w:bookmarkEnd w:id="2"/>
    </w:p>
    <w:p w14:paraId="7876B7ED" w14:textId="7D7AF508" w:rsidR="00992824" w:rsidRDefault="00992824" w:rsidP="00992824"/>
    <w:p w14:paraId="56306E46" w14:textId="4B36A60C" w:rsidR="007D0443" w:rsidRDefault="009569E8" w:rsidP="007D0443">
      <w:r>
        <w:t>S</w:t>
      </w:r>
      <w:r w:rsidR="00992824">
        <w:t>ia l’Editor delle regole che il Modulo di trasformazione supportano 7 tipologie di rego</w:t>
      </w:r>
      <w:r>
        <w:t>le suddivise in 2 categorie</w:t>
      </w:r>
      <w:r w:rsidR="001F4C35">
        <w:t xml:space="preserve">. Esse </w:t>
      </w:r>
      <w:r w:rsidR="00AF0772">
        <w:t>sono suddivise in</w:t>
      </w:r>
      <w:r w:rsidR="001F4C35">
        <w:t>:</w:t>
      </w:r>
    </w:p>
    <w:p w14:paraId="58C6B2AF" w14:textId="1F986DBA" w:rsidR="0012451E" w:rsidRDefault="0012451E" w:rsidP="008758AF">
      <w:pPr>
        <w:pStyle w:val="Paragrafoelenco"/>
        <w:numPr>
          <w:ilvl w:val="0"/>
          <w:numId w:val="22"/>
        </w:numPr>
        <w:spacing w:before="120" w:line="360" w:lineRule="auto"/>
        <w:ind w:left="1066" w:hanging="357"/>
      </w:pPr>
      <w:r>
        <w:t>Regole di trasformazione</w:t>
      </w:r>
    </w:p>
    <w:p w14:paraId="792B095C" w14:textId="6871F225" w:rsidR="00F85E9B" w:rsidRDefault="0012451E" w:rsidP="00992824">
      <w:pPr>
        <w:pStyle w:val="Paragrafoelenco"/>
        <w:numPr>
          <w:ilvl w:val="0"/>
          <w:numId w:val="22"/>
        </w:numPr>
        <w:spacing w:line="360" w:lineRule="auto"/>
      </w:pPr>
      <w:r>
        <w:t>Regole di utilità</w:t>
      </w:r>
    </w:p>
    <w:p w14:paraId="4BABB003" w14:textId="67897F05" w:rsidR="00DA2DF9" w:rsidRDefault="00E00088" w:rsidP="00F85E9B">
      <w:pPr>
        <w:spacing w:line="360" w:lineRule="auto"/>
      </w:pPr>
      <w:r>
        <w:t xml:space="preserve">Ogni regola corrisponde ad un elemento XML. </w:t>
      </w:r>
      <w:r w:rsidR="00DA2DF9">
        <w:t xml:space="preserve">Nella </w:t>
      </w:r>
      <w:hyperlink w:anchor="_Schema_dei_tipi" w:history="1">
        <w:r w:rsidR="00DA2DF9" w:rsidRPr="00DA2DF9">
          <w:rPr>
            <w:rStyle w:val="Collegamentoipertestuale"/>
          </w:rPr>
          <w:t>sezione 2.4</w:t>
        </w:r>
      </w:hyperlink>
      <w:r w:rsidR="00DA2DF9">
        <w:t xml:space="preserve"> </w:t>
      </w:r>
      <w:r w:rsidR="00AF0772">
        <w:t>viene riportato lo schema XSD di entrambe le categorie.</w:t>
      </w:r>
    </w:p>
    <w:p w14:paraId="6B5F6568" w14:textId="77777777" w:rsidR="00AF0772" w:rsidRDefault="00AF0772" w:rsidP="00317328"/>
    <w:p w14:paraId="52A7A4D6" w14:textId="77777777" w:rsidR="00F85E9B" w:rsidRDefault="00F85E9B" w:rsidP="00F85E9B">
      <w:pPr>
        <w:spacing w:line="360" w:lineRule="auto"/>
      </w:pPr>
    </w:p>
    <w:p w14:paraId="5ED247AA" w14:textId="0F263952" w:rsidR="007E0FCE" w:rsidRDefault="007E0FCE" w:rsidP="00F85E9B">
      <w:pPr>
        <w:pStyle w:val="Titolo2"/>
        <w:spacing w:before="0"/>
      </w:pPr>
      <w:bookmarkStart w:id="3" w:name="_Toc47685834"/>
      <w:r>
        <w:t>Regole di trasformazione</w:t>
      </w:r>
      <w:bookmarkEnd w:id="3"/>
    </w:p>
    <w:p w14:paraId="16D5D53E" w14:textId="24625DCD" w:rsidR="007E0FCE" w:rsidRDefault="007E0FCE" w:rsidP="00992824"/>
    <w:p w14:paraId="6CB556BD" w14:textId="5DEDB4E0" w:rsidR="007E0FCE" w:rsidRDefault="0068662F" w:rsidP="00992824">
      <w:r>
        <w:t>Le regole di trasformazione perm</w:t>
      </w:r>
      <w:r w:rsidR="006B65D9">
        <w:t xml:space="preserve">ettono di manipolare direttamente </w:t>
      </w:r>
      <w:r w:rsidR="001F4C35">
        <w:t xml:space="preserve">elementi, </w:t>
      </w:r>
      <w:r w:rsidR="00AD35AD">
        <w:t>a</w:t>
      </w:r>
      <w:r w:rsidR="005E352D">
        <w:t>ttribut</w:t>
      </w:r>
      <w:r w:rsidR="001F4C35">
        <w:t xml:space="preserve">i e </w:t>
      </w:r>
      <w:proofErr w:type="spellStart"/>
      <w:r w:rsidR="001F4C35">
        <w:t>namespace</w:t>
      </w:r>
      <w:proofErr w:type="spellEnd"/>
      <w:r w:rsidR="00AD35AD">
        <w:t xml:space="preserve"> </w:t>
      </w:r>
      <w:r w:rsidR="006B65D9">
        <w:t xml:space="preserve">contenuti nel </w:t>
      </w:r>
      <w:r w:rsidR="00AD35AD">
        <w:t>tracciato XML a cui</w:t>
      </w:r>
      <w:r w:rsidR="006B65D9">
        <w:t xml:space="preserve"> fanno riferimento</w:t>
      </w:r>
      <w:r w:rsidR="00AD35AD">
        <w:t>.</w:t>
      </w:r>
    </w:p>
    <w:p w14:paraId="5E178D9B" w14:textId="6209E2D3" w:rsidR="00A13E45" w:rsidRDefault="00A13E45" w:rsidP="00992824"/>
    <w:p w14:paraId="304FA9CC" w14:textId="77777777" w:rsidR="00F85E9B" w:rsidRDefault="00F85E9B" w:rsidP="00992824"/>
    <w:p w14:paraId="53B0CF70" w14:textId="4896B979" w:rsidR="00992824" w:rsidRPr="005E352D" w:rsidRDefault="00992824" w:rsidP="005E352D">
      <w:pPr>
        <w:pStyle w:val="Titolo3"/>
        <w:rPr>
          <w:sz w:val="28"/>
          <w:szCs w:val="28"/>
        </w:rPr>
      </w:pPr>
      <w:bookmarkStart w:id="4" w:name="_Toc47685835"/>
      <w:proofErr w:type="spellStart"/>
      <w:r w:rsidRPr="005E352D">
        <w:rPr>
          <w:sz w:val="28"/>
          <w:szCs w:val="28"/>
        </w:rPr>
        <w:t>Add</w:t>
      </w:r>
      <w:bookmarkEnd w:id="4"/>
      <w:proofErr w:type="spellEnd"/>
    </w:p>
    <w:p w14:paraId="595641CE" w14:textId="77777777" w:rsidR="008A65B6" w:rsidRPr="008A65B6" w:rsidRDefault="008A65B6" w:rsidP="008A65B6"/>
    <w:p w14:paraId="6AF43D3F" w14:textId="428824A2" w:rsidR="008A65B6" w:rsidRDefault="008A65B6" w:rsidP="008A65B6">
      <w:r>
        <w:t>La regola</w:t>
      </w:r>
      <w:r w:rsidR="00443A1C">
        <w:t xml:space="preserve"> </w:t>
      </w:r>
      <w:proofErr w:type="spellStart"/>
      <w:r w:rsidR="00443A1C" w:rsidRPr="005008F1">
        <w:rPr>
          <w:i/>
          <w:iCs/>
        </w:rPr>
        <w:t>add</w:t>
      </w:r>
      <w:proofErr w:type="spellEnd"/>
      <w:r w:rsidR="00443A1C">
        <w:t xml:space="preserve"> </w:t>
      </w:r>
      <w:r w:rsidR="009D7E05">
        <w:t>permette di aggiungere</w:t>
      </w:r>
      <w:r w:rsidR="006D492B">
        <w:t xml:space="preserve"> un elemento, un attributo o un </w:t>
      </w:r>
      <w:proofErr w:type="spellStart"/>
      <w:r w:rsidR="006D492B">
        <w:t>namespace</w:t>
      </w:r>
      <w:proofErr w:type="spellEnd"/>
      <w:r w:rsidR="006D492B">
        <w:t xml:space="preserve"> </w:t>
      </w:r>
      <w:r w:rsidR="00555A07">
        <w:t>ad un elemento del tracciat</w:t>
      </w:r>
      <w:r w:rsidR="009A0E89">
        <w:t>o</w:t>
      </w:r>
      <w:r w:rsidR="00555A07">
        <w:t xml:space="preserve"> XML.</w:t>
      </w:r>
      <w:r w:rsidR="00A9115E">
        <w:t xml:space="preserve"> A questa regola possono essere associati gli attributi:</w:t>
      </w:r>
    </w:p>
    <w:p w14:paraId="480DA868" w14:textId="14D4977D" w:rsidR="00036025" w:rsidRDefault="00036025" w:rsidP="00036025">
      <w:pPr>
        <w:pStyle w:val="Paragrafoelenco"/>
        <w:numPr>
          <w:ilvl w:val="0"/>
          <w:numId w:val="23"/>
        </w:numPr>
        <w:spacing w:before="120" w:line="360" w:lineRule="auto"/>
        <w:ind w:left="714" w:hanging="357"/>
      </w:pPr>
      <w:proofErr w:type="spellStart"/>
      <w:r w:rsidRPr="008E6AFB">
        <w:rPr>
          <w:b/>
          <w:bCs/>
        </w:rPr>
        <w:t>type</w:t>
      </w:r>
      <w:proofErr w:type="spellEnd"/>
      <w:r>
        <w:t>:</w:t>
      </w:r>
      <w:r w:rsidR="001B25A1">
        <w:t xml:space="preserve"> </w:t>
      </w:r>
      <w:r w:rsidR="005A298C">
        <w:t>contiene</w:t>
      </w:r>
      <w:r w:rsidR="001B25A1">
        <w:t xml:space="preserve"> il tipo di nodo da aggiungere. I valori ammessi sono:</w:t>
      </w:r>
    </w:p>
    <w:p w14:paraId="275B92F7" w14:textId="47B298B4" w:rsidR="001B25A1" w:rsidRDefault="001B25A1" w:rsidP="001B25A1">
      <w:pPr>
        <w:pStyle w:val="Paragrafoelenco"/>
        <w:numPr>
          <w:ilvl w:val="1"/>
          <w:numId w:val="23"/>
        </w:numPr>
        <w:spacing w:before="120" w:line="360" w:lineRule="auto"/>
      </w:pPr>
      <w:proofErr w:type="spellStart"/>
      <w:r>
        <w:t>element</w:t>
      </w:r>
      <w:proofErr w:type="spellEnd"/>
      <w:r w:rsidR="0079173C">
        <w:t xml:space="preserve"> (</w:t>
      </w:r>
      <w:r w:rsidR="003A63E8">
        <w:t xml:space="preserve">impostato di </w:t>
      </w:r>
      <w:r w:rsidR="0079173C">
        <w:t>default)</w:t>
      </w:r>
      <w:r>
        <w:t>:</w:t>
      </w:r>
      <w:r w:rsidR="00F333D3">
        <w:t xml:space="preserve"> per aggiungere un elemento</w:t>
      </w:r>
    </w:p>
    <w:p w14:paraId="43E3CCBD" w14:textId="5983D13C" w:rsidR="001B25A1" w:rsidRDefault="001B25A1" w:rsidP="001B25A1">
      <w:pPr>
        <w:pStyle w:val="Paragrafoelenco"/>
        <w:numPr>
          <w:ilvl w:val="1"/>
          <w:numId w:val="23"/>
        </w:numPr>
        <w:spacing w:before="120" w:line="360" w:lineRule="auto"/>
      </w:pPr>
      <w:proofErr w:type="spellStart"/>
      <w:r>
        <w:t>attribute</w:t>
      </w:r>
      <w:proofErr w:type="spellEnd"/>
      <w:r>
        <w:t>:</w:t>
      </w:r>
      <w:r w:rsidR="00F333D3">
        <w:t xml:space="preserve"> per aggiungere un attributo</w:t>
      </w:r>
    </w:p>
    <w:p w14:paraId="33B63AC5" w14:textId="067F604E" w:rsidR="0079173C" w:rsidRDefault="001B25A1" w:rsidP="0079173C">
      <w:pPr>
        <w:pStyle w:val="Paragrafoelenco"/>
        <w:numPr>
          <w:ilvl w:val="1"/>
          <w:numId w:val="23"/>
        </w:numPr>
        <w:spacing w:before="120" w:line="360" w:lineRule="auto"/>
      </w:pPr>
      <w:proofErr w:type="spellStart"/>
      <w:r>
        <w:t>namespace</w:t>
      </w:r>
      <w:proofErr w:type="spellEnd"/>
      <w:r>
        <w:t>:</w:t>
      </w:r>
      <w:r w:rsidR="00F333D3">
        <w:t xml:space="preserve"> per aggiungere un </w:t>
      </w:r>
      <w:proofErr w:type="spellStart"/>
      <w:r w:rsidR="00F333D3">
        <w:t>namespac</w:t>
      </w:r>
      <w:r w:rsidR="0079173C">
        <w:t>e</w:t>
      </w:r>
      <w:proofErr w:type="spellEnd"/>
    </w:p>
    <w:p w14:paraId="0C771FA0" w14:textId="06AD3969" w:rsidR="00036025" w:rsidRDefault="00036025" w:rsidP="00036025">
      <w:pPr>
        <w:pStyle w:val="Paragrafoelenco"/>
        <w:numPr>
          <w:ilvl w:val="0"/>
          <w:numId w:val="23"/>
        </w:numPr>
        <w:spacing w:before="120" w:line="360" w:lineRule="auto"/>
        <w:ind w:left="714" w:hanging="357"/>
      </w:pPr>
      <w:r w:rsidRPr="008E6AFB">
        <w:rPr>
          <w:b/>
          <w:bCs/>
        </w:rPr>
        <w:t>name</w:t>
      </w:r>
      <w:r>
        <w:t>:</w:t>
      </w:r>
      <w:r w:rsidR="007A1F47">
        <w:t xml:space="preserve"> </w:t>
      </w:r>
      <w:r w:rsidR="007A4177">
        <w:t>contiene</w:t>
      </w:r>
      <w:r w:rsidR="007A1F47">
        <w:t xml:space="preserve"> il nome del nodo da inserire</w:t>
      </w:r>
      <w:r w:rsidR="003D6E39">
        <w:t>.</w:t>
      </w:r>
    </w:p>
    <w:p w14:paraId="3A625D64" w14:textId="375F0CCE" w:rsidR="00036025" w:rsidRDefault="00036025" w:rsidP="00036025">
      <w:pPr>
        <w:pStyle w:val="Paragrafoelenco"/>
        <w:numPr>
          <w:ilvl w:val="0"/>
          <w:numId w:val="23"/>
        </w:numPr>
        <w:spacing w:before="120" w:line="360" w:lineRule="auto"/>
        <w:ind w:left="714" w:hanging="357"/>
      </w:pPr>
      <w:r w:rsidRPr="008E6AFB">
        <w:rPr>
          <w:b/>
          <w:bCs/>
        </w:rPr>
        <w:t>in</w:t>
      </w:r>
      <w:r>
        <w:t>:</w:t>
      </w:r>
      <w:r w:rsidR="007A1F47">
        <w:t xml:space="preserve"> </w:t>
      </w:r>
      <w:r w:rsidR="007A4177">
        <w:t>contiene</w:t>
      </w:r>
      <w:r w:rsidR="00185435">
        <w:t xml:space="preserve"> il</w:t>
      </w:r>
      <w:r w:rsidR="007A4177">
        <w:t xml:space="preserve"> </w:t>
      </w:r>
      <w:r w:rsidR="007A1F47">
        <w:t xml:space="preserve">percorso </w:t>
      </w:r>
      <w:proofErr w:type="spellStart"/>
      <w:r w:rsidR="003D6E39">
        <w:t>XPath</w:t>
      </w:r>
      <w:proofErr w:type="spellEnd"/>
      <w:r w:rsidR="003D6E39">
        <w:t xml:space="preserve"> </w:t>
      </w:r>
      <w:r w:rsidR="007A1F47">
        <w:t>nel quale aggiungere il nod</w:t>
      </w:r>
      <w:r w:rsidR="00E00088">
        <w:t>o</w:t>
      </w:r>
      <w:r w:rsidR="003D6E39">
        <w:t>.</w:t>
      </w:r>
    </w:p>
    <w:p w14:paraId="3FDACC0F" w14:textId="44CA82AE" w:rsidR="00036025" w:rsidRDefault="00036025" w:rsidP="00036025">
      <w:pPr>
        <w:pStyle w:val="Paragrafoelenco"/>
        <w:numPr>
          <w:ilvl w:val="0"/>
          <w:numId w:val="23"/>
        </w:numPr>
        <w:spacing w:before="120" w:line="360" w:lineRule="auto"/>
        <w:ind w:left="714" w:hanging="357"/>
      </w:pPr>
      <w:proofErr w:type="spellStart"/>
      <w:r w:rsidRPr="008E6AFB">
        <w:rPr>
          <w:b/>
          <w:bCs/>
        </w:rPr>
        <w:t>where</w:t>
      </w:r>
      <w:proofErr w:type="spellEnd"/>
      <w:r>
        <w:t>:</w:t>
      </w:r>
      <w:r w:rsidR="00A31F1D">
        <w:t xml:space="preserve"> </w:t>
      </w:r>
      <w:r w:rsidR="005A298C">
        <w:t xml:space="preserve">contiene </w:t>
      </w:r>
      <w:r w:rsidR="00E00088">
        <w:t>un</w:t>
      </w:r>
      <w:r w:rsidR="00C73828">
        <w:t xml:space="preserve">’espressione </w:t>
      </w:r>
      <w:proofErr w:type="spellStart"/>
      <w:r w:rsidR="003D6E39">
        <w:t>XPath</w:t>
      </w:r>
      <w:proofErr w:type="spellEnd"/>
      <w:r w:rsidR="00C73828">
        <w:t xml:space="preserve"> </w:t>
      </w:r>
      <w:r w:rsidR="00131BB4">
        <w:t>che funge da filtro di selezione</w:t>
      </w:r>
      <w:r w:rsidR="00AD22E3">
        <w:t xml:space="preserve"> per l’attributo </w:t>
      </w:r>
      <w:r w:rsidR="00AD22E3">
        <w:rPr>
          <w:b/>
          <w:bCs/>
        </w:rPr>
        <w:t>in</w:t>
      </w:r>
      <w:r w:rsidR="003D6E39">
        <w:t xml:space="preserve">. </w:t>
      </w:r>
    </w:p>
    <w:p w14:paraId="6162C186" w14:textId="6B79576C" w:rsidR="00A9115E" w:rsidRDefault="00036025" w:rsidP="00036025">
      <w:pPr>
        <w:pStyle w:val="Paragrafoelenco"/>
        <w:numPr>
          <w:ilvl w:val="0"/>
          <w:numId w:val="23"/>
        </w:numPr>
        <w:spacing w:before="120" w:line="360" w:lineRule="auto"/>
        <w:ind w:left="714" w:hanging="357"/>
      </w:pPr>
      <w:proofErr w:type="spellStart"/>
      <w:r w:rsidRPr="008E6AFB">
        <w:rPr>
          <w:b/>
          <w:bCs/>
        </w:rPr>
        <w:t>before</w:t>
      </w:r>
      <w:proofErr w:type="spellEnd"/>
      <w:r>
        <w:t>:</w:t>
      </w:r>
      <w:r w:rsidR="002E0992">
        <w:t xml:space="preserve"> </w:t>
      </w:r>
      <w:r w:rsidR="00466F26">
        <w:t xml:space="preserve">permette di inserire il </w:t>
      </w:r>
      <w:r w:rsidR="00711335">
        <w:t xml:space="preserve">nuovo </w:t>
      </w:r>
      <w:r w:rsidR="00466F26">
        <w:t>nodo prima del nodo</w:t>
      </w:r>
      <w:r w:rsidR="008F4162">
        <w:t xml:space="preserve"> </w:t>
      </w:r>
      <w:r w:rsidR="00FA2BA2">
        <w:t>specificato da questo attributo.</w:t>
      </w:r>
    </w:p>
    <w:p w14:paraId="7F43843B" w14:textId="1227A763" w:rsidR="00036025" w:rsidRDefault="00036025" w:rsidP="00036025">
      <w:pPr>
        <w:pStyle w:val="Paragrafoelenco"/>
        <w:numPr>
          <w:ilvl w:val="0"/>
          <w:numId w:val="23"/>
        </w:numPr>
        <w:spacing w:before="120" w:line="360" w:lineRule="auto"/>
        <w:ind w:left="714" w:hanging="357"/>
      </w:pPr>
      <w:r w:rsidRPr="008E6AFB">
        <w:rPr>
          <w:b/>
          <w:bCs/>
        </w:rPr>
        <w:t>after</w:t>
      </w:r>
      <w:r>
        <w:t>:</w:t>
      </w:r>
      <w:r w:rsidR="00FA2BA2">
        <w:t xml:space="preserve"> permette di inserire il </w:t>
      </w:r>
      <w:r w:rsidR="00711335">
        <w:t xml:space="preserve">nuovo </w:t>
      </w:r>
      <w:r w:rsidR="00FA2BA2">
        <w:t>nodo dopo il nodo specificato da questo attributo.</w:t>
      </w:r>
    </w:p>
    <w:p w14:paraId="34F69760" w14:textId="1C9990B0" w:rsidR="00C73828" w:rsidRDefault="00C73828" w:rsidP="00036025">
      <w:pPr>
        <w:pStyle w:val="Paragrafoelenco"/>
        <w:numPr>
          <w:ilvl w:val="0"/>
          <w:numId w:val="23"/>
        </w:numPr>
        <w:spacing w:before="120" w:line="360" w:lineRule="auto"/>
        <w:ind w:left="714" w:hanging="357"/>
      </w:pPr>
      <w:proofErr w:type="spellStart"/>
      <w:r>
        <w:rPr>
          <w:b/>
          <w:bCs/>
        </w:rPr>
        <w:t>if</w:t>
      </w:r>
      <w:proofErr w:type="spellEnd"/>
      <w:r>
        <w:t>: contiene un</w:t>
      </w:r>
      <w:r w:rsidR="00AA155C">
        <w:t xml:space="preserve">’espressione </w:t>
      </w:r>
      <w:proofErr w:type="spellStart"/>
      <w:r>
        <w:t>XPat</w:t>
      </w:r>
      <w:r w:rsidR="00AA155C">
        <w:t>h</w:t>
      </w:r>
      <w:proofErr w:type="spellEnd"/>
      <w:r w:rsidR="00AA155C">
        <w:t xml:space="preserve"> booleana. La regola viene applicata solo in caso di esito positivo.</w:t>
      </w:r>
    </w:p>
    <w:p w14:paraId="1A04F6F3" w14:textId="09101F00" w:rsidR="00040262" w:rsidRDefault="00040262" w:rsidP="00F65601">
      <w:pPr>
        <w:spacing w:before="120"/>
      </w:pPr>
      <w:r>
        <w:lastRenderedPageBreak/>
        <w:t xml:space="preserve">Gli attributi obbligatori sono: </w:t>
      </w:r>
      <w:r w:rsidRPr="00040262">
        <w:rPr>
          <w:b/>
          <w:bCs/>
        </w:rPr>
        <w:t>name</w:t>
      </w:r>
      <w:r>
        <w:t xml:space="preserve"> e </w:t>
      </w:r>
      <w:r w:rsidRPr="00040262">
        <w:rPr>
          <w:b/>
          <w:bCs/>
        </w:rPr>
        <w:t>in</w:t>
      </w:r>
      <w:r>
        <w:t>. Il valore associato a questa regola</w:t>
      </w:r>
      <w:r w:rsidR="00D71C7C">
        <w:t>, se presente,</w:t>
      </w:r>
      <w:r>
        <w:t xml:space="preserve"> sarà il valore del nodo inserito</w:t>
      </w:r>
      <w:r w:rsidR="00DD3DF1">
        <w:t>.</w:t>
      </w:r>
    </w:p>
    <w:p w14:paraId="4F212937" w14:textId="4636F3C1" w:rsidR="00443A1C" w:rsidRDefault="00443A1C" w:rsidP="008A65B6"/>
    <w:p w14:paraId="4532059C" w14:textId="77777777" w:rsidR="00443A1C" w:rsidRPr="008A65B6" w:rsidRDefault="00443A1C" w:rsidP="008A65B6"/>
    <w:p w14:paraId="4F50E54C" w14:textId="191AF292" w:rsidR="001C6A44" w:rsidRDefault="001C6A44" w:rsidP="005E352D">
      <w:pPr>
        <w:pStyle w:val="Titolo3"/>
        <w:rPr>
          <w:sz w:val="28"/>
          <w:szCs w:val="28"/>
        </w:rPr>
      </w:pPr>
      <w:bookmarkStart w:id="5" w:name="_Toc47685836"/>
      <w:proofErr w:type="spellStart"/>
      <w:r w:rsidRPr="005E352D">
        <w:rPr>
          <w:sz w:val="28"/>
          <w:szCs w:val="28"/>
        </w:rPr>
        <w:t>Change</w:t>
      </w:r>
      <w:bookmarkEnd w:id="5"/>
      <w:proofErr w:type="spellEnd"/>
    </w:p>
    <w:p w14:paraId="39D87C7E" w14:textId="412CC31E" w:rsidR="00F60C2A" w:rsidRDefault="00F60C2A" w:rsidP="00F60C2A"/>
    <w:p w14:paraId="46A3D69B" w14:textId="321BD444" w:rsidR="00F60C2A" w:rsidRDefault="00F60C2A" w:rsidP="00F60C2A">
      <w:r>
        <w:t xml:space="preserve">La regola </w:t>
      </w:r>
      <w:proofErr w:type="spellStart"/>
      <w:r w:rsidRPr="005008F1">
        <w:rPr>
          <w:i/>
          <w:iCs/>
        </w:rPr>
        <w:t>change</w:t>
      </w:r>
      <w:proofErr w:type="spellEnd"/>
      <w:r>
        <w:t xml:space="preserve"> permette di modificare il valore di un elemento, un attributo o un </w:t>
      </w:r>
      <w:proofErr w:type="spellStart"/>
      <w:r>
        <w:t>namespace</w:t>
      </w:r>
      <w:proofErr w:type="spellEnd"/>
      <w:r>
        <w:t xml:space="preserve"> contenuto nel tracciato XML. A questa regola possono essere associati gli attributi:</w:t>
      </w:r>
    </w:p>
    <w:p w14:paraId="166CC8DC" w14:textId="2A88E69D" w:rsidR="00F60C2A" w:rsidRDefault="00F60C2A" w:rsidP="00A107BD">
      <w:pPr>
        <w:pStyle w:val="Paragrafoelenco"/>
        <w:numPr>
          <w:ilvl w:val="0"/>
          <w:numId w:val="23"/>
        </w:numPr>
        <w:spacing w:before="160" w:line="360" w:lineRule="auto"/>
        <w:ind w:left="714" w:hanging="357"/>
      </w:pPr>
      <w:proofErr w:type="spellStart"/>
      <w:r w:rsidRPr="008E6AFB">
        <w:rPr>
          <w:b/>
          <w:bCs/>
        </w:rPr>
        <w:t>type</w:t>
      </w:r>
      <w:proofErr w:type="spellEnd"/>
      <w:r>
        <w:t xml:space="preserve">: contiene il tipo di nodo </w:t>
      </w:r>
      <w:r w:rsidR="003043FA">
        <w:t>da modificare</w:t>
      </w:r>
      <w:r>
        <w:t>. I valori ammessi sono:</w:t>
      </w:r>
    </w:p>
    <w:p w14:paraId="66625D83" w14:textId="0D378E3A" w:rsidR="00F60C2A" w:rsidRDefault="00F60C2A" w:rsidP="00F60C2A">
      <w:pPr>
        <w:pStyle w:val="Paragrafoelenco"/>
        <w:numPr>
          <w:ilvl w:val="1"/>
          <w:numId w:val="23"/>
        </w:numPr>
        <w:spacing w:before="120" w:line="360" w:lineRule="auto"/>
      </w:pPr>
      <w:proofErr w:type="spellStart"/>
      <w:r>
        <w:t>element</w:t>
      </w:r>
      <w:proofErr w:type="spellEnd"/>
      <w:r>
        <w:t xml:space="preserve"> (impostato di default): per </w:t>
      </w:r>
      <w:r w:rsidR="006C2575">
        <w:t>modificare il valore di</w:t>
      </w:r>
      <w:r>
        <w:t xml:space="preserve"> un elemento</w:t>
      </w:r>
    </w:p>
    <w:p w14:paraId="66AA5044" w14:textId="56A9019F" w:rsidR="00F60C2A" w:rsidRDefault="00F60C2A" w:rsidP="00F60C2A">
      <w:pPr>
        <w:pStyle w:val="Paragrafoelenco"/>
        <w:numPr>
          <w:ilvl w:val="1"/>
          <w:numId w:val="23"/>
        </w:numPr>
        <w:spacing w:before="120" w:line="360" w:lineRule="auto"/>
      </w:pPr>
      <w:proofErr w:type="spellStart"/>
      <w:r>
        <w:t>attribute</w:t>
      </w:r>
      <w:proofErr w:type="spellEnd"/>
      <w:r>
        <w:t xml:space="preserve">: per </w:t>
      </w:r>
      <w:r w:rsidR="006C2575">
        <w:t xml:space="preserve">modificare il valore di </w:t>
      </w:r>
      <w:r>
        <w:t>un attributo</w:t>
      </w:r>
    </w:p>
    <w:p w14:paraId="2ED62D33" w14:textId="3C5F7807" w:rsidR="00F60C2A" w:rsidRDefault="00F60C2A" w:rsidP="00F60C2A">
      <w:pPr>
        <w:pStyle w:val="Paragrafoelenco"/>
        <w:numPr>
          <w:ilvl w:val="1"/>
          <w:numId w:val="23"/>
        </w:numPr>
        <w:spacing w:before="120" w:line="360" w:lineRule="auto"/>
      </w:pPr>
      <w:proofErr w:type="spellStart"/>
      <w:r>
        <w:t>namespace</w:t>
      </w:r>
      <w:proofErr w:type="spellEnd"/>
      <w:r>
        <w:t xml:space="preserve">: per </w:t>
      </w:r>
      <w:r w:rsidR="006C2575">
        <w:t xml:space="preserve">modificare il valore di </w:t>
      </w:r>
      <w:r>
        <w:t xml:space="preserve">un </w:t>
      </w:r>
      <w:proofErr w:type="spellStart"/>
      <w:r>
        <w:t>namespace</w:t>
      </w:r>
      <w:proofErr w:type="spellEnd"/>
    </w:p>
    <w:p w14:paraId="6990D7F7" w14:textId="69772522" w:rsidR="00F60C2A" w:rsidRDefault="00F60C2A" w:rsidP="00F60C2A">
      <w:pPr>
        <w:pStyle w:val="Paragrafoelenco"/>
        <w:numPr>
          <w:ilvl w:val="0"/>
          <w:numId w:val="23"/>
        </w:numPr>
        <w:spacing w:before="120" w:line="360" w:lineRule="auto"/>
        <w:ind w:left="714" w:hanging="357"/>
      </w:pPr>
      <w:r w:rsidRPr="008E6AFB">
        <w:rPr>
          <w:b/>
          <w:bCs/>
        </w:rPr>
        <w:t>name</w:t>
      </w:r>
      <w:r>
        <w:t xml:space="preserve">: contiene il nome del nodo da </w:t>
      </w:r>
      <w:r w:rsidR="00185435">
        <w:t>modificare</w:t>
      </w:r>
      <w:r>
        <w:t>.</w:t>
      </w:r>
    </w:p>
    <w:p w14:paraId="74BA01C8" w14:textId="4A92C428" w:rsidR="00F60C2A" w:rsidRDefault="00F60C2A" w:rsidP="00F60C2A">
      <w:pPr>
        <w:pStyle w:val="Paragrafoelenco"/>
        <w:numPr>
          <w:ilvl w:val="0"/>
          <w:numId w:val="23"/>
        </w:numPr>
        <w:spacing w:before="120" w:line="360" w:lineRule="auto"/>
        <w:ind w:left="714" w:hanging="357"/>
      </w:pPr>
      <w:r w:rsidRPr="008E6AFB">
        <w:rPr>
          <w:b/>
          <w:bCs/>
        </w:rPr>
        <w:t>in</w:t>
      </w:r>
      <w:r>
        <w:t>: contiene</w:t>
      </w:r>
      <w:r w:rsidR="00185435">
        <w:t xml:space="preserve"> il</w:t>
      </w:r>
      <w:r>
        <w:t xml:space="preserve"> percorso </w:t>
      </w:r>
      <w:proofErr w:type="spellStart"/>
      <w:r>
        <w:t>XPath</w:t>
      </w:r>
      <w:proofErr w:type="spellEnd"/>
      <w:r>
        <w:t xml:space="preserve"> </w:t>
      </w:r>
      <w:r w:rsidR="005532AC">
        <w:t>del nodo da modificare</w:t>
      </w:r>
      <w:r>
        <w:t>.</w:t>
      </w:r>
    </w:p>
    <w:p w14:paraId="36048F43" w14:textId="60276A5E" w:rsidR="00F60C2A" w:rsidRDefault="00F60C2A" w:rsidP="005532AC">
      <w:pPr>
        <w:pStyle w:val="Paragrafoelenco"/>
        <w:numPr>
          <w:ilvl w:val="0"/>
          <w:numId w:val="23"/>
        </w:numPr>
        <w:spacing w:before="120" w:line="360" w:lineRule="auto"/>
        <w:ind w:left="714" w:hanging="357"/>
      </w:pPr>
      <w:proofErr w:type="spellStart"/>
      <w:r w:rsidRPr="008E6AFB">
        <w:rPr>
          <w:b/>
          <w:bCs/>
        </w:rPr>
        <w:t>where</w:t>
      </w:r>
      <w:proofErr w:type="spellEnd"/>
      <w:r>
        <w:t xml:space="preserve">: contiene un’espressione </w:t>
      </w:r>
      <w:proofErr w:type="spellStart"/>
      <w:r>
        <w:t>XPath</w:t>
      </w:r>
      <w:proofErr w:type="spellEnd"/>
      <w:r>
        <w:t xml:space="preserve"> che funge da filtro di selezione per l’attributo </w:t>
      </w:r>
      <w:r>
        <w:rPr>
          <w:b/>
          <w:bCs/>
        </w:rPr>
        <w:t>in</w:t>
      </w:r>
      <w:r>
        <w:t>.</w:t>
      </w:r>
    </w:p>
    <w:p w14:paraId="67F8E02B" w14:textId="77777777" w:rsidR="00F60C2A" w:rsidRDefault="00F60C2A" w:rsidP="00F60C2A">
      <w:pPr>
        <w:pStyle w:val="Paragrafoelenco"/>
        <w:numPr>
          <w:ilvl w:val="0"/>
          <w:numId w:val="23"/>
        </w:numPr>
        <w:spacing w:before="120" w:line="360" w:lineRule="auto"/>
        <w:ind w:left="714" w:hanging="357"/>
      </w:pPr>
      <w:proofErr w:type="spellStart"/>
      <w:r>
        <w:rPr>
          <w:b/>
          <w:bCs/>
        </w:rPr>
        <w:t>if</w:t>
      </w:r>
      <w:proofErr w:type="spellEnd"/>
      <w:r>
        <w:t xml:space="preserve">: contiene un’espressione </w:t>
      </w:r>
      <w:proofErr w:type="spellStart"/>
      <w:r>
        <w:t>XPath</w:t>
      </w:r>
      <w:proofErr w:type="spellEnd"/>
      <w:r>
        <w:t xml:space="preserve"> booleana. La regola viene applicata solo in caso di esito positivo.</w:t>
      </w:r>
    </w:p>
    <w:p w14:paraId="6D462B77" w14:textId="52C6FE44" w:rsidR="00F60C2A" w:rsidRDefault="00F60C2A" w:rsidP="00F65601">
      <w:pPr>
        <w:spacing w:before="120"/>
      </w:pPr>
      <w:r>
        <w:t xml:space="preserve">Gli attributi obbligatori sono: </w:t>
      </w:r>
      <w:r w:rsidRPr="00040262">
        <w:rPr>
          <w:b/>
          <w:bCs/>
        </w:rPr>
        <w:t>name</w:t>
      </w:r>
      <w:r>
        <w:t xml:space="preserve"> e </w:t>
      </w:r>
      <w:r w:rsidRPr="00040262">
        <w:rPr>
          <w:b/>
          <w:bCs/>
        </w:rPr>
        <w:t>in</w:t>
      </w:r>
      <w:r>
        <w:t xml:space="preserve">. Il valore associato a questa regola </w:t>
      </w:r>
      <w:r w:rsidR="00D71C7C">
        <w:t xml:space="preserve">è obbligatorio e </w:t>
      </w:r>
      <w:r>
        <w:t xml:space="preserve">sarà il </w:t>
      </w:r>
      <w:r w:rsidR="005532AC">
        <w:t xml:space="preserve">nuovo </w:t>
      </w:r>
      <w:r>
        <w:t>valore del nodo.</w:t>
      </w:r>
    </w:p>
    <w:p w14:paraId="37155D0E" w14:textId="499FC092" w:rsidR="002769D9" w:rsidRDefault="002769D9" w:rsidP="00F65601">
      <w:pPr>
        <w:spacing w:before="120"/>
      </w:pPr>
    </w:p>
    <w:p w14:paraId="10AB7CC1" w14:textId="77777777" w:rsidR="002769D9" w:rsidRPr="00F60C2A" w:rsidRDefault="002769D9" w:rsidP="00F65601">
      <w:pPr>
        <w:spacing w:before="120"/>
      </w:pPr>
    </w:p>
    <w:p w14:paraId="4E174C68" w14:textId="646CFE72" w:rsidR="001C6A44" w:rsidRDefault="001C6A44" w:rsidP="002769D9">
      <w:pPr>
        <w:pStyle w:val="Titolo3"/>
        <w:spacing w:before="0"/>
        <w:rPr>
          <w:sz w:val="28"/>
          <w:szCs w:val="28"/>
        </w:rPr>
      </w:pPr>
      <w:bookmarkStart w:id="6" w:name="_Toc47685837"/>
      <w:r w:rsidRPr="005E352D">
        <w:rPr>
          <w:sz w:val="28"/>
          <w:szCs w:val="28"/>
        </w:rPr>
        <w:t>Copy</w:t>
      </w:r>
      <w:bookmarkEnd w:id="6"/>
    </w:p>
    <w:p w14:paraId="446A454A" w14:textId="3BF0F49C" w:rsidR="002769D9" w:rsidRDefault="002769D9" w:rsidP="002769D9"/>
    <w:p w14:paraId="6B74EC28" w14:textId="48AC58CA" w:rsidR="002769D9" w:rsidRDefault="002769D9" w:rsidP="002769D9">
      <w:r>
        <w:t xml:space="preserve">La regola </w:t>
      </w:r>
      <w:r w:rsidR="00BB1E83">
        <w:rPr>
          <w:i/>
          <w:iCs/>
        </w:rPr>
        <w:t>copy</w:t>
      </w:r>
      <w:r>
        <w:t xml:space="preserve"> permette di </w:t>
      </w:r>
      <w:r w:rsidR="00467906">
        <w:t>copiare</w:t>
      </w:r>
      <w:r>
        <w:t xml:space="preserve"> un elemento, un attributo o un </w:t>
      </w:r>
      <w:proofErr w:type="spellStart"/>
      <w:r>
        <w:t>namespace</w:t>
      </w:r>
      <w:proofErr w:type="spellEnd"/>
      <w:r w:rsidR="00467906">
        <w:t xml:space="preserve"> </w:t>
      </w:r>
      <w:r>
        <w:t>contenuto nel tracciato XM</w:t>
      </w:r>
      <w:r w:rsidR="00467906">
        <w:t>L, in un elemento dello stesso tracciato</w:t>
      </w:r>
      <w:r>
        <w:t>. A questa regola possono essere associati gli attributi:</w:t>
      </w:r>
    </w:p>
    <w:p w14:paraId="7F94ACA5" w14:textId="754F642C" w:rsidR="002769D9" w:rsidRDefault="002769D9" w:rsidP="002769D9">
      <w:pPr>
        <w:pStyle w:val="Paragrafoelenco"/>
        <w:numPr>
          <w:ilvl w:val="0"/>
          <w:numId w:val="23"/>
        </w:numPr>
        <w:spacing w:before="160" w:line="360" w:lineRule="auto"/>
        <w:ind w:left="714" w:hanging="357"/>
      </w:pPr>
      <w:proofErr w:type="spellStart"/>
      <w:r w:rsidRPr="008E6AFB">
        <w:rPr>
          <w:b/>
          <w:bCs/>
        </w:rPr>
        <w:t>type</w:t>
      </w:r>
      <w:proofErr w:type="spellEnd"/>
      <w:r>
        <w:t xml:space="preserve">: contiene il tipo di nodo da </w:t>
      </w:r>
      <w:r w:rsidR="00467906">
        <w:t>copiare</w:t>
      </w:r>
      <w:r>
        <w:t>. I valori ammessi sono:</w:t>
      </w:r>
    </w:p>
    <w:p w14:paraId="05B0285C" w14:textId="7B9F94E1" w:rsidR="002769D9" w:rsidRDefault="002769D9" w:rsidP="002769D9">
      <w:pPr>
        <w:pStyle w:val="Paragrafoelenco"/>
        <w:numPr>
          <w:ilvl w:val="1"/>
          <w:numId w:val="23"/>
        </w:numPr>
        <w:spacing w:before="120" w:line="360" w:lineRule="auto"/>
      </w:pPr>
      <w:proofErr w:type="spellStart"/>
      <w:r>
        <w:t>element</w:t>
      </w:r>
      <w:proofErr w:type="spellEnd"/>
      <w:r>
        <w:t xml:space="preserve"> (impostato di default): per </w:t>
      </w:r>
      <w:r w:rsidR="00467906">
        <w:t>copiare</w:t>
      </w:r>
      <w:r>
        <w:t xml:space="preserve"> un elemento</w:t>
      </w:r>
    </w:p>
    <w:p w14:paraId="520912FC" w14:textId="6AA2BFF2" w:rsidR="002769D9" w:rsidRDefault="002769D9" w:rsidP="002769D9">
      <w:pPr>
        <w:pStyle w:val="Paragrafoelenco"/>
        <w:numPr>
          <w:ilvl w:val="1"/>
          <w:numId w:val="23"/>
        </w:numPr>
        <w:spacing w:before="120" w:line="360" w:lineRule="auto"/>
      </w:pPr>
      <w:proofErr w:type="spellStart"/>
      <w:r>
        <w:t>attribute</w:t>
      </w:r>
      <w:proofErr w:type="spellEnd"/>
      <w:r>
        <w:t xml:space="preserve">: per </w:t>
      </w:r>
      <w:r w:rsidR="00467906">
        <w:t>copiare</w:t>
      </w:r>
      <w:r>
        <w:t xml:space="preserve"> un attributo</w:t>
      </w:r>
    </w:p>
    <w:p w14:paraId="412A24EA" w14:textId="5F02E3BB" w:rsidR="002769D9" w:rsidRDefault="002769D9" w:rsidP="002769D9">
      <w:pPr>
        <w:pStyle w:val="Paragrafoelenco"/>
        <w:numPr>
          <w:ilvl w:val="1"/>
          <w:numId w:val="23"/>
        </w:numPr>
        <w:spacing w:before="120" w:line="360" w:lineRule="auto"/>
      </w:pPr>
      <w:proofErr w:type="spellStart"/>
      <w:r>
        <w:t>namespace</w:t>
      </w:r>
      <w:proofErr w:type="spellEnd"/>
      <w:r>
        <w:t xml:space="preserve">: per </w:t>
      </w:r>
      <w:r w:rsidR="00467906">
        <w:t>copiare</w:t>
      </w:r>
      <w:r>
        <w:t xml:space="preserve"> un </w:t>
      </w:r>
      <w:proofErr w:type="spellStart"/>
      <w:r>
        <w:t>namespace</w:t>
      </w:r>
      <w:proofErr w:type="spellEnd"/>
    </w:p>
    <w:p w14:paraId="08D6F6E8" w14:textId="33321F2D" w:rsidR="002769D9" w:rsidRDefault="002769D9" w:rsidP="002769D9">
      <w:pPr>
        <w:pStyle w:val="Paragrafoelenco"/>
        <w:numPr>
          <w:ilvl w:val="0"/>
          <w:numId w:val="23"/>
        </w:numPr>
        <w:spacing w:before="120" w:line="360" w:lineRule="auto"/>
        <w:ind w:left="714" w:hanging="357"/>
      </w:pPr>
      <w:r w:rsidRPr="008E6AFB">
        <w:rPr>
          <w:b/>
          <w:bCs/>
        </w:rPr>
        <w:t>name</w:t>
      </w:r>
      <w:r>
        <w:t xml:space="preserve">: contiene il nome del nodo da </w:t>
      </w:r>
      <w:r w:rsidR="00BB3B0F">
        <w:t>copiare</w:t>
      </w:r>
      <w:r>
        <w:t>.</w:t>
      </w:r>
    </w:p>
    <w:p w14:paraId="39CAEA37" w14:textId="0C6A4A8F" w:rsidR="002769D9" w:rsidRDefault="00BB3B0F" w:rsidP="002769D9">
      <w:pPr>
        <w:pStyle w:val="Paragrafoelenco"/>
        <w:numPr>
          <w:ilvl w:val="0"/>
          <w:numId w:val="23"/>
        </w:numPr>
        <w:spacing w:before="120" w:line="360" w:lineRule="auto"/>
        <w:ind w:left="714" w:hanging="357"/>
      </w:pPr>
      <w:r>
        <w:rPr>
          <w:b/>
          <w:bCs/>
        </w:rPr>
        <w:t>from</w:t>
      </w:r>
      <w:r w:rsidR="002769D9">
        <w:t xml:space="preserve">: contiene il percorso </w:t>
      </w:r>
      <w:proofErr w:type="spellStart"/>
      <w:r w:rsidR="002769D9">
        <w:t>XPath</w:t>
      </w:r>
      <w:proofErr w:type="spellEnd"/>
      <w:r w:rsidR="002769D9">
        <w:t xml:space="preserve"> del nodo da </w:t>
      </w:r>
      <w:r>
        <w:t>copiare</w:t>
      </w:r>
      <w:r w:rsidR="002769D9">
        <w:t>.</w:t>
      </w:r>
    </w:p>
    <w:p w14:paraId="388801D8" w14:textId="4502D296" w:rsidR="002769D9" w:rsidRDefault="00BB3B0F" w:rsidP="002769D9">
      <w:pPr>
        <w:pStyle w:val="Paragrafoelenco"/>
        <w:numPr>
          <w:ilvl w:val="0"/>
          <w:numId w:val="23"/>
        </w:numPr>
        <w:spacing w:before="120" w:line="360" w:lineRule="auto"/>
        <w:ind w:left="714" w:hanging="357"/>
      </w:pPr>
      <w:proofErr w:type="spellStart"/>
      <w:r>
        <w:rPr>
          <w:b/>
          <w:bCs/>
        </w:rPr>
        <w:t>fromW</w:t>
      </w:r>
      <w:r w:rsidR="002769D9" w:rsidRPr="008E6AFB">
        <w:rPr>
          <w:b/>
          <w:bCs/>
        </w:rPr>
        <w:t>here</w:t>
      </w:r>
      <w:proofErr w:type="spellEnd"/>
      <w:r w:rsidR="002769D9">
        <w:t xml:space="preserve">: contiene un’espressione </w:t>
      </w:r>
      <w:proofErr w:type="spellStart"/>
      <w:r w:rsidR="002769D9">
        <w:t>XPath</w:t>
      </w:r>
      <w:proofErr w:type="spellEnd"/>
      <w:r w:rsidR="002769D9">
        <w:t xml:space="preserve"> che funge da filtro di selezione per l’attributo </w:t>
      </w:r>
      <w:r>
        <w:rPr>
          <w:b/>
          <w:bCs/>
        </w:rPr>
        <w:t>from</w:t>
      </w:r>
      <w:r w:rsidR="002769D9">
        <w:t>.</w:t>
      </w:r>
    </w:p>
    <w:p w14:paraId="297C7F79" w14:textId="1310F960" w:rsidR="00BB3B0F" w:rsidRDefault="00BB3B0F" w:rsidP="00BB3B0F">
      <w:pPr>
        <w:pStyle w:val="Paragrafoelenco"/>
        <w:numPr>
          <w:ilvl w:val="0"/>
          <w:numId w:val="23"/>
        </w:numPr>
        <w:spacing w:before="120" w:line="360" w:lineRule="auto"/>
        <w:ind w:left="714" w:hanging="357"/>
      </w:pPr>
      <w:r>
        <w:rPr>
          <w:b/>
          <w:bCs/>
        </w:rPr>
        <w:t>to</w:t>
      </w:r>
      <w:r>
        <w:t xml:space="preserve">: contiene il percorso </w:t>
      </w:r>
      <w:proofErr w:type="spellStart"/>
      <w:r>
        <w:t>XPath</w:t>
      </w:r>
      <w:proofErr w:type="spellEnd"/>
      <w:r>
        <w:t xml:space="preserve"> in cui andrà inserita la copia del nodo.</w:t>
      </w:r>
    </w:p>
    <w:p w14:paraId="74DC6D75" w14:textId="001F36BB" w:rsidR="00E36D6D" w:rsidRDefault="00BB3B0F" w:rsidP="00E36D6D">
      <w:pPr>
        <w:pStyle w:val="Paragrafoelenco"/>
        <w:numPr>
          <w:ilvl w:val="0"/>
          <w:numId w:val="23"/>
        </w:numPr>
        <w:spacing w:before="120" w:line="360" w:lineRule="auto"/>
        <w:ind w:left="714" w:hanging="357"/>
      </w:pPr>
      <w:proofErr w:type="spellStart"/>
      <w:r>
        <w:rPr>
          <w:b/>
          <w:bCs/>
        </w:rPr>
        <w:t>toW</w:t>
      </w:r>
      <w:r w:rsidRPr="008E6AFB">
        <w:rPr>
          <w:b/>
          <w:bCs/>
        </w:rPr>
        <w:t>here</w:t>
      </w:r>
      <w:proofErr w:type="spellEnd"/>
      <w:r>
        <w:t xml:space="preserve">: contiene un’espressione </w:t>
      </w:r>
      <w:proofErr w:type="spellStart"/>
      <w:r>
        <w:t>XPath</w:t>
      </w:r>
      <w:proofErr w:type="spellEnd"/>
      <w:r>
        <w:t xml:space="preserve"> che funge da filtro di selezione per l’attributo </w:t>
      </w:r>
      <w:r>
        <w:rPr>
          <w:b/>
          <w:bCs/>
        </w:rPr>
        <w:t>to</w:t>
      </w:r>
      <w:r>
        <w:t>.</w:t>
      </w:r>
    </w:p>
    <w:p w14:paraId="476013D8" w14:textId="4355B5EB" w:rsidR="00E36D6D" w:rsidRDefault="00E36D6D" w:rsidP="00E36D6D">
      <w:pPr>
        <w:pStyle w:val="Paragrafoelenco"/>
        <w:numPr>
          <w:ilvl w:val="0"/>
          <w:numId w:val="23"/>
        </w:numPr>
        <w:spacing w:before="120" w:line="360" w:lineRule="auto"/>
        <w:ind w:left="714" w:hanging="357"/>
      </w:pPr>
      <w:proofErr w:type="spellStart"/>
      <w:r w:rsidRPr="008E6AFB">
        <w:rPr>
          <w:b/>
          <w:bCs/>
        </w:rPr>
        <w:t>before</w:t>
      </w:r>
      <w:proofErr w:type="spellEnd"/>
      <w:r>
        <w:t xml:space="preserve">: permette di inserire </w:t>
      </w:r>
      <w:r w:rsidR="00476FCD">
        <w:t>la copia del</w:t>
      </w:r>
      <w:r>
        <w:t xml:space="preserve"> nodo prima del nodo specificato da questo attributo.</w:t>
      </w:r>
    </w:p>
    <w:p w14:paraId="0164033A" w14:textId="24CFF776" w:rsidR="00E36D6D" w:rsidRDefault="00E36D6D" w:rsidP="00E36D6D">
      <w:pPr>
        <w:pStyle w:val="Paragrafoelenco"/>
        <w:numPr>
          <w:ilvl w:val="0"/>
          <w:numId w:val="23"/>
        </w:numPr>
        <w:spacing w:before="120" w:line="360" w:lineRule="auto"/>
        <w:ind w:left="714" w:hanging="357"/>
      </w:pPr>
      <w:r w:rsidRPr="008E6AFB">
        <w:rPr>
          <w:b/>
          <w:bCs/>
        </w:rPr>
        <w:t>after</w:t>
      </w:r>
      <w:r>
        <w:t xml:space="preserve">: permette di inserire </w:t>
      </w:r>
      <w:r w:rsidR="00476FCD">
        <w:t xml:space="preserve">copia del </w:t>
      </w:r>
      <w:r>
        <w:t>nodo dopo il nodo specificato da questo attributo.</w:t>
      </w:r>
    </w:p>
    <w:p w14:paraId="54BB8858" w14:textId="77777777" w:rsidR="002769D9" w:rsidRDefault="002769D9" w:rsidP="002769D9">
      <w:pPr>
        <w:pStyle w:val="Paragrafoelenco"/>
        <w:numPr>
          <w:ilvl w:val="0"/>
          <w:numId w:val="23"/>
        </w:numPr>
        <w:spacing w:before="120" w:line="360" w:lineRule="auto"/>
        <w:ind w:left="714" w:hanging="357"/>
      </w:pPr>
      <w:proofErr w:type="spellStart"/>
      <w:r>
        <w:rPr>
          <w:b/>
          <w:bCs/>
        </w:rPr>
        <w:t>if</w:t>
      </w:r>
      <w:proofErr w:type="spellEnd"/>
      <w:r>
        <w:t xml:space="preserve">: contiene un’espressione </w:t>
      </w:r>
      <w:proofErr w:type="spellStart"/>
      <w:r>
        <w:t>XPath</w:t>
      </w:r>
      <w:proofErr w:type="spellEnd"/>
      <w:r>
        <w:t xml:space="preserve"> booleana. La regola viene applicata solo in caso di esito positivo.</w:t>
      </w:r>
    </w:p>
    <w:p w14:paraId="1CAA214F" w14:textId="392F71EA" w:rsidR="009C0AF3" w:rsidRPr="002769D9" w:rsidRDefault="002769D9" w:rsidP="000327B6">
      <w:pPr>
        <w:spacing w:before="120"/>
      </w:pPr>
      <w:r>
        <w:t>Gli attributi obbligatori sono</w:t>
      </w:r>
      <w:r w:rsidR="00520022">
        <w:t>:</w:t>
      </w:r>
      <w:r w:rsidR="00520022" w:rsidRPr="00520022">
        <w:rPr>
          <w:b/>
          <w:bCs/>
        </w:rPr>
        <w:t xml:space="preserve"> </w:t>
      </w:r>
      <w:r w:rsidR="00520022" w:rsidRPr="00040262">
        <w:rPr>
          <w:b/>
          <w:bCs/>
        </w:rPr>
        <w:t>name</w:t>
      </w:r>
      <w:r w:rsidR="00520022">
        <w:t xml:space="preserve">, </w:t>
      </w:r>
      <w:r w:rsidR="00520022">
        <w:rPr>
          <w:b/>
          <w:bCs/>
        </w:rPr>
        <w:t xml:space="preserve">from </w:t>
      </w:r>
      <w:r w:rsidR="00520022" w:rsidRPr="00520022">
        <w:t>e</w:t>
      </w:r>
      <w:r w:rsidR="00520022">
        <w:rPr>
          <w:b/>
          <w:bCs/>
        </w:rPr>
        <w:t xml:space="preserve"> to</w:t>
      </w:r>
      <w:r>
        <w:t>. La regola non può avere un valore.</w:t>
      </w:r>
    </w:p>
    <w:p w14:paraId="30436C75" w14:textId="19BA1EE5" w:rsidR="001C6A44" w:rsidRDefault="001C6A44" w:rsidP="005E352D">
      <w:pPr>
        <w:pStyle w:val="Titolo3"/>
        <w:rPr>
          <w:sz w:val="28"/>
          <w:szCs w:val="28"/>
        </w:rPr>
      </w:pPr>
      <w:bookmarkStart w:id="7" w:name="_Toc47685838"/>
      <w:r w:rsidRPr="005E352D">
        <w:rPr>
          <w:sz w:val="28"/>
          <w:szCs w:val="28"/>
        </w:rPr>
        <w:lastRenderedPageBreak/>
        <w:t>Delete</w:t>
      </w:r>
      <w:bookmarkEnd w:id="7"/>
    </w:p>
    <w:p w14:paraId="14400352" w14:textId="77777777" w:rsidR="00151B30" w:rsidRPr="00151B30" w:rsidRDefault="00151B30" w:rsidP="00151B30"/>
    <w:p w14:paraId="5A4F0CC9" w14:textId="21192ADC" w:rsidR="00151B30" w:rsidRDefault="00151B30" w:rsidP="00151B30">
      <w:r>
        <w:t xml:space="preserve">La regola </w:t>
      </w:r>
      <w:r>
        <w:rPr>
          <w:i/>
          <w:iCs/>
        </w:rPr>
        <w:t>delete</w:t>
      </w:r>
      <w:r>
        <w:t xml:space="preserve"> permette di eliminare un elemento, un attributo o un </w:t>
      </w:r>
      <w:proofErr w:type="spellStart"/>
      <w:r>
        <w:t>namespace</w:t>
      </w:r>
      <w:proofErr w:type="spellEnd"/>
      <w:r>
        <w:t xml:space="preserve"> contenuto nel tracciato XML. A questa regola possono essere associati gli attributi:</w:t>
      </w:r>
    </w:p>
    <w:p w14:paraId="25AA747B" w14:textId="18240D10" w:rsidR="00151B30" w:rsidRDefault="00151B30" w:rsidP="00151B30">
      <w:pPr>
        <w:pStyle w:val="Paragrafoelenco"/>
        <w:numPr>
          <w:ilvl w:val="0"/>
          <w:numId w:val="23"/>
        </w:numPr>
        <w:spacing w:before="160" w:line="360" w:lineRule="auto"/>
        <w:ind w:left="714" w:hanging="357"/>
      </w:pPr>
      <w:proofErr w:type="spellStart"/>
      <w:r w:rsidRPr="008E6AFB">
        <w:rPr>
          <w:b/>
          <w:bCs/>
        </w:rPr>
        <w:t>type</w:t>
      </w:r>
      <w:proofErr w:type="spellEnd"/>
      <w:r>
        <w:t>: contiene il tipo di nodo da eliminare. I valori ammessi sono:</w:t>
      </w:r>
    </w:p>
    <w:p w14:paraId="17435705" w14:textId="604BAC19" w:rsidR="00151B30" w:rsidRDefault="00151B30" w:rsidP="00151B30">
      <w:pPr>
        <w:pStyle w:val="Paragrafoelenco"/>
        <w:numPr>
          <w:ilvl w:val="1"/>
          <w:numId w:val="23"/>
        </w:numPr>
        <w:spacing w:before="120" w:line="360" w:lineRule="auto"/>
      </w:pPr>
      <w:proofErr w:type="spellStart"/>
      <w:r>
        <w:t>element</w:t>
      </w:r>
      <w:proofErr w:type="spellEnd"/>
      <w:r>
        <w:t xml:space="preserve"> (impostato di default): per eliminare un elemento</w:t>
      </w:r>
    </w:p>
    <w:p w14:paraId="0D6E2779" w14:textId="62A7921C" w:rsidR="00151B30" w:rsidRDefault="00151B30" w:rsidP="00151B30">
      <w:pPr>
        <w:pStyle w:val="Paragrafoelenco"/>
        <w:numPr>
          <w:ilvl w:val="1"/>
          <w:numId w:val="23"/>
        </w:numPr>
        <w:spacing w:before="120" w:line="360" w:lineRule="auto"/>
      </w:pPr>
      <w:proofErr w:type="spellStart"/>
      <w:r>
        <w:t>attribute</w:t>
      </w:r>
      <w:proofErr w:type="spellEnd"/>
      <w:r>
        <w:t>: per eliminare un attributo</w:t>
      </w:r>
    </w:p>
    <w:p w14:paraId="55ECF977" w14:textId="0CE77400" w:rsidR="00151B30" w:rsidRDefault="00151B30" w:rsidP="00151B30">
      <w:pPr>
        <w:pStyle w:val="Paragrafoelenco"/>
        <w:numPr>
          <w:ilvl w:val="1"/>
          <w:numId w:val="23"/>
        </w:numPr>
        <w:spacing w:before="120" w:line="360" w:lineRule="auto"/>
      </w:pPr>
      <w:proofErr w:type="spellStart"/>
      <w:r>
        <w:t>namespace</w:t>
      </w:r>
      <w:proofErr w:type="spellEnd"/>
      <w:r>
        <w:t xml:space="preserve">: per eliminare un </w:t>
      </w:r>
      <w:proofErr w:type="spellStart"/>
      <w:r>
        <w:t>namespace</w:t>
      </w:r>
      <w:proofErr w:type="spellEnd"/>
    </w:p>
    <w:p w14:paraId="7F2B2005" w14:textId="120F9727" w:rsidR="00151B30" w:rsidRDefault="00151B30" w:rsidP="00151B30">
      <w:pPr>
        <w:pStyle w:val="Paragrafoelenco"/>
        <w:numPr>
          <w:ilvl w:val="0"/>
          <w:numId w:val="23"/>
        </w:numPr>
        <w:spacing w:before="120" w:line="360" w:lineRule="auto"/>
        <w:ind w:left="714" w:hanging="357"/>
      </w:pPr>
      <w:r w:rsidRPr="008E6AFB">
        <w:rPr>
          <w:b/>
          <w:bCs/>
        </w:rPr>
        <w:t>name</w:t>
      </w:r>
      <w:r>
        <w:t>: contiene il nome del nodo da eliminare.</w:t>
      </w:r>
    </w:p>
    <w:p w14:paraId="34785F32" w14:textId="2272D01B" w:rsidR="00151B30" w:rsidRDefault="00151B30" w:rsidP="00151B30">
      <w:pPr>
        <w:pStyle w:val="Paragrafoelenco"/>
        <w:numPr>
          <w:ilvl w:val="0"/>
          <w:numId w:val="23"/>
        </w:numPr>
        <w:spacing w:before="120" w:line="360" w:lineRule="auto"/>
        <w:ind w:left="714" w:hanging="357"/>
      </w:pPr>
      <w:r w:rsidRPr="008E6AFB">
        <w:rPr>
          <w:b/>
          <w:bCs/>
        </w:rPr>
        <w:t>in</w:t>
      </w:r>
      <w:r>
        <w:t xml:space="preserve">: contiene il percorso </w:t>
      </w:r>
      <w:proofErr w:type="spellStart"/>
      <w:r>
        <w:t>XPath</w:t>
      </w:r>
      <w:proofErr w:type="spellEnd"/>
      <w:r>
        <w:t xml:space="preserve"> del nodo da </w:t>
      </w:r>
      <w:r w:rsidR="00B64637">
        <w:t>eliminare</w:t>
      </w:r>
      <w:r>
        <w:t>.</w:t>
      </w:r>
    </w:p>
    <w:p w14:paraId="08E8D2EA" w14:textId="77777777" w:rsidR="00151B30" w:rsidRDefault="00151B30" w:rsidP="00151B30">
      <w:pPr>
        <w:pStyle w:val="Paragrafoelenco"/>
        <w:numPr>
          <w:ilvl w:val="0"/>
          <w:numId w:val="23"/>
        </w:numPr>
        <w:spacing w:before="120" w:line="360" w:lineRule="auto"/>
        <w:ind w:left="714" w:hanging="357"/>
      </w:pPr>
      <w:proofErr w:type="spellStart"/>
      <w:r w:rsidRPr="008E6AFB">
        <w:rPr>
          <w:b/>
          <w:bCs/>
        </w:rPr>
        <w:t>where</w:t>
      </w:r>
      <w:proofErr w:type="spellEnd"/>
      <w:r>
        <w:t xml:space="preserve">: contiene un’espressione </w:t>
      </w:r>
      <w:proofErr w:type="spellStart"/>
      <w:r>
        <w:t>XPath</w:t>
      </w:r>
      <w:proofErr w:type="spellEnd"/>
      <w:r>
        <w:t xml:space="preserve"> che funge da filtro di selezione per l’attributo </w:t>
      </w:r>
      <w:r>
        <w:rPr>
          <w:b/>
          <w:bCs/>
        </w:rPr>
        <w:t>in</w:t>
      </w:r>
      <w:r>
        <w:t>.</w:t>
      </w:r>
    </w:p>
    <w:p w14:paraId="66F01500" w14:textId="77777777" w:rsidR="00151B30" w:rsidRDefault="00151B30" w:rsidP="00151B30">
      <w:pPr>
        <w:pStyle w:val="Paragrafoelenco"/>
        <w:numPr>
          <w:ilvl w:val="0"/>
          <w:numId w:val="23"/>
        </w:numPr>
        <w:spacing w:before="120" w:line="360" w:lineRule="auto"/>
        <w:ind w:left="714" w:hanging="357"/>
      </w:pPr>
      <w:proofErr w:type="spellStart"/>
      <w:r>
        <w:rPr>
          <w:b/>
          <w:bCs/>
        </w:rPr>
        <w:t>if</w:t>
      </w:r>
      <w:proofErr w:type="spellEnd"/>
      <w:r>
        <w:t xml:space="preserve">: contiene un’espressione </w:t>
      </w:r>
      <w:proofErr w:type="spellStart"/>
      <w:r>
        <w:t>XPath</w:t>
      </w:r>
      <w:proofErr w:type="spellEnd"/>
      <w:r>
        <w:t xml:space="preserve"> booleana. La regola viene applicata solo in caso di esito positivo.</w:t>
      </w:r>
    </w:p>
    <w:p w14:paraId="23629178" w14:textId="3151A6A8" w:rsidR="00151B30" w:rsidRPr="00F60C2A" w:rsidRDefault="00151B30" w:rsidP="00151B30">
      <w:pPr>
        <w:spacing w:before="120"/>
      </w:pPr>
      <w:r>
        <w:t xml:space="preserve">Gli attributi obbligatori sono: </w:t>
      </w:r>
      <w:r w:rsidRPr="00040262">
        <w:rPr>
          <w:b/>
          <w:bCs/>
        </w:rPr>
        <w:t>name</w:t>
      </w:r>
      <w:r>
        <w:t xml:space="preserve"> e </w:t>
      </w:r>
      <w:r w:rsidRPr="00040262">
        <w:rPr>
          <w:b/>
          <w:bCs/>
        </w:rPr>
        <w:t>in</w:t>
      </w:r>
      <w:r>
        <w:t xml:space="preserve">. </w:t>
      </w:r>
      <w:r w:rsidR="00B64637">
        <w:t>La regola non può avere un valore.</w:t>
      </w:r>
    </w:p>
    <w:p w14:paraId="5D066B4B" w14:textId="59A9B258" w:rsidR="00151B30" w:rsidRDefault="00151B30" w:rsidP="00151B30"/>
    <w:p w14:paraId="5E2BC20B" w14:textId="77777777" w:rsidR="008E0B98" w:rsidRPr="00151B30" w:rsidRDefault="008E0B98" w:rsidP="00151B30"/>
    <w:p w14:paraId="455A6F62" w14:textId="4FC010C3" w:rsidR="001C6A44" w:rsidRDefault="001C6A44" w:rsidP="005E352D">
      <w:pPr>
        <w:pStyle w:val="Titolo3"/>
        <w:rPr>
          <w:sz w:val="28"/>
          <w:szCs w:val="28"/>
        </w:rPr>
      </w:pPr>
      <w:bookmarkStart w:id="8" w:name="_Toc47685839"/>
      <w:proofErr w:type="spellStart"/>
      <w:r w:rsidRPr="005E352D">
        <w:rPr>
          <w:sz w:val="28"/>
          <w:szCs w:val="28"/>
        </w:rPr>
        <w:t>Move</w:t>
      </w:r>
      <w:bookmarkEnd w:id="8"/>
      <w:proofErr w:type="spellEnd"/>
    </w:p>
    <w:p w14:paraId="164FF0D8" w14:textId="13D74671" w:rsidR="008E0B98" w:rsidRDefault="008E0B98" w:rsidP="008E0B98"/>
    <w:p w14:paraId="638BFD68" w14:textId="73180A0A" w:rsidR="008E0B98" w:rsidRDefault="008E0B98" w:rsidP="008E0B98">
      <w:r>
        <w:t xml:space="preserve">La regola </w:t>
      </w:r>
      <w:proofErr w:type="spellStart"/>
      <w:r>
        <w:rPr>
          <w:i/>
          <w:iCs/>
        </w:rPr>
        <w:t>move</w:t>
      </w:r>
      <w:proofErr w:type="spellEnd"/>
      <w:r>
        <w:t xml:space="preserve"> permette di spostare un elemento, un attributo o un </w:t>
      </w:r>
      <w:proofErr w:type="spellStart"/>
      <w:r>
        <w:t>namespace</w:t>
      </w:r>
      <w:proofErr w:type="spellEnd"/>
      <w:r>
        <w:t xml:space="preserve"> contenuto nel tracciato XML, in un elemento dello stesso tracciato. A questa regola possono essere associati gli attributi:</w:t>
      </w:r>
    </w:p>
    <w:p w14:paraId="0C85686F" w14:textId="28DB0788" w:rsidR="008E0B98" w:rsidRDefault="008E0B98" w:rsidP="008E0B98">
      <w:pPr>
        <w:pStyle w:val="Paragrafoelenco"/>
        <w:numPr>
          <w:ilvl w:val="0"/>
          <w:numId w:val="23"/>
        </w:numPr>
        <w:spacing w:before="160" w:line="360" w:lineRule="auto"/>
        <w:ind w:left="714" w:hanging="357"/>
      </w:pPr>
      <w:proofErr w:type="spellStart"/>
      <w:r w:rsidRPr="008E6AFB">
        <w:rPr>
          <w:b/>
          <w:bCs/>
        </w:rPr>
        <w:t>type</w:t>
      </w:r>
      <w:proofErr w:type="spellEnd"/>
      <w:r>
        <w:t xml:space="preserve">: contiene il tipo di nodo da </w:t>
      </w:r>
      <w:r w:rsidR="009D1C1C">
        <w:t>spostare</w:t>
      </w:r>
      <w:r>
        <w:t>. I valori ammessi sono:</w:t>
      </w:r>
    </w:p>
    <w:p w14:paraId="75042225" w14:textId="4C87395B" w:rsidR="008E0B98" w:rsidRDefault="008E0B98" w:rsidP="008E0B98">
      <w:pPr>
        <w:pStyle w:val="Paragrafoelenco"/>
        <w:numPr>
          <w:ilvl w:val="1"/>
          <w:numId w:val="23"/>
        </w:numPr>
        <w:spacing w:before="120" w:line="360" w:lineRule="auto"/>
      </w:pPr>
      <w:proofErr w:type="spellStart"/>
      <w:r>
        <w:t>element</w:t>
      </w:r>
      <w:proofErr w:type="spellEnd"/>
      <w:r>
        <w:t xml:space="preserve"> (impostato di default): per </w:t>
      </w:r>
      <w:r w:rsidR="009D1C1C">
        <w:t xml:space="preserve">spostare </w:t>
      </w:r>
      <w:r>
        <w:t>un elemento</w:t>
      </w:r>
    </w:p>
    <w:p w14:paraId="3A9ECBA5" w14:textId="4737890E" w:rsidR="008E0B98" w:rsidRDefault="008E0B98" w:rsidP="008E0B98">
      <w:pPr>
        <w:pStyle w:val="Paragrafoelenco"/>
        <w:numPr>
          <w:ilvl w:val="1"/>
          <w:numId w:val="23"/>
        </w:numPr>
        <w:spacing w:before="120" w:line="360" w:lineRule="auto"/>
      </w:pPr>
      <w:proofErr w:type="spellStart"/>
      <w:r>
        <w:t>attribute</w:t>
      </w:r>
      <w:proofErr w:type="spellEnd"/>
      <w:r>
        <w:t xml:space="preserve">: per </w:t>
      </w:r>
      <w:r w:rsidR="009D1C1C">
        <w:t xml:space="preserve">spostare </w:t>
      </w:r>
      <w:r>
        <w:t>un attributo</w:t>
      </w:r>
    </w:p>
    <w:p w14:paraId="78F7497C" w14:textId="0F9AEEDA" w:rsidR="008E0B98" w:rsidRDefault="008E0B98" w:rsidP="008E0B98">
      <w:pPr>
        <w:pStyle w:val="Paragrafoelenco"/>
        <w:numPr>
          <w:ilvl w:val="1"/>
          <w:numId w:val="23"/>
        </w:numPr>
        <w:spacing w:before="120" w:line="360" w:lineRule="auto"/>
      </w:pPr>
      <w:proofErr w:type="spellStart"/>
      <w:r>
        <w:t>namespace</w:t>
      </w:r>
      <w:proofErr w:type="spellEnd"/>
      <w:r>
        <w:t xml:space="preserve">: per </w:t>
      </w:r>
      <w:r w:rsidR="009D1C1C">
        <w:t xml:space="preserve">spostare </w:t>
      </w:r>
      <w:r>
        <w:t xml:space="preserve">un </w:t>
      </w:r>
      <w:proofErr w:type="spellStart"/>
      <w:r>
        <w:t>namespace</w:t>
      </w:r>
      <w:proofErr w:type="spellEnd"/>
    </w:p>
    <w:p w14:paraId="41CB245D" w14:textId="5D0BCAEC" w:rsidR="008E0B98" w:rsidRDefault="008E0B98" w:rsidP="008E0B98">
      <w:pPr>
        <w:pStyle w:val="Paragrafoelenco"/>
        <w:numPr>
          <w:ilvl w:val="0"/>
          <w:numId w:val="23"/>
        </w:numPr>
        <w:spacing w:before="120" w:line="360" w:lineRule="auto"/>
        <w:ind w:left="714" w:hanging="357"/>
      </w:pPr>
      <w:r w:rsidRPr="008E6AFB">
        <w:rPr>
          <w:b/>
          <w:bCs/>
        </w:rPr>
        <w:t>name</w:t>
      </w:r>
      <w:r>
        <w:t xml:space="preserve">: contiene il nome del nodo da </w:t>
      </w:r>
      <w:r w:rsidR="002C1EDB">
        <w:t>spostare</w:t>
      </w:r>
      <w:r>
        <w:t>.</w:t>
      </w:r>
    </w:p>
    <w:p w14:paraId="293EE99D" w14:textId="306CDACF" w:rsidR="008E0B98" w:rsidRDefault="008E0B98" w:rsidP="008E0B98">
      <w:pPr>
        <w:pStyle w:val="Paragrafoelenco"/>
        <w:numPr>
          <w:ilvl w:val="0"/>
          <w:numId w:val="23"/>
        </w:numPr>
        <w:spacing w:before="120" w:line="360" w:lineRule="auto"/>
        <w:ind w:left="714" w:hanging="357"/>
      </w:pPr>
      <w:r>
        <w:rPr>
          <w:b/>
          <w:bCs/>
        </w:rPr>
        <w:t>from</w:t>
      </w:r>
      <w:r>
        <w:t xml:space="preserve">: contiene il percorso </w:t>
      </w:r>
      <w:proofErr w:type="spellStart"/>
      <w:r>
        <w:t>XPath</w:t>
      </w:r>
      <w:proofErr w:type="spellEnd"/>
      <w:r>
        <w:t xml:space="preserve"> del nodo da </w:t>
      </w:r>
      <w:r w:rsidR="002C1EDB">
        <w:t>spostare</w:t>
      </w:r>
      <w:r>
        <w:t>.</w:t>
      </w:r>
    </w:p>
    <w:p w14:paraId="6D95001A" w14:textId="77777777" w:rsidR="008E0B98" w:rsidRDefault="008E0B98" w:rsidP="008E0B98">
      <w:pPr>
        <w:pStyle w:val="Paragrafoelenco"/>
        <w:numPr>
          <w:ilvl w:val="0"/>
          <w:numId w:val="23"/>
        </w:numPr>
        <w:spacing w:before="120" w:line="360" w:lineRule="auto"/>
        <w:ind w:left="714" w:hanging="357"/>
      </w:pPr>
      <w:proofErr w:type="spellStart"/>
      <w:r>
        <w:rPr>
          <w:b/>
          <w:bCs/>
        </w:rPr>
        <w:t>fromW</w:t>
      </w:r>
      <w:r w:rsidRPr="008E6AFB">
        <w:rPr>
          <w:b/>
          <w:bCs/>
        </w:rPr>
        <w:t>here</w:t>
      </w:r>
      <w:proofErr w:type="spellEnd"/>
      <w:r>
        <w:t xml:space="preserve">: contiene un’espressione </w:t>
      </w:r>
      <w:proofErr w:type="spellStart"/>
      <w:r>
        <w:t>XPath</w:t>
      </w:r>
      <w:proofErr w:type="spellEnd"/>
      <w:r>
        <w:t xml:space="preserve"> che funge da filtro di selezione per l’attributo </w:t>
      </w:r>
      <w:r>
        <w:rPr>
          <w:b/>
          <w:bCs/>
        </w:rPr>
        <w:t>from</w:t>
      </w:r>
      <w:r>
        <w:t>.</w:t>
      </w:r>
    </w:p>
    <w:p w14:paraId="0831DE02" w14:textId="26F75393" w:rsidR="008E0B98" w:rsidRDefault="008E0B98" w:rsidP="008E0B98">
      <w:pPr>
        <w:pStyle w:val="Paragrafoelenco"/>
        <w:numPr>
          <w:ilvl w:val="0"/>
          <w:numId w:val="23"/>
        </w:numPr>
        <w:spacing w:before="120" w:line="360" w:lineRule="auto"/>
        <w:ind w:left="714" w:hanging="357"/>
      </w:pPr>
      <w:r>
        <w:rPr>
          <w:b/>
          <w:bCs/>
        </w:rPr>
        <w:t>to</w:t>
      </w:r>
      <w:r>
        <w:t xml:space="preserve">: contiene il </w:t>
      </w:r>
      <w:r w:rsidR="002C1EDB">
        <w:t xml:space="preserve">nuovo </w:t>
      </w:r>
      <w:r>
        <w:t xml:space="preserve">percorso </w:t>
      </w:r>
      <w:proofErr w:type="spellStart"/>
      <w:r>
        <w:t>XPath</w:t>
      </w:r>
      <w:proofErr w:type="spellEnd"/>
      <w:r>
        <w:t xml:space="preserve"> in cui andrà inserita </w:t>
      </w:r>
      <w:r w:rsidR="002C1EDB">
        <w:t>i</w:t>
      </w:r>
      <w:r>
        <w:t>l nodo.</w:t>
      </w:r>
    </w:p>
    <w:p w14:paraId="7C1EB03D" w14:textId="77777777" w:rsidR="008E0B98" w:rsidRDefault="008E0B98" w:rsidP="008E0B98">
      <w:pPr>
        <w:pStyle w:val="Paragrafoelenco"/>
        <w:numPr>
          <w:ilvl w:val="0"/>
          <w:numId w:val="23"/>
        </w:numPr>
        <w:spacing w:before="120" w:line="360" w:lineRule="auto"/>
        <w:ind w:left="714" w:hanging="357"/>
      </w:pPr>
      <w:proofErr w:type="spellStart"/>
      <w:r>
        <w:rPr>
          <w:b/>
          <w:bCs/>
        </w:rPr>
        <w:t>toW</w:t>
      </w:r>
      <w:r w:rsidRPr="008E6AFB">
        <w:rPr>
          <w:b/>
          <w:bCs/>
        </w:rPr>
        <w:t>here</w:t>
      </w:r>
      <w:proofErr w:type="spellEnd"/>
      <w:r>
        <w:t xml:space="preserve">: contiene un’espressione </w:t>
      </w:r>
      <w:proofErr w:type="spellStart"/>
      <w:r>
        <w:t>XPath</w:t>
      </w:r>
      <w:proofErr w:type="spellEnd"/>
      <w:r>
        <w:t xml:space="preserve"> che funge da filtro di selezione per l’attributo </w:t>
      </w:r>
      <w:r>
        <w:rPr>
          <w:b/>
          <w:bCs/>
        </w:rPr>
        <w:t>to</w:t>
      </w:r>
      <w:r>
        <w:t>.</w:t>
      </w:r>
    </w:p>
    <w:p w14:paraId="405C193C" w14:textId="54DFC0CF" w:rsidR="008E0B98" w:rsidRDefault="008E0B98" w:rsidP="008E0B98">
      <w:pPr>
        <w:pStyle w:val="Paragrafoelenco"/>
        <w:numPr>
          <w:ilvl w:val="0"/>
          <w:numId w:val="23"/>
        </w:numPr>
        <w:spacing w:before="120" w:line="360" w:lineRule="auto"/>
        <w:ind w:left="714" w:hanging="357"/>
      </w:pPr>
      <w:proofErr w:type="spellStart"/>
      <w:r w:rsidRPr="008E6AFB">
        <w:rPr>
          <w:b/>
          <w:bCs/>
        </w:rPr>
        <w:t>before</w:t>
      </w:r>
      <w:proofErr w:type="spellEnd"/>
      <w:r>
        <w:t xml:space="preserve">: permette di inserire </w:t>
      </w:r>
      <w:r w:rsidR="00971BBE">
        <w:t>il</w:t>
      </w:r>
      <w:r>
        <w:t xml:space="preserve"> nodo prima del nodo specificato da questo attributo.</w:t>
      </w:r>
    </w:p>
    <w:p w14:paraId="2840DD0D" w14:textId="397471D0" w:rsidR="008E0B98" w:rsidRDefault="008E0B98" w:rsidP="008E0B98">
      <w:pPr>
        <w:pStyle w:val="Paragrafoelenco"/>
        <w:numPr>
          <w:ilvl w:val="0"/>
          <w:numId w:val="23"/>
        </w:numPr>
        <w:spacing w:before="120" w:line="360" w:lineRule="auto"/>
        <w:ind w:left="714" w:hanging="357"/>
      </w:pPr>
      <w:r w:rsidRPr="008E6AFB">
        <w:rPr>
          <w:b/>
          <w:bCs/>
        </w:rPr>
        <w:t>after</w:t>
      </w:r>
      <w:r>
        <w:t xml:space="preserve">: permette di inserire </w:t>
      </w:r>
      <w:r w:rsidR="00971BBE">
        <w:t>il</w:t>
      </w:r>
      <w:r>
        <w:t xml:space="preserve"> nodo dopo il nodo specificato da questo attributo.</w:t>
      </w:r>
    </w:p>
    <w:p w14:paraId="5B6D15C9" w14:textId="77777777" w:rsidR="008E0B98" w:rsidRDefault="008E0B98" w:rsidP="008E0B98">
      <w:pPr>
        <w:pStyle w:val="Paragrafoelenco"/>
        <w:numPr>
          <w:ilvl w:val="0"/>
          <w:numId w:val="23"/>
        </w:numPr>
        <w:spacing w:before="120" w:line="360" w:lineRule="auto"/>
        <w:ind w:left="714" w:hanging="357"/>
      </w:pPr>
      <w:proofErr w:type="spellStart"/>
      <w:r>
        <w:rPr>
          <w:b/>
          <w:bCs/>
        </w:rPr>
        <w:t>if</w:t>
      </w:r>
      <w:proofErr w:type="spellEnd"/>
      <w:r>
        <w:t xml:space="preserve">: contiene un’espressione </w:t>
      </w:r>
      <w:proofErr w:type="spellStart"/>
      <w:r>
        <w:t>XPath</w:t>
      </w:r>
      <w:proofErr w:type="spellEnd"/>
      <w:r>
        <w:t xml:space="preserve"> booleana. La regola viene applicata solo in caso di esito positivo.</w:t>
      </w:r>
    </w:p>
    <w:p w14:paraId="02E9A69A" w14:textId="447D1268" w:rsidR="008E0B98" w:rsidRDefault="008E0B98" w:rsidP="008E0B98">
      <w:pPr>
        <w:spacing w:before="120"/>
      </w:pPr>
      <w:r>
        <w:t xml:space="preserve">Gli attributi obbligatori sono: </w:t>
      </w:r>
      <w:r w:rsidRPr="00040262">
        <w:rPr>
          <w:b/>
          <w:bCs/>
        </w:rPr>
        <w:t>name</w:t>
      </w:r>
      <w:r w:rsidR="00520022">
        <w:t>,</w:t>
      </w:r>
      <w:r>
        <w:t xml:space="preserve"> </w:t>
      </w:r>
      <w:r w:rsidR="00520022">
        <w:rPr>
          <w:b/>
          <w:bCs/>
        </w:rPr>
        <w:t xml:space="preserve">from </w:t>
      </w:r>
      <w:r w:rsidR="00520022" w:rsidRPr="00520022">
        <w:t>e</w:t>
      </w:r>
      <w:r w:rsidR="00520022">
        <w:rPr>
          <w:b/>
          <w:bCs/>
        </w:rPr>
        <w:t xml:space="preserve"> to</w:t>
      </w:r>
      <w:r>
        <w:t>. La regola non può avere un valore.</w:t>
      </w:r>
    </w:p>
    <w:p w14:paraId="44B62AD4" w14:textId="0B5158BA" w:rsidR="008E0B98" w:rsidRDefault="008E0B98" w:rsidP="008E0B98"/>
    <w:p w14:paraId="4AC58BF2" w14:textId="6C31F991" w:rsidR="008E0B98" w:rsidRDefault="008E0B98" w:rsidP="008E0B98"/>
    <w:p w14:paraId="54402E87" w14:textId="5631B93C" w:rsidR="000327B6" w:rsidRDefault="000327B6" w:rsidP="008E0B98"/>
    <w:p w14:paraId="4C9C17F3" w14:textId="77777777" w:rsidR="000327B6" w:rsidRPr="008E0B98" w:rsidRDefault="000327B6" w:rsidP="008E0B98"/>
    <w:p w14:paraId="47DA6523" w14:textId="0D271C7F" w:rsidR="001C6A44" w:rsidRDefault="001C6A44" w:rsidP="002B016D">
      <w:pPr>
        <w:pStyle w:val="Titolo3"/>
        <w:rPr>
          <w:sz w:val="28"/>
          <w:szCs w:val="28"/>
        </w:rPr>
      </w:pPr>
      <w:bookmarkStart w:id="9" w:name="_Toc47685840"/>
      <w:proofErr w:type="spellStart"/>
      <w:r w:rsidRPr="002B016D">
        <w:rPr>
          <w:sz w:val="28"/>
          <w:szCs w:val="28"/>
        </w:rPr>
        <w:lastRenderedPageBreak/>
        <w:t>Rename</w:t>
      </w:r>
      <w:bookmarkEnd w:id="9"/>
      <w:proofErr w:type="spellEnd"/>
    </w:p>
    <w:p w14:paraId="307CE165" w14:textId="77777777" w:rsidR="00217E9F" w:rsidRPr="00217E9F" w:rsidRDefault="00217E9F" w:rsidP="00217E9F"/>
    <w:p w14:paraId="355258BB" w14:textId="1E52CC2A" w:rsidR="00217E9F" w:rsidRDefault="00217E9F" w:rsidP="00217E9F">
      <w:r>
        <w:t xml:space="preserve">La regola </w:t>
      </w:r>
      <w:proofErr w:type="spellStart"/>
      <w:r>
        <w:rPr>
          <w:i/>
          <w:iCs/>
        </w:rPr>
        <w:t>rename</w:t>
      </w:r>
      <w:proofErr w:type="spellEnd"/>
      <w:r>
        <w:t xml:space="preserve"> permette di rinominare un elemento, un attributo o un </w:t>
      </w:r>
      <w:proofErr w:type="spellStart"/>
      <w:r>
        <w:t>namespace</w:t>
      </w:r>
      <w:proofErr w:type="spellEnd"/>
      <w:r>
        <w:t xml:space="preserve"> contenuto nel tracciato XML. A questa regola possono essere associati gli attributi:</w:t>
      </w:r>
    </w:p>
    <w:p w14:paraId="3322D514" w14:textId="6DF5B110" w:rsidR="00217E9F" w:rsidRDefault="00217E9F" w:rsidP="00217E9F">
      <w:pPr>
        <w:pStyle w:val="Paragrafoelenco"/>
        <w:numPr>
          <w:ilvl w:val="0"/>
          <w:numId w:val="23"/>
        </w:numPr>
        <w:spacing w:before="160" w:line="360" w:lineRule="auto"/>
        <w:ind w:left="714" w:hanging="357"/>
      </w:pPr>
      <w:proofErr w:type="spellStart"/>
      <w:r w:rsidRPr="008E6AFB">
        <w:rPr>
          <w:b/>
          <w:bCs/>
        </w:rPr>
        <w:t>type</w:t>
      </w:r>
      <w:proofErr w:type="spellEnd"/>
      <w:r>
        <w:t>: contiene il tipo di nodo da</w:t>
      </w:r>
      <w:r w:rsidR="00A45D1F">
        <w:t xml:space="preserve"> rinominare</w:t>
      </w:r>
      <w:r>
        <w:t>. I valori ammessi sono:</w:t>
      </w:r>
    </w:p>
    <w:p w14:paraId="5A551D42" w14:textId="41061832" w:rsidR="00217E9F" w:rsidRDefault="00217E9F" w:rsidP="00217E9F">
      <w:pPr>
        <w:pStyle w:val="Paragrafoelenco"/>
        <w:numPr>
          <w:ilvl w:val="1"/>
          <w:numId w:val="23"/>
        </w:numPr>
        <w:spacing w:before="120" w:line="360" w:lineRule="auto"/>
      </w:pPr>
      <w:proofErr w:type="spellStart"/>
      <w:r>
        <w:t>element</w:t>
      </w:r>
      <w:proofErr w:type="spellEnd"/>
      <w:r>
        <w:t xml:space="preserve"> (impostato di default): per </w:t>
      </w:r>
      <w:r w:rsidR="00A45D1F">
        <w:t xml:space="preserve">rinominare </w:t>
      </w:r>
      <w:r>
        <w:t>un elemento</w:t>
      </w:r>
    </w:p>
    <w:p w14:paraId="0E504146" w14:textId="5A5C8163" w:rsidR="00217E9F" w:rsidRDefault="00217E9F" w:rsidP="00217E9F">
      <w:pPr>
        <w:pStyle w:val="Paragrafoelenco"/>
        <w:numPr>
          <w:ilvl w:val="1"/>
          <w:numId w:val="23"/>
        </w:numPr>
        <w:spacing w:before="120" w:line="360" w:lineRule="auto"/>
      </w:pPr>
      <w:proofErr w:type="spellStart"/>
      <w:r>
        <w:t>attribute</w:t>
      </w:r>
      <w:proofErr w:type="spellEnd"/>
      <w:r>
        <w:t>: per</w:t>
      </w:r>
      <w:r w:rsidR="00A45D1F">
        <w:t xml:space="preserve"> rinominare </w:t>
      </w:r>
      <w:r>
        <w:t>un attributo</w:t>
      </w:r>
    </w:p>
    <w:p w14:paraId="37E4DB2B" w14:textId="1ECFA02E" w:rsidR="00217E9F" w:rsidRDefault="00217E9F" w:rsidP="00217E9F">
      <w:pPr>
        <w:pStyle w:val="Paragrafoelenco"/>
        <w:numPr>
          <w:ilvl w:val="1"/>
          <w:numId w:val="23"/>
        </w:numPr>
        <w:spacing w:before="120" w:line="360" w:lineRule="auto"/>
      </w:pPr>
      <w:proofErr w:type="spellStart"/>
      <w:r>
        <w:t>namespace</w:t>
      </w:r>
      <w:proofErr w:type="spellEnd"/>
      <w:r>
        <w:t xml:space="preserve">: per </w:t>
      </w:r>
      <w:r w:rsidR="00A45D1F">
        <w:t>rinominare</w:t>
      </w:r>
      <w:r>
        <w:t xml:space="preserve"> un </w:t>
      </w:r>
      <w:proofErr w:type="spellStart"/>
      <w:r>
        <w:t>namespace</w:t>
      </w:r>
      <w:proofErr w:type="spellEnd"/>
    </w:p>
    <w:p w14:paraId="61B8D810" w14:textId="40CAF8DE" w:rsidR="00217E9F" w:rsidRDefault="00217E9F" w:rsidP="00217E9F">
      <w:pPr>
        <w:pStyle w:val="Paragrafoelenco"/>
        <w:numPr>
          <w:ilvl w:val="0"/>
          <w:numId w:val="23"/>
        </w:numPr>
        <w:spacing w:before="120" w:line="360" w:lineRule="auto"/>
        <w:ind w:left="714" w:hanging="357"/>
      </w:pPr>
      <w:r w:rsidRPr="008E6AFB">
        <w:rPr>
          <w:b/>
          <w:bCs/>
        </w:rPr>
        <w:t>name</w:t>
      </w:r>
      <w:r>
        <w:t xml:space="preserve">: contiene il nome del nodo </w:t>
      </w:r>
      <w:r w:rsidR="00CC79EF">
        <w:t>da rinominare</w:t>
      </w:r>
      <w:r>
        <w:t>.</w:t>
      </w:r>
    </w:p>
    <w:p w14:paraId="0B45B6AE" w14:textId="3AE604B6" w:rsidR="00217E9F" w:rsidRDefault="00217E9F" w:rsidP="00217E9F">
      <w:pPr>
        <w:pStyle w:val="Paragrafoelenco"/>
        <w:numPr>
          <w:ilvl w:val="0"/>
          <w:numId w:val="23"/>
        </w:numPr>
        <w:spacing w:before="120" w:line="360" w:lineRule="auto"/>
        <w:ind w:left="714" w:hanging="357"/>
      </w:pPr>
      <w:r w:rsidRPr="008E6AFB">
        <w:rPr>
          <w:b/>
          <w:bCs/>
        </w:rPr>
        <w:t>in</w:t>
      </w:r>
      <w:r>
        <w:t xml:space="preserve">: contiene il percorso </w:t>
      </w:r>
      <w:proofErr w:type="spellStart"/>
      <w:r>
        <w:t>XPath</w:t>
      </w:r>
      <w:proofErr w:type="spellEnd"/>
      <w:r>
        <w:t xml:space="preserve"> del nodo </w:t>
      </w:r>
      <w:r w:rsidR="00CC79EF">
        <w:t>da rinominare</w:t>
      </w:r>
      <w:r>
        <w:t>.</w:t>
      </w:r>
    </w:p>
    <w:p w14:paraId="0C7DF506" w14:textId="77777777" w:rsidR="00217E9F" w:rsidRDefault="00217E9F" w:rsidP="00217E9F">
      <w:pPr>
        <w:pStyle w:val="Paragrafoelenco"/>
        <w:numPr>
          <w:ilvl w:val="0"/>
          <w:numId w:val="23"/>
        </w:numPr>
        <w:spacing w:before="120" w:line="360" w:lineRule="auto"/>
        <w:ind w:left="714" w:hanging="357"/>
      </w:pPr>
      <w:proofErr w:type="spellStart"/>
      <w:r w:rsidRPr="008E6AFB">
        <w:rPr>
          <w:b/>
          <w:bCs/>
        </w:rPr>
        <w:t>where</w:t>
      </w:r>
      <w:proofErr w:type="spellEnd"/>
      <w:r>
        <w:t xml:space="preserve">: contiene un’espressione </w:t>
      </w:r>
      <w:proofErr w:type="spellStart"/>
      <w:r>
        <w:t>XPath</w:t>
      </w:r>
      <w:proofErr w:type="spellEnd"/>
      <w:r>
        <w:t xml:space="preserve"> che funge da filtro di selezione per l’attributo </w:t>
      </w:r>
      <w:r>
        <w:rPr>
          <w:b/>
          <w:bCs/>
        </w:rPr>
        <w:t>in</w:t>
      </w:r>
      <w:r>
        <w:t>.</w:t>
      </w:r>
    </w:p>
    <w:p w14:paraId="572DA96A" w14:textId="77777777" w:rsidR="00217E9F" w:rsidRDefault="00217E9F" w:rsidP="00217E9F">
      <w:pPr>
        <w:pStyle w:val="Paragrafoelenco"/>
        <w:numPr>
          <w:ilvl w:val="0"/>
          <w:numId w:val="23"/>
        </w:numPr>
        <w:spacing w:before="120" w:line="360" w:lineRule="auto"/>
        <w:ind w:left="714" w:hanging="357"/>
      </w:pPr>
      <w:proofErr w:type="spellStart"/>
      <w:r>
        <w:rPr>
          <w:b/>
          <w:bCs/>
        </w:rPr>
        <w:t>if</w:t>
      </w:r>
      <w:proofErr w:type="spellEnd"/>
      <w:r>
        <w:t xml:space="preserve">: contiene un’espressione </w:t>
      </w:r>
      <w:proofErr w:type="spellStart"/>
      <w:r>
        <w:t>XPath</w:t>
      </w:r>
      <w:proofErr w:type="spellEnd"/>
      <w:r>
        <w:t xml:space="preserve"> booleana. La regola viene applicata solo in caso di esito positivo.</w:t>
      </w:r>
    </w:p>
    <w:p w14:paraId="0DC9373B" w14:textId="485BC0B1" w:rsidR="00217E9F" w:rsidRPr="00F60C2A" w:rsidRDefault="00217E9F" w:rsidP="00217E9F">
      <w:pPr>
        <w:spacing w:before="120"/>
      </w:pPr>
      <w:r>
        <w:t xml:space="preserve">Gli attributi obbligatori sono: </w:t>
      </w:r>
      <w:r w:rsidRPr="00040262">
        <w:rPr>
          <w:b/>
          <w:bCs/>
        </w:rPr>
        <w:t>name</w:t>
      </w:r>
      <w:r>
        <w:t xml:space="preserve"> e </w:t>
      </w:r>
      <w:r w:rsidRPr="00040262">
        <w:rPr>
          <w:b/>
          <w:bCs/>
        </w:rPr>
        <w:t>in</w:t>
      </w:r>
      <w:r>
        <w:t xml:space="preserve">. Il valore associato a questa regola è obbligatorio e sarà il nuovo </w:t>
      </w:r>
      <w:r w:rsidR="00CC79EF">
        <w:t>nome</w:t>
      </w:r>
      <w:r>
        <w:t xml:space="preserve"> del nodo.</w:t>
      </w:r>
    </w:p>
    <w:p w14:paraId="0B8F3D7E" w14:textId="77777777" w:rsidR="000327B6" w:rsidRPr="00217E9F" w:rsidRDefault="000327B6" w:rsidP="00217E9F"/>
    <w:p w14:paraId="3E074DE9" w14:textId="77777777" w:rsidR="002B016D" w:rsidRDefault="002B016D" w:rsidP="002B016D">
      <w:pPr>
        <w:spacing w:line="360" w:lineRule="auto"/>
      </w:pPr>
    </w:p>
    <w:p w14:paraId="7C016B33" w14:textId="504662F3" w:rsidR="002B016D" w:rsidRDefault="002B016D" w:rsidP="000327B6">
      <w:pPr>
        <w:pStyle w:val="Titolo2"/>
      </w:pPr>
      <w:bookmarkStart w:id="10" w:name="_Toc47685841"/>
      <w:r>
        <w:t>Regole di utilità</w:t>
      </w:r>
      <w:bookmarkEnd w:id="10"/>
    </w:p>
    <w:p w14:paraId="374EEA08" w14:textId="69750D78" w:rsidR="003000F1" w:rsidRDefault="003000F1" w:rsidP="003000F1"/>
    <w:p w14:paraId="4A92A942" w14:textId="6F753620" w:rsidR="003000F1" w:rsidRDefault="003000F1" w:rsidP="003000F1">
      <w:r>
        <w:t>Le regole di utilità fungono da supporto all</w:t>
      </w:r>
      <w:r w:rsidR="00034188">
        <w:t>e</w:t>
      </w:r>
      <w:r>
        <w:t xml:space="preserve"> regole di trasformazione permettendo di semplificar</w:t>
      </w:r>
      <w:r w:rsidR="00034188">
        <w:t>ne la definizione</w:t>
      </w:r>
      <w:r>
        <w:t>. Non apportano alcuna modifica diretta al tracciato XML a cui si riferiscono.</w:t>
      </w:r>
    </w:p>
    <w:p w14:paraId="474ECA7C" w14:textId="34BAC400" w:rsidR="000327B6" w:rsidRDefault="000327B6" w:rsidP="003000F1"/>
    <w:p w14:paraId="7BFDFC61" w14:textId="77777777" w:rsidR="000327B6" w:rsidRPr="003000F1" w:rsidRDefault="000327B6" w:rsidP="003000F1"/>
    <w:p w14:paraId="6AC465A5" w14:textId="348B9166" w:rsidR="002B016D" w:rsidRDefault="002B016D" w:rsidP="002B016D">
      <w:pPr>
        <w:pStyle w:val="Titolo3"/>
        <w:rPr>
          <w:sz w:val="28"/>
          <w:szCs w:val="28"/>
        </w:rPr>
      </w:pPr>
      <w:bookmarkStart w:id="11" w:name="_Toc47685842"/>
      <w:proofErr w:type="spellStart"/>
      <w:r>
        <w:rPr>
          <w:sz w:val="28"/>
          <w:szCs w:val="28"/>
        </w:rPr>
        <w:t>Path</w:t>
      </w:r>
      <w:bookmarkEnd w:id="11"/>
      <w:proofErr w:type="spellEnd"/>
    </w:p>
    <w:p w14:paraId="6955C9E6" w14:textId="1B2F6036" w:rsidR="00520022" w:rsidRDefault="00520022" w:rsidP="00520022"/>
    <w:p w14:paraId="038AC16D" w14:textId="200776BB" w:rsidR="00520022" w:rsidRDefault="00520022" w:rsidP="00B6738C">
      <w:r>
        <w:t xml:space="preserve">La regola </w:t>
      </w:r>
      <w:proofErr w:type="spellStart"/>
      <w:r w:rsidR="00B6738C">
        <w:rPr>
          <w:i/>
          <w:iCs/>
        </w:rPr>
        <w:t>path</w:t>
      </w:r>
      <w:proofErr w:type="spellEnd"/>
      <w:r>
        <w:t xml:space="preserve"> permette di </w:t>
      </w:r>
      <w:r w:rsidR="00B6738C">
        <w:t xml:space="preserve">definire il percorso </w:t>
      </w:r>
      <w:proofErr w:type="spellStart"/>
      <w:r w:rsidR="00B6738C">
        <w:t>XPath</w:t>
      </w:r>
      <w:proofErr w:type="spellEnd"/>
      <w:r w:rsidR="00B6738C">
        <w:t xml:space="preserve"> di partenza a cui faranno riferimento tutte le regole definite successivamente. Questa regola non può avere valore e deve contenere unicamente l’attributo </w:t>
      </w:r>
      <w:proofErr w:type="spellStart"/>
      <w:r w:rsidR="00B6738C" w:rsidRPr="00B6738C">
        <w:rPr>
          <w:b/>
          <w:bCs/>
        </w:rPr>
        <w:t>current</w:t>
      </w:r>
      <w:proofErr w:type="spellEnd"/>
      <w:r w:rsidR="00B6738C">
        <w:t xml:space="preserve"> in cui sarà riportato il percorso </w:t>
      </w:r>
      <w:proofErr w:type="spellStart"/>
      <w:r w:rsidR="00B6738C">
        <w:t>XPath</w:t>
      </w:r>
      <w:proofErr w:type="spellEnd"/>
      <w:r w:rsidR="00B6738C">
        <w:t xml:space="preserve"> di riferimento.</w:t>
      </w:r>
    </w:p>
    <w:p w14:paraId="5962A8CB" w14:textId="38F24AD0" w:rsidR="004870A8" w:rsidRDefault="004870A8" w:rsidP="00B6738C"/>
    <w:p w14:paraId="422CE9F3" w14:textId="77777777" w:rsidR="004870A8" w:rsidRPr="00520022" w:rsidRDefault="004870A8" w:rsidP="00B6738C"/>
    <w:p w14:paraId="0B7C63CE" w14:textId="33DDDF82" w:rsidR="002B016D" w:rsidRDefault="002B016D" w:rsidP="002B016D">
      <w:pPr>
        <w:pStyle w:val="Titolo3"/>
        <w:rPr>
          <w:sz w:val="28"/>
          <w:szCs w:val="28"/>
        </w:rPr>
      </w:pPr>
      <w:bookmarkStart w:id="12" w:name="_Toc47685843"/>
      <w:proofErr w:type="spellStart"/>
      <w:r w:rsidRPr="002B016D">
        <w:rPr>
          <w:sz w:val="28"/>
          <w:szCs w:val="28"/>
        </w:rPr>
        <w:t>R</w:t>
      </w:r>
      <w:r>
        <w:rPr>
          <w:sz w:val="28"/>
          <w:szCs w:val="28"/>
        </w:rPr>
        <w:t>epeat</w:t>
      </w:r>
      <w:bookmarkEnd w:id="12"/>
      <w:proofErr w:type="spellEnd"/>
    </w:p>
    <w:p w14:paraId="61D44555" w14:textId="2774B62E" w:rsidR="004870A8" w:rsidRDefault="004870A8" w:rsidP="004870A8"/>
    <w:p w14:paraId="4D9CE93D" w14:textId="050517B2" w:rsidR="004870A8" w:rsidRDefault="004870A8" w:rsidP="004870A8">
      <w:r>
        <w:t xml:space="preserve">La regola </w:t>
      </w:r>
      <w:proofErr w:type="spellStart"/>
      <w:r w:rsidR="00E02D59">
        <w:rPr>
          <w:i/>
          <w:iCs/>
        </w:rPr>
        <w:t>repeat</w:t>
      </w:r>
      <w:proofErr w:type="spellEnd"/>
      <w:r>
        <w:t xml:space="preserve"> permette di </w:t>
      </w:r>
      <w:r w:rsidR="00E02D59">
        <w:t>ripetere più volte una sequenza di regole.</w:t>
      </w:r>
      <w:r>
        <w:t xml:space="preserve"> Questa </w:t>
      </w:r>
      <w:r w:rsidR="0027441E">
        <w:t xml:space="preserve">regola può contenere un qualsiasi numero (diverso da 0) di regole di qualsiasi tipo diverso da </w:t>
      </w:r>
      <w:proofErr w:type="spellStart"/>
      <w:r w:rsidR="0027441E" w:rsidRPr="0027441E">
        <w:rPr>
          <w:i/>
          <w:iCs/>
        </w:rPr>
        <w:t>repeat</w:t>
      </w:r>
      <w:proofErr w:type="spellEnd"/>
      <w:r w:rsidR="0027441E">
        <w:t xml:space="preserve"> e </w:t>
      </w:r>
      <w:r>
        <w:t xml:space="preserve">deve </w:t>
      </w:r>
      <w:r w:rsidR="00E02D59">
        <w:t xml:space="preserve">avere un unico </w:t>
      </w:r>
      <w:r>
        <w:t xml:space="preserve">attributo </w:t>
      </w:r>
      <w:r w:rsidR="00E02D59">
        <w:rPr>
          <w:b/>
          <w:bCs/>
        </w:rPr>
        <w:t>times</w:t>
      </w:r>
      <w:r>
        <w:t xml:space="preserve"> </w:t>
      </w:r>
      <w:r w:rsidR="00E02D59">
        <w:t>conten</w:t>
      </w:r>
      <w:r w:rsidR="005E15E7">
        <w:t>en</w:t>
      </w:r>
      <w:r w:rsidR="00E02D59">
        <w:t>te il numero di ripetizioni desiderat</w:t>
      </w:r>
      <w:r w:rsidR="005E15E7">
        <w:t>e</w:t>
      </w:r>
      <w:r w:rsidR="00E02D59">
        <w:t xml:space="preserve">. </w:t>
      </w:r>
      <w:r w:rsidR="005E15E7">
        <w:t>Il</w:t>
      </w:r>
      <w:r w:rsidR="00E02D59">
        <w:t xml:space="preserve"> numero</w:t>
      </w:r>
      <w:r w:rsidR="005E15E7">
        <w:t xml:space="preserve"> di ripetizioni</w:t>
      </w:r>
      <w:r w:rsidR="00E02D59">
        <w:t xml:space="preserve"> può essere esplicito o in forma di espressione </w:t>
      </w:r>
      <w:proofErr w:type="spellStart"/>
      <w:r w:rsidR="00E02D59">
        <w:t>XPath</w:t>
      </w:r>
      <w:proofErr w:type="spellEnd"/>
      <w:r w:rsidR="00E02D59">
        <w:t>.</w:t>
      </w:r>
    </w:p>
    <w:p w14:paraId="437DD68E" w14:textId="52AD9047" w:rsidR="004870A8" w:rsidRDefault="004870A8" w:rsidP="004870A8"/>
    <w:p w14:paraId="1F1BCFDC" w14:textId="6BBABE11" w:rsidR="004C4195" w:rsidRDefault="004C4195" w:rsidP="004C4195"/>
    <w:p w14:paraId="761A7BAC" w14:textId="74E54AF7" w:rsidR="004870A8" w:rsidRDefault="004870A8" w:rsidP="004C4195"/>
    <w:p w14:paraId="1B79D261" w14:textId="2B889567" w:rsidR="005E15E7" w:rsidRDefault="005E15E7" w:rsidP="004C4195"/>
    <w:p w14:paraId="31D852CE" w14:textId="77777777" w:rsidR="005E15E7" w:rsidRPr="004C4195" w:rsidRDefault="005E15E7" w:rsidP="004C4195"/>
    <w:p w14:paraId="6A35B3A4" w14:textId="77777777" w:rsidR="002B016D" w:rsidRPr="002B016D" w:rsidRDefault="002B016D" w:rsidP="002B016D"/>
    <w:p w14:paraId="7FE2D9B7" w14:textId="7780FA8C" w:rsidR="002B016D" w:rsidRDefault="002B016D" w:rsidP="002B016D">
      <w:pPr>
        <w:pStyle w:val="Titolo2"/>
        <w:spacing w:before="0"/>
      </w:pPr>
      <w:bookmarkStart w:id="13" w:name="_Toc47685844"/>
      <w:r>
        <w:lastRenderedPageBreak/>
        <w:t>Struttura di un file delle regole</w:t>
      </w:r>
      <w:bookmarkEnd w:id="13"/>
    </w:p>
    <w:p w14:paraId="19329DB8" w14:textId="06E95E92" w:rsidR="00C83B13" w:rsidRDefault="00C83B13" w:rsidP="00C83B13"/>
    <w:p w14:paraId="38D977BD" w14:textId="2984AB98" w:rsidR="003D294F" w:rsidRDefault="00C83B13" w:rsidP="003D294F">
      <w:r>
        <w:t xml:space="preserve">Un file di regole può essere composto sia da regole di trasformazione che da regole di utilità racchiuse in un elemento </w:t>
      </w:r>
      <w:r w:rsidRPr="00C83B13">
        <w:rPr>
          <w:i/>
          <w:iCs/>
        </w:rPr>
        <w:t>rules</w:t>
      </w:r>
      <w:r>
        <w:t xml:space="preserve">. Tale elemento può avere l’attributo </w:t>
      </w:r>
      <w:proofErr w:type="spellStart"/>
      <w:r>
        <w:rPr>
          <w:b/>
          <w:bCs/>
        </w:rPr>
        <w:t>defaultP</w:t>
      </w:r>
      <w:r w:rsidRPr="00C83B13">
        <w:rPr>
          <w:b/>
          <w:bCs/>
        </w:rPr>
        <w:t>refix</w:t>
      </w:r>
      <w:proofErr w:type="spellEnd"/>
      <w:r>
        <w:t xml:space="preserve"> che specifica </w:t>
      </w:r>
      <w:r w:rsidR="00B81C76">
        <w:t xml:space="preserve">un prefisso da utilizzare per riferirsi ad elementi appartenenti al </w:t>
      </w:r>
      <w:proofErr w:type="spellStart"/>
      <w:r w:rsidR="00B81C76">
        <w:t>namespace</w:t>
      </w:r>
      <w:proofErr w:type="spellEnd"/>
      <w:r w:rsidR="00B81C76">
        <w:t xml:space="preserve"> </w:t>
      </w:r>
      <w:proofErr w:type="spellStart"/>
      <w:r w:rsidR="00B81C76">
        <w:t>xmlns</w:t>
      </w:r>
      <w:proofErr w:type="spellEnd"/>
      <w:r w:rsidR="00B81C76">
        <w:t xml:space="preserve"> senza prefisso.</w:t>
      </w:r>
    </w:p>
    <w:p w14:paraId="6BDBA0A5" w14:textId="63AEB919" w:rsidR="00B81C76" w:rsidRDefault="00B81C76" w:rsidP="003D294F"/>
    <w:p w14:paraId="40FFE84C" w14:textId="77777777" w:rsidR="00B81C76" w:rsidRPr="003D294F" w:rsidRDefault="00B81C76" w:rsidP="003D294F"/>
    <w:p w14:paraId="59D27B30" w14:textId="414D0747" w:rsidR="00992824" w:rsidRDefault="003D294F" w:rsidP="007D56D1">
      <w:pPr>
        <w:pStyle w:val="Titolo3"/>
        <w:rPr>
          <w:sz w:val="28"/>
          <w:szCs w:val="28"/>
        </w:rPr>
      </w:pPr>
      <w:bookmarkStart w:id="14" w:name="_Schema_dei_tipi"/>
      <w:bookmarkStart w:id="15" w:name="_Toc47685845"/>
      <w:bookmarkEnd w:id="14"/>
      <w:r w:rsidRPr="007D56D1">
        <w:rPr>
          <w:sz w:val="28"/>
          <w:szCs w:val="28"/>
        </w:rPr>
        <w:t xml:space="preserve">Schema </w:t>
      </w:r>
      <w:r w:rsidR="005C412A" w:rsidRPr="007D56D1">
        <w:rPr>
          <w:sz w:val="28"/>
          <w:szCs w:val="28"/>
        </w:rPr>
        <w:t>XSD di un file delle regole</w:t>
      </w:r>
      <w:bookmarkEnd w:id="15"/>
    </w:p>
    <w:p w14:paraId="431CFA3F" w14:textId="49B9195B" w:rsidR="00DA5B7B" w:rsidRDefault="00DA5B7B" w:rsidP="00DA5B7B"/>
    <w:p w14:paraId="522F89EA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>&lt;</w:t>
      </w:r>
      <w:proofErr w:type="spellStart"/>
      <w:proofErr w:type="gramStart"/>
      <w:r w:rsidRPr="004C4195">
        <w:rPr>
          <w:rFonts w:cs="Arial"/>
          <w:color w:val="A31515"/>
        </w:rPr>
        <w:t>xs:schema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xmlns:xs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http://www.w3.org/2001/</w:t>
      </w:r>
      <w:proofErr w:type="spellStart"/>
      <w:r w:rsidRPr="004C4195">
        <w:rPr>
          <w:rFonts w:cs="Arial"/>
          <w:color w:val="0000FF"/>
        </w:rPr>
        <w:t>XMLSchema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elementFormDefault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qualified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&gt;</w:t>
      </w:r>
    </w:p>
    <w:p w14:paraId="04CAAA88" w14:textId="08319391" w:rsidR="00DA5B7B" w:rsidRPr="004C4195" w:rsidRDefault="00DA5B7B" w:rsidP="004C4195">
      <w:pPr>
        <w:autoSpaceDE w:val="0"/>
        <w:autoSpaceDN w:val="0"/>
        <w:adjustRightInd w:val="0"/>
        <w:ind w:firstLine="708"/>
        <w:rPr>
          <w:rFonts w:cs="Arial"/>
          <w:color w:val="000000"/>
        </w:rPr>
      </w:pPr>
      <w:r w:rsidRPr="004C4195">
        <w:rPr>
          <w:rFonts w:cs="Arial"/>
          <w:color w:val="0000FF"/>
        </w:rPr>
        <w:t>&lt;</w:t>
      </w:r>
      <w:proofErr w:type="spellStart"/>
      <w:proofErr w:type="gramStart"/>
      <w:r w:rsidRPr="004C4195">
        <w:rPr>
          <w:rFonts w:cs="Arial"/>
          <w:color w:val="A31515"/>
        </w:rPr>
        <w:t>xs:element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rules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RulesType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6DFCD2AF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xs:complexType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RulesType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&gt;</w:t>
      </w:r>
    </w:p>
    <w:p w14:paraId="172B7505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xs:sequence</w:t>
      </w:r>
      <w:proofErr w:type="spellEnd"/>
      <w:proofErr w:type="gramEnd"/>
      <w:r w:rsidRPr="004C4195">
        <w:rPr>
          <w:rFonts w:cs="Arial"/>
          <w:color w:val="0000FF"/>
        </w:rPr>
        <w:t>&gt;</w:t>
      </w:r>
    </w:p>
    <w:p w14:paraId="7934F497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xs:choice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minOccurs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0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maxOccurs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unbounded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&gt;</w:t>
      </w:r>
    </w:p>
    <w:p w14:paraId="7F983266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xs:element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path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PathType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0CD2627A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xs:element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repeat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RepeatType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7E1899B0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xs:element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add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AddType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10CCFE0F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xs:element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change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ChangeType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233B4883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xs:element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copy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CopyType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345992DF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xs:element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delete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DeleteType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6B644136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xs:element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move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MoveType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0026AA69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xs:element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rename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RenameType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66641FEF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&lt;/</w:t>
      </w:r>
      <w:proofErr w:type="spellStart"/>
      <w:proofErr w:type="gramStart"/>
      <w:r w:rsidRPr="004C4195">
        <w:rPr>
          <w:rFonts w:cs="Arial"/>
          <w:color w:val="A31515"/>
        </w:rPr>
        <w:t>xs:choice</w:t>
      </w:r>
      <w:proofErr w:type="spellEnd"/>
      <w:proofErr w:type="gramEnd"/>
      <w:r w:rsidRPr="004C4195">
        <w:rPr>
          <w:rFonts w:cs="Arial"/>
          <w:color w:val="0000FF"/>
        </w:rPr>
        <w:t>&gt;</w:t>
      </w:r>
    </w:p>
    <w:p w14:paraId="2A2A10F5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&lt;/</w:t>
      </w:r>
      <w:proofErr w:type="spellStart"/>
      <w:proofErr w:type="gramStart"/>
      <w:r w:rsidRPr="004C4195">
        <w:rPr>
          <w:rFonts w:cs="Arial"/>
          <w:color w:val="A31515"/>
        </w:rPr>
        <w:t>xs:sequence</w:t>
      </w:r>
      <w:proofErr w:type="spellEnd"/>
      <w:proofErr w:type="gramEnd"/>
      <w:r w:rsidRPr="004C4195">
        <w:rPr>
          <w:rFonts w:cs="Arial"/>
          <w:color w:val="0000FF"/>
        </w:rPr>
        <w:t>&gt;</w:t>
      </w:r>
    </w:p>
    <w:p w14:paraId="2AD955E8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xs:attribute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defaultPrefix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NotEmptyString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6EC16305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  <w:t>&lt;/</w:t>
      </w:r>
      <w:proofErr w:type="spellStart"/>
      <w:proofErr w:type="gramStart"/>
      <w:r w:rsidRPr="004C4195">
        <w:rPr>
          <w:rFonts w:cs="Arial"/>
          <w:color w:val="A31515"/>
        </w:rPr>
        <w:t>xs:complexType</w:t>
      </w:r>
      <w:proofErr w:type="spellEnd"/>
      <w:proofErr w:type="gramEnd"/>
      <w:r w:rsidRPr="004C4195">
        <w:rPr>
          <w:rFonts w:cs="Arial"/>
          <w:color w:val="0000FF"/>
        </w:rPr>
        <w:t>&gt;</w:t>
      </w:r>
    </w:p>
    <w:p w14:paraId="0C00AA6F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xs:complexType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PathType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&gt;</w:t>
      </w:r>
    </w:p>
    <w:p w14:paraId="1097224B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xs:attribute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current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NotEmptyString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use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required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110B530B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  <w:t>&lt;/</w:t>
      </w:r>
      <w:proofErr w:type="spellStart"/>
      <w:proofErr w:type="gramStart"/>
      <w:r w:rsidRPr="004C4195">
        <w:rPr>
          <w:rFonts w:cs="Arial"/>
          <w:color w:val="A31515"/>
        </w:rPr>
        <w:t>xs:complexType</w:t>
      </w:r>
      <w:proofErr w:type="spellEnd"/>
      <w:proofErr w:type="gramEnd"/>
      <w:r w:rsidRPr="004C4195">
        <w:rPr>
          <w:rFonts w:cs="Arial"/>
          <w:color w:val="0000FF"/>
        </w:rPr>
        <w:t>&gt;</w:t>
      </w:r>
    </w:p>
    <w:p w14:paraId="7A7D7E85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xs:complexType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RepeatType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&gt;</w:t>
      </w:r>
    </w:p>
    <w:p w14:paraId="3B6BB6FE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xs:sequence</w:t>
      </w:r>
      <w:proofErr w:type="spellEnd"/>
      <w:proofErr w:type="gramEnd"/>
      <w:r w:rsidRPr="004C4195">
        <w:rPr>
          <w:rFonts w:cs="Arial"/>
          <w:color w:val="0000FF"/>
        </w:rPr>
        <w:t>&gt;</w:t>
      </w:r>
    </w:p>
    <w:p w14:paraId="2E57FFB9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xs:choice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maxOccurs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unbounded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&gt;</w:t>
      </w:r>
    </w:p>
    <w:p w14:paraId="00FA20B2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xs:element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path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PathType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16C500E4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xs:element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add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AddType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1EBFF576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xs:element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change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ChangeType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45386B8C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xs:element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copy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CopyType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2082BA7B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xs:element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delete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DeleteType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5238CFF5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xs:element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move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MoveType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688ECA96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xs:element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rename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RenameType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48FEBB80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&lt;/</w:t>
      </w:r>
      <w:proofErr w:type="spellStart"/>
      <w:proofErr w:type="gramStart"/>
      <w:r w:rsidRPr="004C4195">
        <w:rPr>
          <w:rFonts w:cs="Arial"/>
          <w:color w:val="A31515"/>
        </w:rPr>
        <w:t>xs:choice</w:t>
      </w:r>
      <w:proofErr w:type="spellEnd"/>
      <w:proofErr w:type="gramEnd"/>
      <w:r w:rsidRPr="004C4195">
        <w:rPr>
          <w:rFonts w:cs="Arial"/>
          <w:color w:val="0000FF"/>
        </w:rPr>
        <w:t>&gt;</w:t>
      </w:r>
    </w:p>
    <w:p w14:paraId="6F6C03A0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&lt;/</w:t>
      </w:r>
      <w:proofErr w:type="spellStart"/>
      <w:proofErr w:type="gramStart"/>
      <w:r w:rsidRPr="004C4195">
        <w:rPr>
          <w:rFonts w:cs="Arial"/>
          <w:color w:val="A31515"/>
        </w:rPr>
        <w:t>xs:sequence</w:t>
      </w:r>
      <w:proofErr w:type="spellEnd"/>
      <w:proofErr w:type="gramEnd"/>
      <w:r w:rsidRPr="004C4195">
        <w:rPr>
          <w:rFonts w:cs="Arial"/>
          <w:color w:val="0000FF"/>
        </w:rPr>
        <w:t>&gt;</w:t>
      </w:r>
    </w:p>
    <w:p w14:paraId="1DD40112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xs:attribute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times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NotEmptyString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use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required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6939D166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  <w:t>&lt;/</w:t>
      </w:r>
      <w:proofErr w:type="spellStart"/>
      <w:proofErr w:type="gramStart"/>
      <w:r w:rsidRPr="004C4195">
        <w:rPr>
          <w:rFonts w:cs="Arial"/>
          <w:color w:val="A31515"/>
        </w:rPr>
        <w:t>xs:complexType</w:t>
      </w:r>
      <w:proofErr w:type="spellEnd"/>
      <w:proofErr w:type="gramEnd"/>
      <w:r w:rsidRPr="004C4195">
        <w:rPr>
          <w:rFonts w:cs="Arial"/>
          <w:color w:val="0000FF"/>
        </w:rPr>
        <w:t>&gt;</w:t>
      </w:r>
    </w:p>
    <w:p w14:paraId="6A23294B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xs:complexType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AddType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&gt;</w:t>
      </w:r>
    </w:p>
    <w:p w14:paraId="61F40A05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xs:simpleContent</w:t>
      </w:r>
      <w:proofErr w:type="spellEnd"/>
      <w:proofErr w:type="gramEnd"/>
      <w:r w:rsidRPr="004C4195">
        <w:rPr>
          <w:rFonts w:cs="Arial"/>
          <w:color w:val="0000FF"/>
        </w:rPr>
        <w:t>&gt;</w:t>
      </w:r>
    </w:p>
    <w:p w14:paraId="6A31519B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xs:extension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base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xs:string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&gt;</w:t>
      </w:r>
    </w:p>
    <w:p w14:paraId="0114A7D1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xs:attribute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type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TypeEnum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default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element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10769DBF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xs:attribute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name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NotEmptyString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use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required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318E714B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xs:attribute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in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NotEmptyString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use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required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409D2579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xs:attribute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where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NotEmptyString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67B35F45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xs:attribute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before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NotEmptyString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675AC729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xs:attribute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after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NotEmptyString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20975BB8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lastRenderedPageBreak/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xs:attribute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if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NotEmptyString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69A663EE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&lt;/</w:t>
      </w:r>
      <w:proofErr w:type="spellStart"/>
      <w:proofErr w:type="gramStart"/>
      <w:r w:rsidRPr="004C4195">
        <w:rPr>
          <w:rFonts w:cs="Arial"/>
          <w:color w:val="A31515"/>
        </w:rPr>
        <w:t>xs:extension</w:t>
      </w:r>
      <w:proofErr w:type="spellEnd"/>
      <w:proofErr w:type="gramEnd"/>
      <w:r w:rsidRPr="004C4195">
        <w:rPr>
          <w:rFonts w:cs="Arial"/>
          <w:color w:val="0000FF"/>
        </w:rPr>
        <w:t>&gt;</w:t>
      </w:r>
    </w:p>
    <w:p w14:paraId="2F54833E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&lt;/</w:t>
      </w:r>
      <w:proofErr w:type="spellStart"/>
      <w:proofErr w:type="gramStart"/>
      <w:r w:rsidRPr="004C4195">
        <w:rPr>
          <w:rFonts w:cs="Arial"/>
          <w:color w:val="A31515"/>
        </w:rPr>
        <w:t>xs:simpleContent</w:t>
      </w:r>
      <w:proofErr w:type="spellEnd"/>
      <w:proofErr w:type="gramEnd"/>
      <w:r w:rsidRPr="004C4195">
        <w:rPr>
          <w:rFonts w:cs="Arial"/>
          <w:color w:val="0000FF"/>
        </w:rPr>
        <w:t>&gt;</w:t>
      </w:r>
    </w:p>
    <w:p w14:paraId="583BBCEF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  <w:t>&lt;/</w:t>
      </w:r>
      <w:proofErr w:type="spellStart"/>
      <w:proofErr w:type="gramStart"/>
      <w:r w:rsidRPr="004C4195">
        <w:rPr>
          <w:rFonts w:cs="Arial"/>
          <w:color w:val="A31515"/>
        </w:rPr>
        <w:t>xs:complexType</w:t>
      </w:r>
      <w:proofErr w:type="spellEnd"/>
      <w:proofErr w:type="gramEnd"/>
      <w:r w:rsidRPr="004C4195">
        <w:rPr>
          <w:rFonts w:cs="Arial"/>
          <w:color w:val="0000FF"/>
        </w:rPr>
        <w:t>&gt;</w:t>
      </w:r>
    </w:p>
    <w:p w14:paraId="06CC0DBF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xs:complexType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ChangeType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&gt;</w:t>
      </w:r>
    </w:p>
    <w:p w14:paraId="5D380199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xs:simpleContent</w:t>
      </w:r>
      <w:proofErr w:type="spellEnd"/>
      <w:proofErr w:type="gramEnd"/>
      <w:r w:rsidRPr="004C4195">
        <w:rPr>
          <w:rFonts w:cs="Arial"/>
          <w:color w:val="0000FF"/>
        </w:rPr>
        <w:t>&gt;</w:t>
      </w:r>
    </w:p>
    <w:p w14:paraId="48A220AD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xs:extension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base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NotEmptyString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&gt;</w:t>
      </w:r>
    </w:p>
    <w:p w14:paraId="0ECC5B60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xs:attribute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type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TypeEnum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default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element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50DA3323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xs:attribute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name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NotEmptyString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use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required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5DE8A792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xs:attribute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in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NotEmptyString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use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required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41716E6C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xs:attribute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where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NotEmptyString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37A5EBAB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xs:attribute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if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NotEmptyString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734ECF11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&lt;/</w:t>
      </w:r>
      <w:proofErr w:type="spellStart"/>
      <w:proofErr w:type="gramStart"/>
      <w:r w:rsidRPr="004C4195">
        <w:rPr>
          <w:rFonts w:cs="Arial"/>
          <w:color w:val="A31515"/>
        </w:rPr>
        <w:t>xs:extension</w:t>
      </w:r>
      <w:proofErr w:type="spellEnd"/>
      <w:proofErr w:type="gramEnd"/>
      <w:r w:rsidRPr="004C4195">
        <w:rPr>
          <w:rFonts w:cs="Arial"/>
          <w:color w:val="0000FF"/>
        </w:rPr>
        <w:t>&gt;</w:t>
      </w:r>
    </w:p>
    <w:p w14:paraId="316AB81C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&lt;/</w:t>
      </w:r>
      <w:proofErr w:type="spellStart"/>
      <w:proofErr w:type="gramStart"/>
      <w:r w:rsidRPr="004C4195">
        <w:rPr>
          <w:rFonts w:cs="Arial"/>
          <w:color w:val="A31515"/>
        </w:rPr>
        <w:t>xs:simpleContent</w:t>
      </w:r>
      <w:proofErr w:type="spellEnd"/>
      <w:proofErr w:type="gramEnd"/>
      <w:r w:rsidRPr="004C4195">
        <w:rPr>
          <w:rFonts w:cs="Arial"/>
          <w:color w:val="0000FF"/>
        </w:rPr>
        <w:t>&gt;</w:t>
      </w:r>
    </w:p>
    <w:p w14:paraId="6625EA9A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  <w:t>&lt;/</w:t>
      </w:r>
      <w:proofErr w:type="spellStart"/>
      <w:proofErr w:type="gramStart"/>
      <w:r w:rsidRPr="004C4195">
        <w:rPr>
          <w:rFonts w:cs="Arial"/>
          <w:color w:val="A31515"/>
        </w:rPr>
        <w:t>xs:complexType</w:t>
      </w:r>
      <w:proofErr w:type="spellEnd"/>
      <w:proofErr w:type="gramEnd"/>
      <w:r w:rsidRPr="004C4195">
        <w:rPr>
          <w:rFonts w:cs="Arial"/>
          <w:color w:val="0000FF"/>
        </w:rPr>
        <w:t>&gt;</w:t>
      </w:r>
    </w:p>
    <w:p w14:paraId="57A60D61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xs:complexType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CopyType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&gt;</w:t>
      </w:r>
    </w:p>
    <w:p w14:paraId="185C309C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xs:attribute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type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TypeEnum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default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element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23C19981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xs:attribute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name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NotEmptyString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use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required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552AB29E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xs:attribute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from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NotEmptyString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use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required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62133F8C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xs:attribute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fromWhere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NotEmptyString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1779CA22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xs:attribute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to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NotEmptyString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use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required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364C3FE3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xs:attribute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toWhere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NotEmptyString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263BB086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xs:attribute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before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NotEmptyString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5AEFBBFA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xs:attribute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after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NotEmptyString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3A0B419C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xs:attribute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if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NotEmptyString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5CE0C4B4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  <w:t>&lt;/</w:t>
      </w:r>
      <w:proofErr w:type="spellStart"/>
      <w:proofErr w:type="gramStart"/>
      <w:r w:rsidRPr="004C4195">
        <w:rPr>
          <w:rFonts w:cs="Arial"/>
          <w:color w:val="A31515"/>
        </w:rPr>
        <w:t>xs:complexType</w:t>
      </w:r>
      <w:proofErr w:type="spellEnd"/>
      <w:proofErr w:type="gramEnd"/>
      <w:r w:rsidRPr="004C4195">
        <w:rPr>
          <w:rFonts w:cs="Arial"/>
          <w:color w:val="0000FF"/>
        </w:rPr>
        <w:t>&gt;</w:t>
      </w:r>
    </w:p>
    <w:p w14:paraId="35E70EB9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xs:complexType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DeleteType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&gt;</w:t>
      </w:r>
    </w:p>
    <w:p w14:paraId="7C2CA72B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xs:attribute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type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NotEmptyString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default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element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58162643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xs:attribute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name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NotEmptyString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use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required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64C6CC1A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xs:attribute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in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NotEmptyString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use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required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3990F3A3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xs:attribute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where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NotEmptyString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08DF872A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xs:attribute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if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NotEmptyString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02510CA9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  <w:t>&lt;/</w:t>
      </w:r>
      <w:proofErr w:type="spellStart"/>
      <w:proofErr w:type="gramStart"/>
      <w:r w:rsidRPr="004C4195">
        <w:rPr>
          <w:rFonts w:cs="Arial"/>
          <w:color w:val="A31515"/>
        </w:rPr>
        <w:t>xs:complexType</w:t>
      </w:r>
      <w:proofErr w:type="spellEnd"/>
      <w:proofErr w:type="gramEnd"/>
      <w:r w:rsidRPr="004C4195">
        <w:rPr>
          <w:rFonts w:cs="Arial"/>
          <w:color w:val="0000FF"/>
        </w:rPr>
        <w:t>&gt;</w:t>
      </w:r>
    </w:p>
    <w:p w14:paraId="7A5F5DEC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xs:complexType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MoveType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&gt;</w:t>
      </w:r>
    </w:p>
    <w:p w14:paraId="37A31F39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xs:attribute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type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TypeEnum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default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element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07F19B43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xs:attribute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name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NotEmptyString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use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required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5ADE0CBD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xs:attribute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from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NotEmptyString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use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required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139B9FBB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xs:attribute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fromWhere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NotEmptyString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544B8014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xs:attribute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to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NotEmptyString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use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required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6F7D737A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xs:attribute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toWhere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NotEmptyString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3AC404F5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xs:attribute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before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NotEmptyString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0CFF0BBD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xs:attribute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after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NotEmptyString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2F72183E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xs:attribute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if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NotEmptyString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4718E069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  <w:t>&lt;/</w:t>
      </w:r>
      <w:proofErr w:type="spellStart"/>
      <w:proofErr w:type="gramStart"/>
      <w:r w:rsidRPr="004C4195">
        <w:rPr>
          <w:rFonts w:cs="Arial"/>
          <w:color w:val="A31515"/>
        </w:rPr>
        <w:t>xs:complexType</w:t>
      </w:r>
      <w:proofErr w:type="spellEnd"/>
      <w:proofErr w:type="gramEnd"/>
      <w:r w:rsidRPr="004C4195">
        <w:rPr>
          <w:rFonts w:cs="Arial"/>
          <w:color w:val="0000FF"/>
        </w:rPr>
        <w:t>&gt;</w:t>
      </w:r>
    </w:p>
    <w:p w14:paraId="2065E67A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xs:complexType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RenameType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&gt;</w:t>
      </w:r>
    </w:p>
    <w:p w14:paraId="004790FE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xs:simpleContent</w:t>
      </w:r>
      <w:proofErr w:type="spellEnd"/>
      <w:proofErr w:type="gramEnd"/>
      <w:r w:rsidRPr="004C4195">
        <w:rPr>
          <w:rFonts w:cs="Arial"/>
          <w:color w:val="0000FF"/>
        </w:rPr>
        <w:t>&gt;</w:t>
      </w:r>
    </w:p>
    <w:p w14:paraId="54921C5D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xs:extension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base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NotEmptyString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&gt;</w:t>
      </w:r>
    </w:p>
    <w:p w14:paraId="04570F8E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xs:attribute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type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TypeEnum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default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element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1AFC6E70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xs:attribute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name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NotEmptyString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use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required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61258CD6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xs:attribute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in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NotEmptyString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use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required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7898D8E3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xs:attribute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where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NotEmptyString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1AC572EE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xs:attribute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if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type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NotEmptyString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23D6CEAF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&lt;/</w:t>
      </w:r>
      <w:proofErr w:type="spellStart"/>
      <w:proofErr w:type="gramStart"/>
      <w:r w:rsidRPr="004C4195">
        <w:rPr>
          <w:rFonts w:cs="Arial"/>
          <w:color w:val="A31515"/>
        </w:rPr>
        <w:t>xs:extension</w:t>
      </w:r>
      <w:proofErr w:type="spellEnd"/>
      <w:proofErr w:type="gramEnd"/>
      <w:r w:rsidRPr="004C4195">
        <w:rPr>
          <w:rFonts w:cs="Arial"/>
          <w:color w:val="0000FF"/>
        </w:rPr>
        <w:t>&gt;</w:t>
      </w:r>
    </w:p>
    <w:p w14:paraId="02C3C839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&lt;/</w:t>
      </w:r>
      <w:proofErr w:type="spellStart"/>
      <w:proofErr w:type="gramStart"/>
      <w:r w:rsidRPr="004C4195">
        <w:rPr>
          <w:rFonts w:cs="Arial"/>
          <w:color w:val="A31515"/>
        </w:rPr>
        <w:t>xs:simpleContent</w:t>
      </w:r>
      <w:proofErr w:type="spellEnd"/>
      <w:proofErr w:type="gramEnd"/>
      <w:r w:rsidRPr="004C4195">
        <w:rPr>
          <w:rFonts w:cs="Arial"/>
          <w:color w:val="0000FF"/>
        </w:rPr>
        <w:t>&gt;</w:t>
      </w:r>
    </w:p>
    <w:p w14:paraId="2BE4F279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lastRenderedPageBreak/>
        <w:tab/>
        <w:t>&lt;/</w:t>
      </w:r>
      <w:proofErr w:type="spellStart"/>
      <w:proofErr w:type="gramStart"/>
      <w:r w:rsidRPr="004C4195">
        <w:rPr>
          <w:rFonts w:cs="Arial"/>
          <w:color w:val="A31515"/>
        </w:rPr>
        <w:t>xs:complexType</w:t>
      </w:r>
      <w:proofErr w:type="spellEnd"/>
      <w:proofErr w:type="gramEnd"/>
      <w:r w:rsidRPr="004C4195">
        <w:rPr>
          <w:rFonts w:cs="Arial"/>
          <w:color w:val="0000FF"/>
        </w:rPr>
        <w:t>&gt;</w:t>
      </w:r>
    </w:p>
    <w:p w14:paraId="0936D58B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xs:simpleType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TypeEnum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&gt;</w:t>
      </w:r>
    </w:p>
    <w:p w14:paraId="17AAE7DA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xs:restriction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base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xs:string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&gt;</w:t>
      </w:r>
    </w:p>
    <w:p w14:paraId="128D4C12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xs:enumeration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value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element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51AC1904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xs:enumeration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value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attribute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52489D6C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xs:enumeration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value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namespace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/&gt;</w:t>
      </w:r>
    </w:p>
    <w:p w14:paraId="46CC1273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&lt;/</w:t>
      </w:r>
      <w:proofErr w:type="spellStart"/>
      <w:proofErr w:type="gramStart"/>
      <w:r w:rsidRPr="004C4195">
        <w:rPr>
          <w:rFonts w:cs="Arial"/>
          <w:color w:val="A31515"/>
        </w:rPr>
        <w:t>xs:restriction</w:t>
      </w:r>
      <w:proofErr w:type="spellEnd"/>
      <w:proofErr w:type="gramEnd"/>
      <w:r w:rsidRPr="004C4195">
        <w:rPr>
          <w:rFonts w:cs="Arial"/>
          <w:color w:val="0000FF"/>
        </w:rPr>
        <w:t>&gt;</w:t>
      </w:r>
    </w:p>
    <w:p w14:paraId="1DEC93EE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  <w:t>&lt;/</w:t>
      </w:r>
      <w:proofErr w:type="spellStart"/>
      <w:proofErr w:type="gramStart"/>
      <w:r w:rsidRPr="004C4195">
        <w:rPr>
          <w:rFonts w:cs="Arial"/>
          <w:color w:val="A31515"/>
        </w:rPr>
        <w:t>xs:simpleType</w:t>
      </w:r>
      <w:proofErr w:type="spellEnd"/>
      <w:proofErr w:type="gramEnd"/>
      <w:r w:rsidRPr="004C4195">
        <w:rPr>
          <w:rFonts w:cs="Arial"/>
          <w:color w:val="0000FF"/>
        </w:rPr>
        <w:t>&gt;</w:t>
      </w:r>
    </w:p>
    <w:p w14:paraId="17F3D63F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xs:simpleType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name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NotEmptyString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&gt;</w:t>
      </w:r>
    </w:p>
    <w:p w14:paraId="006EFEFD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xs:restriction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r w:rsidRPr="004C4195">
        <w:rPr>
          <w:rFonts w:cs="Arial"/>
          <w:color w:val="FF0000"/>
        </w:rPr>
        <w:t>base</w:t>
      </w:r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proofErr w:type="spellStart"/>
      <w:r w:rsidRPr="004C4195">
        <w:rPr>
          <w:rFonts w:cs="Arial"/>
          <w:color w:val="0000FF"/>
        </w:rPr>
        <w:t>xs:string</w:t>
      </w:r>
      <w:proofErr w:type="spellEnd"/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&gt;</w:t>
      </w:r>
    </w:p>
    <w:p w14:paraId="3D38EA0E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</w:t>
      </w:r>
      <w:proofErr w:type="spellStart"/>
      <w:proofErr w:type="gramStart"/>
      <w:r w:rsidRPr="004C4195">
        <w:rPr>
          <w:rFonts w:cs="Arial"/>
          <w:color w:val="A31515"/>
        </w:rPr>
        <w:t>xs:minLength</w:t>
      </w:r>
      <w:proofErr w:type="spellEnd"/>
      <w:proofErr w:type="gramEnd"/>
      <w:r w:rsidRPr="004C4195">
        <w:rPr>
          <w:rFonts w:cs="Arial"/>
          <w:color w:val="0000FF"/>
        </w:rPr>
        <w:t xml:space="preserve"> </w:t>
      </w:r>
      <w:proofErr w:type="spellStart"/>
      <w:r w:rsidRPr="004C4195">
        <w:rPr>
          <w:rFonts w:cs="Arial"/>
          <w:color w:val="FF0000"/>
        </w:rPr>
        <w:t>value</w:t>
      </w:r>
      <w:proofErr w:type="spellEnd"/>
      <w:r w:rsidRPr="004C4195">
        <w:rPr>
          <w:rFonts w:cs="Arial"/>
          <w:color w:val="0000FF"/>
        </w:rPr>
        <w:t>=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>1</w:t>
      </w:r>
      <w:r w:rsidRPr="004C4195">
        <w:rPr>
          <w:rFonts w:cs="Arial"/>
          <w:color w:val="000000"/>
        </w:rPr>
        <w:t>"</w:t>
      </w:r>
      <w:r w:rsidRPr="004C4195">
        <w:rPr>
          <w:rFonts w:cs="Arial"/>
          <w:color w:val="0000FF"/>
        </w:rPr>
        <w:t xml:space="preserve"> /&gt;</w:t>
      </w:r>
    </w:p>
    <w:p w14:paraId="4B77F321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</w:r>
      <w:r w:rsidRPr="004C4195">
        <w:rPr>
          <w:rFonts w:cs="Arial"/>
          <w:color w:val="0000FF"/>
        </w:rPr>
        <w:tab/>
        <w:t>&lt;/</w:t>
      </w:r>
      <w:proofErr w:type="spellStart"/>
      <w:proofErr w:type="gramStart"/>
      <w:r w:rsidRPr="004C4195">
        <w:rPr>
          <w:rFonts w:cs="Arial"/>
          <w:color w:val="A31515"/>
        </w:rPr>
        <w:t>xs:restriction</w:t>
      </w:r>
      <w:proofErr w:type="spellEnd"/>
      <w:proofErr w:type="gramEnd"/>
      <w:r w:rsidRPr="004C4195">
        <w:rPr>
          <w:rFonts w:cs="Arial"/>
          <w:color w:val="0000FF"/>
        </w:rPr>
        <w:t>&gt;</w:t>
      </w:r>
    </w:p>
    <w:p w14:paraId="53B70856" w14:textId="77777777" w:rsidR="00DA5B7B" w:rsidRPr="004C4195" w:rsidRDefault="00DA5B7B" w:rsidP="00DA5B7B">
      <w:pPr>
        <w:autoSpaceDE w:val="0"/>
        <w:autoSpaceDN w:val="0"/>
        <w:adjustRightInd w:val="0"/>
        <w:rPr>
          <w:rFonts w:cs="Arial"/>
          <w:color w:val="000000"/>
        </w:rPr>
      </w:pPr>
      <w:r w:rsidRPr="004C4195">
        <w:rPr>
          <w:rFonts w:cs="Arial"/>
          <w:color w:val="0000FF"/>
        </w:rPr>
        <w:tab/>
        <w:t>&lt;/</w:t>
      </w:r>
      <w:proofErr w:type="spellStart"/>
      <w:proofErr w:type="gramStart"/>
      <w:r w:rsidRPr="004C4195">
        <w:rPr>
          <w:rFonts w:cs="Arial"/>
          <w:color w:val="A31515"/>
        </w:rPr>
        <w:t>xs:simpleType</w:t>
      </w:r>
      <w:proofErr w:type="spellEnd"/>
      <w:proofErr w:type="gramEnd"/>
      <w:r w:rsidRPr="004C4195">
        <w:rPr>
          <w:rFonts w:cs="Arial"/>
          <w:color w:val="0000FF"/>
        </w:rPr>
        <w:t>&gt;</w:t>
      </w:r>
    </w:p>
    <w:p w14:paraId="5D0E830F" w14:textId="00CB0954" w:rsidR="00DA5B7B" w:rsidRPr="004C4195" w:rsidRDefault="00DA5B7B" w:rsidP="00DA5B7B">
      <w:pPr>
        <w:rPr>
          <w:rFonts w:cs="Arial"/>
        </w:rPr>
      </w:pPr>
      <w:r w:rsidRPr="004C4195">
        <w:rPr>
          <w:rFonts w:cs="Arial"/>
          <w:color w:val="0000FF"/>
        </w:rPr>
        <w:t>&lt;/</w:t>
      </w:r>
      <w:proofErr w:type="spellStart"/>
      <w:proofErr w:type="gramStart"/>
      <w:r w:rsidRPr="004C4195">
        <w:rPr>
          <w:rFonts w:cs="Arial"/>
          <w:color w:val="A31515"/>
        </w:rPr>
        <w:t>xs:schema</w:t>
      </w:r>
      <w:proofErr w:type="spellEnd"/>
      <w:proofErr w:type="gramEnd"/>
      <w:r w:rsidRPr="004C4195">
        <w:rPr>
          <w:rFonts w:cs="Arial"/>
          <w:color w:val="0000FF"/>
        </w:rPr>
        <w:t>&gt;</w:t>
      </w:r>
    </w:p>
    <w:p w14:paraId="55BD5B57" w14:textId="25E8321E" w:rsidR="00572BBB" w:rsidRPr="00507E5C" w:rsidRDefault="00572BBB" w:rsidP="00572BBB"/>
    <w:sectPr w:rsidR="00572BBB" w:rsidRPr="00507E5C" w:rsidSect="000E2DE5">
      <w:pgSz w:w="11906" w:h="16838" w:code="9"/>
      <w:pgMar w:top="2495" w:right="1134" w:bottom="1021" w:left="1134" w:header="1134" w:footer="3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74787" w14:textId="77777777" w:rsidR="00F76A4F" w:rsidRDefault="00F76A4F" w:rsidP="009945EA">
      <w:r>
        <w:separator/>
      </w:r>
    </w:p>
  </w:endnote>
  <w:endnote w:type="continuationSeparator" w:id="0">
    <w:p w14:paraId="686EE49A" w14:textId="77777777" w:rsidR="00F76A4F" w:rsidRDefault="00F76A4F" w:rsidP="00994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(W1)">
    <w:altName w:val="Arial"/>
    <w:charset w:val="00"/>
    <w:family w:val="swiss"/>
    <w:pitch w:val="variable"/>
    <w:sig w:usb0="00000000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B9033" w14:textId="77777777" w:rsidR="00C83B13" w:rsidRPr="00A928C9" w:rsidRDefault="00C83B13" w:rsidP="000E2DE5">
    <w:pPr>
      <w:pStyle w:val="Pidipagina"/>
      <w:tabs>
        <w:tab w:val="clear" w:pos="4819"/>
        <w:tab w:val="clear" w:pos="9638"/>
      </w:tabs>
      <w:jc w:val="center"/>
      <w:rPr>
        <w:rFonts w:cs="Arial"/>
        <w:sz w:val="11"/>
        <w:szCs w:val="11"/>
      </w:rPr>
    </w:pPr>
    <w:r w:rsidRPr="00A928C9">
      <w:rPr>
        <w:rFonts w:cs="Arial"/>
        <w:sz w:val="11"/>
        <w:szCs w:val="11"/>
      </w:rPr>
      <w:t xml:space="preserve">Protocollo n. </w:t>
    </w:r>
    <w:r w:rsidRPr="00A928C9">
      <w:rPr>
        <w:sz w:val="11"/>
        <w:szCs w:val="11"/>
      </w:rPr>
      <w:fldChar w:fldCharType="begin"/>
    </w:r>
    <w:r w:rsidRPr="00A928C9">
      <w:rPr>
        <w:sz w:val="11"/>
        <w:szCs w:val="11"/>
      </w:rPr>
      <w:instrText xml:space="preserve"> FILENAME  \* Upper  \* MERGEFORMAT </w:instrText>
    </w:r>
    <w:r w:rsidRPr="00A928C9">
      <w:rPr>
        <w:sz w:val="11"/>
        <w:szCs w:val="11"/>
      </w:rPr>
      <w:fldChar w:fldCharType="separate"/>
    </w:r>
    <w:r>
      <w:rPr>
        <w:noProof/>
        <w:sz w:val="11"/>
        <w:szCs w:val="11"/>
      </w:rPr>
      <w:t>ASI MODELLO STANDARD RELAZIONI.DOCX</w:t>
    </w:r>
    <w:r w:rsidRPr="00A928C9">
      <w:rPr>
        <w:sz w:val="11"/>
        <w:szCs w:val="11"/>
      </w:rPr>
      <w:fldChar w:fldCharType="end"/>
    </w:r>
    <w:r w:rsidRPr="00A928C9">
      <w:rPr>
        <w:sz w:val="11"/>
        <w:szCs w:val="11"/>
      </w:rPr>
      <w:t xml:space="preserve"> - Pagina </w:t>
    </w:r>
    <w:r w:rsidRPr="00A928C9">
      <w:rPr>
        <w:sz w:val="11"/>
        <w:szCs w:val="11"/>
      </w:rPr>
      <w:fldChar w:fldCharType="begin"/>
    </w:r>
    <w:r w:rsidRPr="00A928C9">
      <w:rPr>
        <w:sz w:val="11"/>
        <w:szCs w:val="11"/>
      </w:rPr>
      <w:instrText xml:space="preserve"> PAGE \* ARABIC \* MERGEFORMAT </w:instrText>
    </w:r>
    <w:r w:rsidRPr="00A928C9">
      <w:rPr>
        <w:sz w:val="11"/>
        <w:szCs w:val="11"/>
      </w:rPr>
      <w:fldChar w:fldCharType="separate"/>
    </w:r>
    <w:r>
      <w:rPr>
        <w:noProof/>
        <w:sz w:val="11"/>
        <w:szCs w:val="11"/>
      </w:rPr>
      <w:t>1</w:t>
    </w:r>
    <w:r w:rsidRPr="00A928C9">
      <w:rPr>
        <w:sz w:val="11"/>
        <w:szCs w:val="11"/>
      </w:rPr>
      <w:fldChar w:fldCharType="end"/>
    </w:r>
  </w:p>
  <w:p w14:paraId="71D7F4E0" w14:textId="77777777" w:rsidR="00C83B13" w:rsidRPr="00950A74" w:rsidRDefault="00C83B13" w:rsidP="00950A74">
    <w:pPr>
      <w:pStyle w:val="Pidipagina"/>
      <w:jc w:val="right"/>
      <w:rPr>
        <w:rFonts w:cs="Arial"/>
        <w:b w:val="0"/>
        <w:color w:val="145480"/>
        <w:sz w:val="6"/>
        <w:szCs w:val="6"/>
      </w:rPr>
    </w:pPr>
  </w:p>
  <w:tbl>
    <w:tblPr>
      <w:tblW w:w="10036" w:type="dxa"/>
      <w:tblInd w:w="-147" w:type="dxa"/>
      <w:tblLook w:val="01E0" w:firstRow="1" w:lastRow="1" w:firstColumn="1" w:lastColumn="1" w:noHBand="0" w:noVBand="0"/>
    </w:tblPr>
    <w:tblGrid>
      <w:gridCol w:w="2240"/>
      <w:gridCol w:w="2126"/>
      <w:gridCol w:w="2444"/>
      <w:gridCol w:w="1176"/>
      <w:gridCol w:w="2050"/>
    </w:tblGrid>
    <w:tr w:rsidR="00C83B13" w:rsidRPr="00950A74" w14:paraId="20D1AE44" w14:textId="77777777" w:rsidTr="000E2DE5">
      <w:tc>
        <w:tcPr>
          <w:tcW w:w="2240" w:type="dxa"/>
        </w:tcPr>
        <w:p w14:paraId="04DA3B6D" w14:textId="77777777" w:rsidR="00C83B13" w:rsidRDefault="00C83B13" w:rsidP="00950A74">
          <w:pPr>
            <w:pStyle w:val="Pidipagina"/>
            <w:tabs>
              <w:tab w:val="clear" w:pos="4819"/>
              <w:tab w:val="clear" w:pos="9638"/>
            </w:tabs>
            <w:rPr>
              <w:rFonts w:cs="Arial"/>
              <w:b w:val="0"/>
              <w:color w:val="E80000"/>
              <w:sz w:val="14"/>
              <w:szCs w:val="14"/>
            </w:rPr>
          </w:pPr>
        </w:p>
        <w:p w14:paraId="4326766D" w14:textId="77777777" w:rsidR="00C83B13" w:rsidRPr="000652CF" w:rsidRDefault="00C83B13" w:rsidP="00950A74">
          <w:pPr>
            <w:pStyle w:val="Pidipagina"/>
            <w:tabs>
              <w:tab w:val="clear" w:pos="4819"/>
              <w:tab w:val="clear" w:pos="9638"/>
            </w:tabs>
            <w:rPr>
              <w:rFonts w:cs="Arial"/>
              <w:b w:val="0"/>
              <w:color w:val="E80000"/>
              <w:sz w:val="10"/>
              <w:szCs w:val="10"/>
            </w:rPr>
          </w:pPr>
        </w:p>
        <w:p w14:paraId="359A056C" w14:textId="77777777" w:rsidR="00C83B13" w:rsidRPr="000652CF" w:rsidRDefault="00C83B13" w:rsidP="00950A74">
          <w:pPr>
            <w:pStyle w:val="Pidipagina"/>
            <w:tabs>
              <w:tab w:val="clear" w:pos="4819"/>
              <w:tab w:val="clear" w:pos="9638"/>
            </w:tabs>
            <w:rPr>
              <w:rFonts w:cs="Arial"/>
              <w:color w:val="E80000"/>
              <w:sz w:val="24"/>
              <w:szCs w:val="24"/>
            </w:rPr>
          </w:pPr>
          <w:r w:rsidRPr="000652CF">
            <w:rPr>
              <w:rFonts w:cs="Arial"/>
              <w:color w:val="E80000"/>
              <w:sz w:val="24"/>
              <w:szCs w:val="24"/>
            </w:rPr>
            <w:t xml:space="preserve">ASI </w:t>
          </w:r>
          <w:proofErr w:type="spellStart"/>
          <w:r w:rsidRPr="000652CF">
            <w:rPr>
              <w:rFonts w:cs="Arial"/>
              <w:color w:val="E80000"/>
              <w:sz w:val="24"/>
              <w:szCs w:val="24"/>
            </w:rPr>
            <w:t>srl</w:t>
          </w:r>
          <w:proofErr w:type="spellEnd"/>
        </w:p>
        <w:p w14:paraId="70CEC132" w14:textId="77777777" w:rsidR="00C83B13" w:rsidRDefault="00C83B13" w:rsidP="00950A74">
          <w:pPr>
            <w:pStyle w:val="Pidipagina"/>
            <w:tabs>
              <w:tab w:val="clear" w:pos="4819"/>
              <w:tab w:val="clear" w:pos="9638"/>
            </w:tabs>
            <w:rPr>
              <w:rFonts w:cs="Arial"/>
              <w:color w:val="E80000"/>
              <w:sz w:val="14"/>
              <w:szCs w:val="14"/>
            </w:rPr>
          </w:pPr>
          <w:r w:rsidRPr="009845C4">
            <w:rPr>
              <w:rFonts w:cs="Arial"/>
              <w:color w:val="E80000"/>
              <w:sz w:val="14"/>
              <w:szCs w:val="14"/>
            </w:rPr>
            <w:t>Via della Croce Rossa, 42</w:t>
          </w:r>
        </w:p>
        <w:p w14:paraId="46D68783" w14:textId="77777777" w:rsidR="00C83B13" w:rsidRPr="009845C4" w:rsidRDefault="00C83B13" w:rsidP="00950A74">
          <w:pPr>
            <w:pStyle w:val="Pidipagina"/>
            <w:tabs>
              <w:tab w:val="clear" w:pos="4819"/>
              <w:tab w:val="clear" w:pos="9638"/>
            </w:tabs>
            <w:rPr>
              <w:rFonts w:cs="Arial"/>
              <w:color w:val="E80000"/>
              <w:sz w:val="14"/>
              <w:szCs w:val="14"/>
            </w:rPr>
          </w:pPr>
          <w:r>
            <w:rPr>
              <w:rFonts w:cs="Arial"/>
              <w:color w:val="E80000"/>
              <w:sz w:val="14"/>
              <w:szCs w:val="14"/>
            </w:rPr>
            <w:t>35129 Padova</w:t>
          </w:r>
        </w:p>
        <w:p w14:paraId="2F19793E" w14:textId="77777777" w:rsidR="00C83B13" w:rsidRPr="00DD7518" w:rsidRDefault="00C83B13" w:rsidP="00950A74">
          <w:pPr>
            <w:pStyle w:val="Pidipagina"/>
            <w:tabs>
              <w:tab w:val="clear" w:pos="4819"/>
              <w:tab w:val="clear" w:pos="9638"/>
            </w:tabs>
            <w:rPr>
              <w:rFonts w:cs="Arial"/>
              <w:color w:val="E80000"/>
              <w:sz w:val="14"/>
              <w:szCs w:val="14"/>
            </w:rPr>
          </w:pPr>
          <w:r w:rsidRPr="009845C4">
            <w:rPr>
              <w:rFonts w:cs="Arial"/>
              <w:color w:val="E80000"/>
              <w:sz w:val="14"/>
              <w:szCs w:val="14"/>
            </w:rPr>
            <w:t>C.F. e P.IVA 03474030289</w:t>
          </w:r>
        </w:p>
      </w:tc>
      <w:tc>
        <w:tcPr>
          <w:tcW w:w="2126" w:type="dxa"/>
        </w:tcPr>
        <w:p w14:paraId="7F4D1264" w14:textId="77777777" w:rsidR="00C83B13" w:rsidRDefault="00C83B13" w:rsidP="00950A74">
          <w:pPr>
            <w:pStyle w:val="Pidipagina"/>
            <w:tabs>
              <w:tab w:val="clear" w:pos="4819"/>
              <w:tab w:val="clear" w:pos="9638"/>
            </w:tabs>
            <w:rPr>
              <w:rFonts w:cs="Arial"/>
              <w:b w:val="0"/>
              <w:color w:val="E80000"/>
              <w:sz w:val="14"/>
              <w:szCs w:val="14"/>
            </w:rPr>
          </w:pPr>
        </w:p>
        <w:p w14:paraId="4AC7827C" w14:textId="77777777" w:rsidR="00C83B13" w:rsidRPr="009845C4" w:rsidRDefault="00C83B13" w:rsidP="00950A74">
          <w:pPr>
            <w:pStyle w:val="Pidipagina"/>
            <w:tabs>
              <w:tab w:val="clear" w:pos="4819"/>
              <w:tab w:val="clear" w:pos="9638"/>
            </w:tabs>
            <w:rPr>
              <w:rFonts w:cs="Arial"/>
              <w:b w:val="0"/>
              <w:color w:val="E80000"/>
              <w:sz w:val="14"/>
              <w:szCs w:val="14"/>
            </w:rPr>
          </w:pPr>
        </w:p>
        <w:p w14:paraId="62E5A823" w14:textId="77777777" w:rsidR="00C83B13" w:rsidRPr="0063504D" w:rsidRDefault="00C83B13" w:rsidP="00950A74">
          <w:pPr>
            <w:pStyle w:val="Pidipagina"/>
            <w:tabs>
              <w:tab w:val="clear" w:pos="4819"/>
              <w:tab w:val="clear" w:pos="9638"/>
            </w:tabs>
            <w:rPr>
              <w:rFonts w:cs="Arial"/>
              <w:b w:val="0"/>
              <w:color w:val="E80000"/>
              <w:sz w:val="20"/>
            </w:rPr>
          </w:pPr>
        </w:p>
        <w:p w14:paraId="1F701F6F" w14:textId="77777777" w:rsidR="00C83B13" w:rsidRPr="0037483C" w:rsidRDefault="00C83B13" w:rsidP="00950A74">
          <w:pPr>
            <w:pStyle w:val="Pidipagina"/>
            <w:tabs>
              <w:tab w:val="clear" w:pos="4819"/>
              <w:tab w:val="clear" w:pos="9638"/>
            </w:tabs>
            <w:rPr>
              <w:rFonts w:cs="Arial"/>
              <w:color w:val="E80000"/>
              <w:sz w:val="14"/>
              <w:szCs w:val="14"/>
              <w:lang w:val="en-GB"/>
            </w:rPr>
          </w:pPr>
          <w:r w:rsidRPr="0037483C">
            <w:rPr>
              <w:rFonts w:cs="Arial"/>
              <w:color w:val="E80000"/>
              <w:sz w:val="14"/>
              <w:szCs w:val="14"/>
              <w:lang w:val="en-GB"/>
            </w:rPr>
            <w:t>R.I. PD-03474030289</w:t>
          </w:r>
        </w:p>
        <w:p w14:paraId="2B729B33" w14:textId="77777777" w:rsidR="00C83B13" w:rsidRPr="0037483C" w:rsidRDefault="00C83B13" w:rsidP="00950A74">
          <w:pPr>
            <w:pStyle w:val="Pidipagina"/>
            <w:tabs>
              <w:tab w:val="clear" w:pos="4819"/>
              <w:tab w:val="clear" w:pos="9638"/>
            </w:tabs>
            <w:rPr>
              <w:rFonts w:cs="Arial"/>
              <w:color w:val="E80000"/>
              <w:sz w:val="14"/>
              <w:szCs w:val="14"/>
              <w:lang w:val="en-GB"/>
            </w:rPr>
          </w:pPr>
          <w:r w:rsidRPr="0037483C">
            <w:rPr>
              <w:rFonts w:cs="Arial"/>
              <w:color w:val="E80000"/>
              <w:sz w:val="14"/>
              <w:szCs w:val="14"/>
              <w:lang w:val="en-GB"/>
            </w:rPr>
            <w:t>REA PD-313868</w:t>
          </w:r>
        </w:p>
        <w:p w14:paraId="66B8BE01" w14:textId="77777777" w:rsidR="00C83B13" w:rsidRPr="009845C4" w:rsidRDefault="00C83B13" w:rsidP="00950A74">
          <w:pPr>
            <w:pStyle w:val="Pidipagina"/>
            <w:tabs>
              <w:tab w:val="clear" w:pos="4819"/>
              <w:tab w:val="clear" w:pos="9638"/>
            </w:tabs>
            <w:rPr>
              <w:rFonts w:cs="Arial"/>
              <w:color w:val="E80000"/>
              <w:sz w:val="14"/>
              <w:szCs w:val="14"/>
            </w:rPr>
          </w:pPr>
          <w:r w:rsidRPr="0037483C">
            <w:rPr>
              <w:rFonts w:cs="Arial"/>
              <w:color w:val="E80000"/>
              <w:sz w:val="14"/>
              <w:szCs w:val="14"/>
              <w:lang w:val="en-GB"/>
            </w:rPr>
            <w:t xml:space="preserve">Cap. Soc. </w:t>
          </w:r>
          <w:r>
            <w:rPr>
              <w:rFonts w:cs="Arial"/>
              <w:color w:val="E80000"/>
              <w:sz w:val="14"/>
              <w:szCs w:val="14"/>
            </w:rPr>
            <w:t>Euro 114</w:t>
          </w:r>
          <w:r w:rsidRPr="009845C4">
            <w:rPr>
              <w:rFonts w:cs="Arial"/>
              <w:color w:val="E80000"/>
              <w:sz w:val="14"/>
              <w:szCs w:val="14"/>
            </w:rPr>
            <w:t>.400 i.v.</w:t>
          </w:r>
        </w:p>
      </w:tc>
      <w:tc>
        <w:tcPr>
          <w:tcW w:w="2444" w:type="dxa"/>
        </w:tcPr>
        <w:p w14:paraId="585E1B55" w14:textId="77777777" w:rsidR="00C83B13" w:rsidRPr="0037483C" w:rsidRDefault="00C83B13" w:rsidP="00950A74">
          <w:pPr>
            <w:pStyle w:val="Pidipagina"/>
            <w:tabs>
              <w:tab w:val="clear" w:pos="4819"/>
              <w:tab w:val="clear" w:pos="9638"/>
            </w:tabs>
            <w:jc w:val="right"/>
            <w:rPr>
              <w:rFonts w:ascii="Arial (W1)" w:hAnsi="Arial (W1)" w:cs="Arial"/>
              <w:b w:val="0"/>
              <w:color w:val="145480"/>
              <w:sz w:val="14"/>
              <w:szCs w:val="14"/>
              <w:lang w:val="en-GB"/>
            </w:rPr>
          </w:pPr>
          <w:r w:rsidRPr="0037483C">
            <w:rPr>
              <w:rFonts w:ascii="Arial (W1)" w:hAnsi="Arial (W1)" w:cs="Arial"/>
              <w:b w:val="0"/>
              <w:color w:val="145480"/>
              <w:sz w:val="14"/>
              <w:szCs w:val="14"/>
              <w:lang w:val="en-GB"/>
            </w:rPr>
            <w:tab/>
          </w:r>
        </w:p>
        <w:p w14:paraId="2D4B6618" w14:textId="77777777" w:rsidR="00C83B13" w:rsidRPr="0037483C" w:rsidRDefault="00C83B13" w:rsidP="00950A74">
          <w:pPr>
            <w:pStyle w:val="Pidipagina"/>
            <w:tabs>
              <w:tab w:val="clear" w:pos="4819"/>
              <w:tab w:val="clear" w:pos="9638"/>
            </w:tabs>
            <w:rPr>
              <w:rFonts w:cs="Arial"/>
              <w:b w:val="0"/>
              <w:color w:val="145480"/>
              <w:sz w:val="12"/>
              <w:szCs w:val="12"/>
              <w:lang w:val="en-GB"/>
            </w:rPr>
          </w:pPr>
        </w:p>
        <w:p w14:paraId="409874DF" w14:textId="77777777" w:rsidR="00C83B13" w:rsidRPr="00190EF3" w:rsidRDefault="00C83B13" w:rsidP="00950A74">
          <w:pPr>
            <w:pStyle w:val="Pidipagina"/>
            <w:tabs>
              <w:tab w:val="clear" w:pos="4819"/>
              <w:tab w:val="clear" w:pos="9638"/>
            </w:tabs>
            <w:rPr>
              <w:rFonts w:cs="Arial"/>
              <w:color w:val="E80000"/>
              <w:sz w:val="22"/>
              <w:szCs w:val="22"/>
              <w:lang w:val="en-US"/>
            </w:rPr>
          </w:pPr>
        </w:p>
        <w:p w14:paraId="33C853CC" w14:textId="77777777" w:rsidR="00C83B13" w:rsidRDefault="00C83B13" w:rsidP="00950A74">
          <w:pPr>
            <w:pStyle w:val="Pidipagina"/>
            <w:tabs>
              <w:tab w:val="clear" w:pos="4819"/>
              <w:tab w:val="clear" w:pos="9638"/>
            </w:tabs>
            <w:rPr>
              <w:rFonts w:cs="Arial"/>
              <w:color w:val="E80000"/>
              <w:sz w:val="14"/>
              <w:szCs w:val="14"/>
              <w:lang w:val="en-US"/>
            </w:rPr>
          </w:pPr>
          <w:r w:rsidRPr="009845C4">
            <w:rPr>
              <w:rFonts w:cs="Arial"/>
              <w:color w:val="E80000"/>
              <w:sz w:val="14"/>
              <w:szCs w:val="14"/>
              <w:lang w:val="en-US"/>
            </w:rPr>
            <w:t>Tel. +39 049 8070030</w:t>
          </w:r>
        </w:p>
        <w:p w14:paraId="27438936" w14:textId="77777777" w:rsidR="00C83B13" w:rsidRPr="009845C4" w:rsidRDefault="00C83B13" w:rsidP="00950A74">
          <w:pPr>
            <w:pStyle w:val="Pidipagina"/>
            <w:tabs>
              <w:tab w:val="clear" w:pos="4819"/>
              <w:tab w:val="clear" w:pos="9638"/>
            </w:tabs>
            <w:rPr>
              <w:rFonts w:cs="Arial"/>
              <w:color w:val="E80000"/>
              <w:sz w:val="14"/>
              <w:szCs w:val="14"/>
              <w:lang w:val="en-US"/>
            </w:rPr>
          </w:pPr>
          <w:r w:rsidRPr="009845C4">
            <w:rPr>
              <w:rFonts w:cs="Arial"/>
              <w:color w:val="E80000"/>
              <w:sz w:val="14"/>
              <w:szCs w:val="14"/>
              <w:lang w:val="en-US"/>
            </w:rPr>
            <w:t>Fax +39 049 8078433</w:t>
          </w:r>
        </w:p>
        <w:p w14:paraId="64F396C2" w14:textId="77777777" w:rsidR="00C83B13" w:rsidRPr="00DD7518" w:rsidRDefault="00F76A4F" w:rsidP="00950A74">
          <w:pPr>
            <w:pStyle w:val="Pidipagina"/>
            <w:tabs>
              <w:tab w:val="clear" w:pos="4819"/>
              <w:tab w:val="clear" w:pos="9638"/>
            </w:tabs>
            <w:rPr>
              <w:rFonts w:cs="Arial"/>
              <w:color w:val="E80000"/>
              <w:sz w:val="14"/>
              <w:szCs w:val="14"/>
              <w:lang w:val="en-US"/>
            </w:rPr>
          </w:pPr>
          <w:hyperlink r:id="rId1" w:history="1">
            <w:r w:rsidR="00C83B13" w:rsidRPr="00DD7518">
              <w:rPr>
                <w:rFonts w:cs="Arial"/>
                <w:color w:val="E80000"/>
                <w:sz w:val="14"/>
                <w:szCs w:val="14"/>
                <w:lang w:val="en-US"/>
              </w:rPr>
              <w:t>info@asionline.it</w:t>
            </w:r>
          </w:hyperlink>
          <w:r w:rsidR="00C83B13">
            <w:rPr>
              <w:rFonts w:cs="Arial"/>
              <w:color w:val="E80000"/>
              <w:sz w:val="14"/>
              <w:szCs w:val="14"/>
              <w:lang w:val="en-US"/>
            </w:rPr>
            <w:t xml:space="preserve">   </w:t>
          </w:r>
          <w:r w:rsidR="00C83B13" w:rsidRPr="009845C4">
            <w:rPr>
              <w:rFonts w:cs="Arial"/>
              <w:color w:val="E80000"/>
              <w:sz w:val="14"/>
              <w:szCs w:val="14"/>
              <w:lang w:val="en-US"/>
            </w:rPr>
            <w:t>www.plain.it</w:t>
          </w:r>
        </w:p>
      </w:tc>
      <w:tc>
        <w:tcPr>
          <w:tcW w:w="1176" w:type="dxa"/>
          <w:vAlign w:val="center"/>
        </w:tcPr>
        <w:p w14:paraId="6FEB8EE1" w14:textId="77777777" w:rsidR="00C83B13" w:rsidRPr="00C8289A" w:rsidRDefault="00C83B13" w:rsidP="00950A74">
          <w:pPr>
            <w:pStyle w:val="Pidipagina"/>
            <w:tabs>
              <w:tab w:val="clear" w:pos="4819"/>
              <w:tab w:val="clear" w:pos="9638"/>
            </w:tabs>
            <w:jc w:val="center"/>
            <w:rPr>
              <w:rFonts w:ascii="Arial (W1)" w:hAnsi="Arial (W1)" w:cs="Arial"/>
              <w:b w:val="0"/>
              <w:color w:val="145480"/>
              <w:sz w:val="14"/>
              <w:szCs w:val="14"/>
              <w:lang w:val="en-GB"/>
            </w:rPr>
          </w:pPr>
        </w:p>
      </w:tc>
      <w:tc>
        <w:tcPr>
          <w:tcW w:w="2050" w:type="dxa"/>
        </w:tcPr>
        <w:p w14:paraId="3AD537FD" w14:textId="77777777" w:rsidR="00C83B13" w:rsidRPr="00DF0909" w:rsidRDefault="00C83B13" w:rsidP="00950A74">
          <w:pPr>
            <w:pStyle w:val="Pidipagina"/>
            <w:tabs>
              <w:tab w:val="clear" w:pos="4819"/>
              <w:tab w:val="clear" w:pos="9638"/>
            </w:tabs>
            <w:jc w:val="right"/>
            <w:rPr>
              <w:rFonts w:ascii="Arial (W1)" w:hAnsi="Arial (W1)" w:cs="Arial"/>
              <w:b w:val="0"/>
              <w:noProof/>
              <w:color w:val="145480"/>
              <w:sz w:val="14"/>
              <w:szCs w:val="14"/>
              <w:lang w:val="en-GB"/>
            </w:rPr>
          </w:pPr>
          <w:r>
            <w:rPr>
              <w:rFonts w:ascii="Arial (W1)" w:hAnsi="Arial (W1)" w:cs="Arial"/>
              <w:b w:val="0"/>
              <w:noProof/>
              <w:color w:val="145480"/>
              <w:sz w:val="14"/>
              <w:szCs w:val="14"/>
            </w:rPr>
            <w:drawing>
              <wp:inline distT="0" distB="0" distL="0" distR="0" wp14:anchorId="63897825" wp14:editId="2BD31F86">
                <wp:extent cx="757555" cy="628650"/>
                <wp:effectExtent l="0" t="0" r="0" b="0"/>
                <wp:docPr id="9" name="Immagine 9" descr="\\Mac\Home\Desktop\MS-IB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3" descr="\\Mac\Home\Desktop\MS-IB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755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1739E0" w14:textId="77777777" w:rsidR="00C83B13" w:rsidRDefault="00C83B13" w:rsidP="000E2DE5">
    <w:pPr>
      <w:pStyle w:val="Pidipagina"/>
      <w:jc w:val="center"/>
      <w:rPr>
        <w:sz w:val="11"/>
        <w:szCs w:val="11"/>
      </w:rPr>
    </w:pPr>
  </w:p>
  <w:p w14:paraId="411411AE" w14:textId="77777777" w:rsidR="00C83B13" w:rsidRPr="000E2DE5" w:rsidRDefault="00C83B13" w:rsidP="000E2DE5">
    <w:pPr>
      <w:pStyle w:val="Pidipagina"/>
      <w:jc w:val="center"/>
    </w:pPr>
    <w:proofErr w:type="gramStart"/>
    <w:r>
      <w:rPr>
        <w:sz w:val="11"/>
        <w:szCs w:val="11"/>
      </w:rPr>
      <w:t xml:space="preserve">©  </w:t>
    </w:r>
    <w:proofErr w:type="spellStart"/>
    <w:r>
      <w:rPr>
        <w:sz w:val="11"/>
        <w:szCs w:val="11"/>
      </w:rPr>
      <w:t>Asi</w:t>
    </w:r>
    <w:proofErr w:type="spellEnd"/>
    <w:proofErr w:type="gramEnd"/>
    <w:r>
      <w:rPr>
        <w:sz w:val="11"/>
        <w:szCs w:val="11"/>
      </w:rPr>
      <w:t xml:space="preserve">  - 1989/2019 - </w:t>
    </w:r>
    <w:r w:rsidRPr="00E12517">
      <w:rPr>
        <w:sz w:val="11"/>
        <w:szCs w:val="11"/>
      </w:rPr>
      <w:t>E’ vietata la riproduzione e la diffusione, anche parziale, al di fuori del legittimo Destinatario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B3787" w14:textId="77777777" w:rsidR="00F76A4F" w:rsidRDefault="00F76A4F" w:rsidP="009945EA">
      <w:r>
        <w:separator/>
      </w:r>
    </w:p>
  </w:footnote>
  <w:footnote w:type="continuationSeparator" w:id="0">
    <w:p w14:paraId="603D1967" w14:textId="77777777" w:rsidR="00F76A4F" w:rsidRDefault="00F76A4F" w:rsidP="009945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7C437" w14:textId="77777777" w:rsidR="00C83B13" w:rsidRDefault="00C83B13" w:rsidP="008733E9">
    <w:pPr>
      <w:pStyle w:val="Intestazione"/>
      <w:tabs>
        <w:tab w:val="left" w:pos="-4536"/>
      </w:tabs>
    </w:pPr>
    <w:r>
      <w:rPr>
        <w:noProof/>
      </w:rPr>
      <w:drawing>
        <wp:anchor distT="0" distB="0" distL="114300" distR="114300" simplePos="0" relativeHeight="251659776" behindDoc="0" locked="0" layoutInCell="1" allowOverlap="1" wp14:anchorId="763D0D56" wp14:editId="1F358704">
          <wp:simplePos x="0" y="0"/>
          <wp:positionH relativeFrom="column">
            <wp:posOffset>-113665</wp:posOffset>
          </wp:positionH>
          <wp:positionV relativeFrom="paragraph">
            <wp:posOffset>-242570</wp:posOffset>
          </wp:positionV>
          <wp:extent cx="2280920" cy="872490"/>
          <wp:effectExtent l="0" t="0" r="0" b="0"/>
          <wp:wrapNone/>
          <wp:docPr id="8" name="Immagine 115" descr="\\Mac\Home\Desktop\LOGO-PAYOFF-ASI-04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15" descr="\\Mac\Home\Desktop\LOGO-PAYOFF-ASI-04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0920" cy="872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21840"/>
    <w:multiLevelType w:val="multilevel"/>
    <w:tmpl w:val="0410001D"/>
    <w:numStyleLink w:val="Elenchi"/>
  </w:abstractNum>
  <w:abstractNum w:abstractNumId="1" w15:restartNumberingAfterBreak="0">
    <w:nsid w:val="132D4A78"/>
    <w:multiLevelType w:val="multilevel"/>
    <w:tmpl w:val="67C4550E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/>
        <w:i w:val="0"/>
        <w:color w:val="145494"/>
        <w:spacing w:val="0"/>
        <w:kern w:val="0"/>
        <w:position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color w:val="145494"/>
        <w:spacing w:val="0"/>
        <w:kern w:val="0"/>
        <w:position w:val="0"/>
        <w:sz w:val="18"/>
        <w:szCs w:val="18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3794949"/>
    <w:multiLevelType w:val="multilevel"/>
    <w:tmpl w:val="DB4EF0DA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/>
        <w:i w:val="0"/>
        <w:color w:val="145494"/>
        <w:spacing w:val="0"/>
        <w:kern w:val="0"/>
        <w:position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/>
        <w:i w:val="0"/>
        <w:color w:val="145494"/>
        <w:spacing w:val="0"/>
        <w:kern w:val="0"/>
        <w:position w:val="0"/>
        <w:sz w:val="28"/>
        <w:szCs w:val="28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6A26B80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80371C4"/>
    <w:multiLevelType w:val="hybridMultilevel"/>
    <w:tmpl w:val="5C6E40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5662F"/>
    <w:multiLevelType w:val="multilevel"/>
    <w:tmpl w:val="A52E3EF4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/>
        <w:i w:val="0"/>
        <w:color w:val="145494"/>
        <w:spacing w:val="0"/>
        <w:kern w:val="0"/>
        <w:position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/>
        <w:i w:val="0"/>
        <w:color w:val="145494"/>
        <w:spacing w:val="0"/>
        <w:kern w:val="0"/>
        <w:position w:val="0"/>
        <w:sz w:val="28"/>
        <w:szCs w:val="28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/>
        <w:i w:val="0"/>
        <w:color w:val="145494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FF11064"/>
    <w:multiLevelType w:val="multilevel"/>
    <w:tmpl w:val="707A6E78"/>
    <w:numStyleLink w:val="Sommarioapplicabile"/>
  </w:abstractNum>
  <w:abstractNum w:abstractNumId="7" w15:restartNumberingAfterBreak="0">
    <w:nsid w:val="27F6471A"/>
    <w:multiLevelType w:val="multilevel"/>
    <w:tmpl w:val="56CE9170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/>
        <w:i w:val="0"/>
        <w:color w:val="145494"/>
        <w:spacing w:val="0"/>
        <w:kern w:val="0"/>
        <w:position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color w:val="145494"/>
        <w:spacing w:val="0"/>
        <w:kern w:val="0"/>
        <w:position w:val="0"/>
        <w:sz w:val="18"/>
        <w:szCs w:val="18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8641208"/>
    <w:multiLevelType w:val="multilevel"/>
    <w:tmpl w:val="707A6E78"/>
    <w:numStyleLink w:val="Sommarioapplicabile"/>
  </w:abstractNum>
  <w:abstractNum w:abstractNumId="9" w15:restartNumberingAfterBreak="0">
    <w:nsid w:val="39F357AE"/>
    <w:multiLevelType w:val="multilevel"/>
    <w:tmpl w:val="0410001D"/>
    <w:styleLink w:val="Elenchi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14549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3B2A04CF"/>
    <w:multiLevelType w:val="multilevel"/>
    <w:tmpl w:val="707A6E78"/>
    <w:styleLink w:val="Sommarioapplicabile"/>
    <w:lvl w:ilvl="0">
      <w:start w:val="1"/>
      <w:numFmt w:val="decimal"/>
      <w:lvlText w:val="%1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/>
        <w:i w:val="0"/>
        <w:color w:val="145494"/>
        <w:spacing w:val="0"/>
        <w:kern w:val="0"/>
        <w:position w:val="0"/>
        <w:sz w:val="18"/>
        <w:szCs w:val="18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1418" w:hanging="1418"/>
      </w:pPr>
      <w:rPr>
        <w:rFonts w:ascii="Arial" w:hAnsi="Arial" w:hint="default"/>
        <w:b/>
        <w:i w:val="0"/>
        <w:color w:val="145494"/>
        <w:spacing w:val="0"/>
        <w:kern w:val="0"/>
        <w:position w:val="0"/>
        <w:sz w:val="18"/>
        <w:szCs w:val="18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i w:val="0"/>
        <w:color w:val="145494"/>
        <w:sz w:val="16"/>
        <w:szCs w:val="16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i w:val="0"/>
        <w:color w:val="145494"/>
        <w:sz w:val="14"/>
        <w:szCs w:val="1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0BD51A6"/>
    <w:multiLevelType w:val="multilevel"/>
    <w:tmpl w:val="6AB6392E"/>
    <w:lvl w:ilvl="0">
      <w:start w:val="1"/>
      <w:numFmt w:val="decimal"/>
      <w:pStyle w:val="Titolo1"/>
      <w:lvlText w:val="%1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  <w:color w:val="145494"/>
        <w:spacing w:val="0"/>
        <w:kern w:val="0"/>
        <w:position w:val="0"/>
        <w:sz w:val="32"/>
        <w:szCs w:val="28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  <w:color w:val="145494"/>
        <w:spacing w:val="0"/>
        <w:kern w:val="0"/>
        <w:position w:val="0"/>
        <w:sz w:val="28"/>
        <w:szCs w:val="28"/>
        <w:effect w:val="none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sz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  <w:sz w:val="20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sz w:val="20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64B5FA5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6DE6BC1"/>
    <w:multiLevelType w:val="multilevel"/>
    <w:tmpl w:val="E856DFB0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/>
        <w:i w:val="0"/>
        <w:color w:val="145494"/>
        <w:spacing w:val="0"/>
        <w:kern w:val="0"/>
        <w:position w:val="0"/>
        <w:sz w:val="18"/>
        <w:szCs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color w:val="145494"/>
        <w:spacing w:val="0"/>
        <w:kern w:val="0"/>
        <w:position w:val="0"/>
        <w:sz w:val="18"/>
        <w:szCs w:val="18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47C927E2"/>
    <w:multiLevelType w:val="multilevel"/>
    <w:tmpl w:val="4BF0C8EE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/>
        <w:i w:val="0"/>
        <w:color w:val="145494"/>
        <w:spacing w:val="0"/>
        <w:kern w:val="0"/>
        <w:position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color w:val="145494"/>
        <w:spacing w:val="0"/>
        <w:kern w:val="0"/>
        <w:position w:val="0"/>
        <w:sz w:val="28"/>
        <w:szCs w:val="28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3871F78"/>
    <w:multiLevelType w:val="hybridMultilevel"/>
    <w:tmpl w:val="EED2742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8DD5DDD"/>
    <w:multiLevelType w:val="hybridMultilevel"/>
    <w:tmpl w:val="53903BA2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BAF0B69"/>
    <w:multiLevelType w:val="multilevel"/>
    <w:tmpl w:val="788C1D36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/>
        <w:i w:val="0"/>
        <w:color w:val="145494"/>
        <w:spacing w:val="0"/>
        <w:kern w:val="0"/>
        <w:position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/>
        <w:i w:val="0"/>
        <w:color w:val="145494"/>
        <w:spacing w:val="0"/>
        <w:kern w:val="0"/>
        <w:position w:val="0"/>
        <w:sz w:val="28"/>
        <w:szCs w:val="28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/>
        <w:i w:val="0"/>
        <w:color w:val="145494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69C33A0D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6BBD0DF6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6E712A07"/>
    <w:multiLevelType w:val="hybridMultilevel"/>
    <w:tmpl w:val="3272C14A"/>
    <w:lvl w:ilvl="0" w:tplc="C7D81F2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145494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86120E"/>
    <w:multiLevelType w:val="multilevel"/>
    <w:tmpl w:val="0410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22" w15:restartNumberingAfterBreak="0">
    <w:nsid w:val="78D42FDB"/>
    <w:multiLevelType w:val="multilevel"/>
    <w:tmpl w:val="707A6E78"/>
    <w:numStyleLink w:val="Sommarioapplicabile"/>
  </w:abstractNum>
  <w:num w:numId="1">
    <w:abstractNumId w:val="5"/>
  </w:num>
  <w:num w:numId="2">
    <w:abstractNumId w:val="13"/>
  </w:num>
  <w:num w:numId="3">
    <w:abstractNumId w:val="7"/>
  </w:num>
  <w:num w:numId="4">
    <w:abstractNumId w:val="11"/>
  </w:num>
  <w:num w:numId="5">
    <w:abstractNumId w:val="1"/>
  </w:num>
  <w:num w:numId="6">
    <w:abstractNumId w:val="2"/>
  </w:num>
  <w:num w:numId="7">
    <w:abstractNumId w:val="17"/>
  </w:num>
  <w:num w:numId="8">
    <w:abstractNumId w:val="20"/>
  </w:num>
  <w:num w:numId="9">
    <w:abstractNumId w:val="9"/>
  </w:num>
  <w:num w:numId="10">
    <w:abstractNumId w:val="0"/>
  </w:num>
  <w:num w:numId="11">
    <w:abstractNumId w:val="10"/>
  </w:num>
  <w:num w:numId="12">
    <w:abstractNumId w:val="8"/>
  </w:num>
  <w:num w:numId="13">
    <w:abstractNumId w:val="22"/>
  </w:num>
  <w:num w:numId="14">
    <w:abstractNumId w:val="6"/>
  </w:num>
  <w:num w:numId="15">
    <w:abstractNumId w:val="18"/>
  </w:num>
  <w:num w:numId="16">
    <w:abstractNumId w:val="3"/>
  </w:num>
  <w:num w:numId="17">
    <w:abstractNumId w:val="19"/>
  </w:num>
  <w:num w:numId="18">
    <w:abstractNumId w:val="12"/>
  </w:num>
  <w:num w:numId="19">
    <w:abstractNumId w:val="21"/>
  </w:num>
  <w:num w:numId="20">
    <w:abstractNumId w:val="14"/>
  </w:num>
  <w:num w:numId="21">
    <w:abstractNumId w:val="16"/>
  </w:num>
  <w:num w:numId="22">
    <w:abstractNumId w:val="1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DE5"/>
    <w:rsid w:val="000327B6"/>
    <w:rsid w:val="00033599"/>
    <w:rsid w:val="00034188"/>
    <w:rsid w:val="00036025"/>
    <w:rsid w:val="00040262"/>
    <w:rsid w:val="00056102"/>
    <w:rsid w:val="00093BFE"/>
    <w:rsid w:val="00097EFB"/>
    <w:rsid w:val="000D18DF"/>
    <w:rsid w:val="000E2DE5"/>
    <w:rsid w:val="00113D7B"/>
    <w:rsid w:val="0012451E"/>
    <w:rsid w:val="00131BB4"/>
    <w:rsid w:val="0014162C"/>
    <w:rsid w:val="00151B30"/>
    <w:rsid w:val="00185435"/>
    <w:rsid w:val="00185999"/>
    <w:rsid w:val="00190EF3"/>
    <w:rsid w:val="001B25A1"/>
    <w:rsid w:val="001C6A44"/>
    <w:rsid w:val="001E644E"/>
    <w:rsid w:val="001F4C35"/>
    <w:rsid w:val="0021018F"/>
    <w:rsid w:val="002125AA"/>
    <w:rsid w:val="00216D4C"/>
    <w:rsid w:val="00217E9F"/>
    <w:rsid w:val="0027441E"/>
    <w:rsid w:val="002769D9"/>
    <w:rsid w:val="00291EA1"/>
    <w:rsid w:val="002B016D"/>
    <w:rsid w:val="002C1EDB"/>
    <w:rsid w:val="002C5392"/>
    <w:rsid w:val="002E0992"/>
    <w:rsid w:val="002E1686"/>
    <w:rsid w:val="003000F1"/>
    <w:rsid w:val="003043FA"/>
    <w:rsid w:val="00317328"/>
    <w:rsid w:val="0037157B"/>
    <w:rsid w:val="00383DD7"/>
    <w:rsid w:val="003A63E8"/>
    <w:rsid w:val="003C6519"/>
    <w:rsid w:val="003D294F"/>
    <w:rsid w:val="003D6E39"/>
    <w:rsid w:val="003F0FB4"/>
    <w:rsid w:val="00422694"/>
    <w:rsid w:val="00424959"/>
    <w:rsid w:val="00424FA5"/>
    <w:rsid w:val="004350F9"/>
    <w:rsid w:val="004354D3"/>
    <w:rsid w:val="00443A1C"/>
    <w:rsid w:val="00466F26"/>
    <w:rsid w:val="00467906"/>
    <w:rsid w:val="00476FCD"/>
    <w:rsid w:val="004870A8"/>
    <w:rsid w:val="004A1A31"/>
    <w:rsid w:val="004B481B"/>
    <w:rsid w:val="004C4195"/>
    <w:rsid w:val="004C70DA"/>
    <w:rsid w:val="004F2E22"/>
    <w:rsid w:val="005008F1"/>
    <w:rsid w:val="00507E5C"/>
    <w:rsid w:val="00510F00"/>
    <w:rsid w:val="00520022"/>
    <w:rsid w:val="005532AC"/>
    <w:rsid w:val="00555A07"/>
    <w:rsid w:val="00572BBB"/>
    <w:rsid w:val="005967B9"/>
    <w:rsid w:val="005A298C"/>
    <w:rsid w:val="005C0565"/>
    <w:rsid w:val="005C412A"/>
    <w:rsid w:val="005C56D3"/>
    <w:rsid w:val="005E15E7"/>
    <w:rsid w:val="005E352D"/>
    <w:rsid w:val="005E5B07"/>
    <w:rsid w:val="006215A3"/>
    <w:rsid w:val="00627EC3"/>
    <w:rsid w:val="0068662F"/>
    <w:rsid w:val="006A2599"/>
    <w:rsid w:val="006B65D9"/>
    <w:rsid w:val="006C2575"/>
    <w:rsid w:val="006C5AD2"/>
    <w:rsid w:val="006D492B"/>
    <w:rsid w:val="0071007C"/>
    <w:rsid w:val="00711335"/>
    <w:rsid w:val="0075055B"/>
    <w:rsid w:val="00772FCB"/>
    <w:rsid w:val="0079173C"/>
    <w:rsid w:val="007A1F47"/>
    <w:rsid w:val="007A4177"/>
    <w:rsid w:val="007C4565"/>
    <w:rsid w:val="007D0443"/>
    <w:rsid w:val="007D56D1"/>
    <w:rsid w:val="007E0FCE"/>
    <w:rsid w:val="0080180A"/>
    <w:rsid w:val="008112FF"/>
    <w:rsid w:val="008519F3"/>
    <w:rsid w:val="008733E9"/>
    <w:rsid w:val="008758AF"/>
    <w:rsid w:val="008A4BB3"/>
    <w:rsid w:val="008A65B6"/>
    <w:rsid w:val="008C4488"/>
    <w:rsid w:val="008E0B98"/>
    <w:rsid w:val="008E6AFB"/>
    <w:rsid w:val="008F4162"/>
    <w:rsid w:val="00950A74"/>
    <w:rsid w:val="00950D4E"/>
    <w:rsid w:val="009569E8"/>
    <w:rsid w:val="00967009"/>
    <w:rsid w:val="00971BBE"/>
    <w:rsid w:val="0097691E"/>
    <w:rsid w:val="009845C4"/>
    <w:rsid w:val="00992824"/>
    <w:rsid w:val="009945EA"/>
    <w:rsid w:val="009A0E89"/>
    <w:rsid w:val="009C0AF3"/>
    <w:rsid w:val="009D1C1C"/>
    <w:rsid w:val="009D7E05"/>
    <w:rsid w:val="00A107BD"/>
    <w:rsid w:val="00A12D6A"/>
    <w:rsid w:val="00A13E45"/>
    <w:rsid w:val="00A31F1D"/>
    <w:rsid w:val="00A45D1F"/>
    <w:rsid w:val="00A82568"/>
    <w:rsid w:val="00A9115E"/>
    <w:rsid w:val="00A97715"/>
    <w:rsid w:val="00AA155C"/>
    <w:rsid w:val="00AD22E3"/>
    <w:rsid w:val="00AD35AD"/>
    <w:rsid w:val="00AF0772"/>
    <w:rsid w:val="00B105E1"/>
    <w:rsid w:val="00B311DF"/>
    <w:rsid w:val="00B452DC"/>
    <w:rsid w:val="00B62228"/>
    <w:rsid w:val="00B64637"/>
    <w:rsid w:val="00B6738C"/>
    <w:rsid w:val="00B75131"/>
    <w:rsid w:val="00B81C76"/>
    <w:rsid w:val="00B949D5"/>
    <w:rsid w:val="00B9580B"/>
    <w:rsid w:val="00BB1E83"/>
    <w:rsid w:val="00BB3B0F"/>
    <w:rsid w:val="00BD618E"/>
    <w:rsid w:val="00BF10D7"/>
    <w:rsid w:val="00C22211"/>
    <w:rsid w:val="00C4046B"/>
    <w:rsid w:val="00C63E7E"/>
    <w:rsid w:val="00C72332"/>
    <w:rsid w:val="00C73828"/>
    <w:rsid w:val="00C83B13"/>
    <w:rsid w:val="00C87B16"/>
    <w:rsid w:val="00CC79EF"/>
    <w:rsid w:val="00CD01BE"/>
    <w:rsid w:val="00CD45C9"/>
    <w:rsid w:val="00D42766"/>
    <w:rsid w:val="00D60587"/>
    <w:rsid w:val="00D71C7C"/>
    <w:rsid w:val="00DA2DF9"/>
    <w:rsid w:val="00DA5B7B"/>
    <w:rsid w:val="00DD3DF1"/>
    <w:rsid w:val="00DD7518"/>
    <w:rsid w:val="00DE2A78"/>
    <w:rsid w:val="00E00088"/>
    <w:rsid w:val="00E02D59"/>
    <w:rsid w:val="00E311B5"/>
    <w:rsid w:val="00E3497E"/>
    <w:rsid w:val="00E36D6D"/>
    <w:rsid w:val="00E56CD4"/>
    <w:rsid w:val="00E75637"/>
    <w:rsid w:val="00E9758E"/>
    <w:rsid w:val="00F00A22"/>
    <w:rsid w:val="00F0335A"/>
    <w:rsid w:val="00F21AAF"/>
    <w:rsid w:val="00F333D3"/>
    <w:rsid w:val="00F60C2A"/>
    <w:rsid w:val="00F65601"/>
    <w:rsid w:val="00F76A4F"/>
    <w:rsid w:val="00F7774C"/>
    <w:rsid w:val="00F77AC9"/>
    <w:rsid w:val="00F85E9B"/>
    <w:rsid w:val="00FA2BA2"/>
    <w:rsid w:val="00FF1065"/>
    <w:rsid w:val="00FF450A"/>
    <w:rsid w:val="00FF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E69A70"/>
  <w15:chartTrackingRefBased/>
  <w15:docId w15:val="{670C42AD-0FE2-4F52-B426-D66CFEBF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4870A8"/>
    <w:rPr>
      <w:rFonts w:ascii="Arial" w:hAnsi="Arial"/>
      <w:color w:val="145494"/>
    </w:rPr>
  </w:style>
  <w:style w:type="paragraph" w:styleId="Titolo1">
    <w:name w:val="heading 1"/>
    <w:basedOn w:val="Normale"/>
    <w:next w:val="Normale"/>
    <w:link w:val="Titolo1Carattere"/>
    <w:qFormat/>
    <w:rsid w:val="005C0565"/>
    <w:pPr>
      <w:keepNext/>
      <w:numPr>
        <w:numId w:val="4"/>
      </w:numPr>
      <w:tabs>
        <w:tab w:val="left" w:pos="1134"/>
      </w:tabs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5C0565"/>
    <w:pPr>
      <w:keepNext/>
      <w:numPr>
        <w:ilvl w:val="1"/>
        <w:numId w:val="4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5C0565"/>
    <w:pPr>
      <w:keepNext/>
      <w:numPr>
        <w:ilvl w:val="2"/>
        <w:numId w:val="4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olo4">
    <w:name w:val="heading 4"/>
    <w:basedOn w:val="Normale"/>
    <w:next w:val="Normale"/>
    <w:qFormat/>
    <w:rsid w:val="005C0565"/>
    <w:pPr>
      <w:keepNext/>
      <w:numPr>
        <w:ilvl w:val="3"/>
        <w:numId w:val="4"/>
      </w:numPr>
      <w:spacing w:before="240" w:after="60"/>
      <w:outlineLvl w:val="3"/>
    </w:pPr>
    <w:rPr>
      <w:b/>
      <w:bCs/>
      <w:szCs w:val="28"/>
    </w:rPr>
  </w:style>
  <w:style w:type="paragraph" w:styleId="Titolo5">
    <w:name w:val="heading 5"/>
    <w:basedOn w:val="Normale"/>
    <w:next w:val="Normale"/>
    <w:qFormat/>
    <w:rsid w:val="006A2599"/>
    <w:pPr>
      <w:numPr>
        <w:ilvl w:val="4"/>
        <w:numId w:val="4"/>
      </w:numPr>
      <w:spacing w:before="240" w:after="60"/>
      <w:outlineLvl w:val="4"/>
    </w:pPr>
    <w:rPr>
      <w:b/>
      <w:bCs/>
      <w:iCs/>
      <w:sz w:val="18"/>
      <w:szCs w:val="26"/>
    </w:rPr>
  </w:style>
  <w:style w:type="paragraph" w:styleId="Titolo6">
    <w:name w:val="heading 6"/>
    <w:basedOn w:val="Normale"/>
    <w:next w:val="Normale"/>
    <w:qFormat/>
    <w:rsid w:val="005C0565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basedOn w:val="Normale"/>
    <w:next w:val="Normale"/>
    <w:qFormat/>
    <w:rsid w:val="005C0565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olo8">
    <w:name w:val="heading 8"/>
    <w:basedOn w:val="Normale"/>
    <w:next w:val="Normale"/>
    <w:qFormat/>
    <w:rsid w:val="005C0565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olo9">
    <w:name w:val="heading 9"/>
    <w:basedOn w:val="Normale"/>
    <w:next w:val="Normale"/>
    <w:qFormat/>
    <w:rsid w:val="005C0565"/>
    <w:pPr>
      <w:numPr>
        <w:ilvl w:val="8"/>
        <w:numId w:val="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Elenchi">
    <w:name w:val="Elenchi"/>
    <w:basedOn w:val="Nessunelenco"/>
    <w:rsid w:val="00422694"/>
    <w:pPr>
      <w:numPr>
        <w:numId w:val="9"/>
      </w:numPr>
    </w:pPr>
  </w:style>
  <w:style w:type="paragraph" w:styleId="Intestazione">
    <w:name w:val="header"/>
    <w:basedOn w:val="Normale"/>
    <w:rsid w:val="0097691E"/>
    <w:pPr>
      <w:tabs>
        <w:tab w:val="center" w:pos="4819"/>
        <w:tab w:val="right" w:pos="9638"/>
      </w:tabs>
      <w:jc w:val="right"/>
    </w:pPr>
    <w:rPr>
      <w:b/>
      <w:sz w:val="24"/>
    </w:rPr>
  </w:style>
  <w:style w:type="paragraph" w:styleId="Pidipagina">
    <w:name w:val="footer"/>
    <w:basedOn w:val="Normale"/>
    <w:rsid w:val="00422694"/>
    <w:pPr>
      <w:tabs>
        <w:tab w:val="center" w:pos="4819"/>
        <w:tab w:val="right" w:pos="9638"/>
      </w:tabs>
    </w:pPr>
    <w:rPr>
      <w:b/>
      <w:sz w:val="16"/>
    </w:rPr>
  </w:style>
  <w:style w:type="table" w:styleId="Grigliatabella">
    <w:name w:val="Table Grid"/>
    <w:basedOn w:val="Tabellanormale"/>
    <w:rsid w:val="00033599"/>
    <w:rPr>
      <w:rFonts w:ascii="Arial" w:hAnsi="Arial"/>
      <w:color w:val="145494"/>
    </w:rPr>
    <w:tblPr>
      <w:tblBorders>
        <w:top w:val="single" w:sz="4" w:space="0" w:color="145494"/>
        <w:left w:val="single" w:sz="4" w:space="0" w:color="145494"/>
        <w:bottom w:val="single" w:sz="4" w:space="0" w:color="145494"/>
        <w:right w:val="single" w:sz="4" w:space="0" w:color="145494"/>
        <w:insideH w:val="single" w:sz="4" w:space="0" w:color="145494"/>
        <w:insideV w:val="single" w:sz="4" w:space="0" w:color="145494"/>
      </w:tblBorders>
    </w:tblPr>
  </w:style>
  <w:style w:type="numbering" w:customStyle="1" w:styleId="Sommarioapplicabile">
    <w:name w:val="Sommario applicabile"/>
    <w:basedOn w:val="Nessunelenco"/>
    <w:semiHidden/>
    <w:rsid w:val="00B62228"/>
    <w:pPr>
      <w:numPr>
        <w:numId w:val="11"/>
      </w:numPr>
    </w:pPr>
  </w:style>
  <w:style w:type="paragraph" w:styleId="Sommario1">
    <w:name w:val="toc 1"/>
    <w:basedOn w:val="Normale"/>
    <w:next w:val="Normale"/>
    <w:uiPriority w:val="39"/>
    <w:rsid w:val="009945EA"/>
    <w:pPr>
      <w:tabs>
        <w:tab w:val="left" w:pos="1134"/>
        <w:tab w:val="right" w:pos="9639"/>
      </w:tabs>
      <w:spacing w:before="40" w:after="40"/>
      <w:ind w:left="1134" w:hanging="1134"/>
    </w:pPr>
    <w:rPr>
      <w:b/>
    </w:rPr>
  </w:style>
  <w:style w:type="paragraph" w:styleId="Sommario2">
    <w:name w:val="toc 2"/>
    <w:basedOn w:val="Normale"/>
    <w:next w:val="Normale"/>
    <w:uiPriority w:val="39"/>
    <w:rsid w:val="009945EA"/>
    <w:pPr>
      <w:tabs>
        <w:tab w:val="left" w:pos="1134"/>
        <w:tab w:val="right" w:pos="9628"/>
      </w:tabs>
      <w:spacing w:before="40" w:after="40"/>
      <w:ind w:left="1134" w:hanging="1134"/>
    </w:pPr>
    <w:rPr>
      <w:b/>
      <w:sz w:val="18"/>
    </w:rPr>
  </w:style>
  <w:style w:type="paragraph" w:styleId="Sommario3">
    <w:name w:val="toc 3"/>
    <w:basedOn w:val="Normale"/>
    <w:next w:val="Normale"/>
    <w:uiPriority w:val="39"/>
    <w:rsid w:val="009945EA"/>
    <w:pPr>
      <w:tabs>
        <w:tab w:val="left" w:pos="1134"/>
        <w:tab w:val="right" w:pos="9628"/>
      </w:tabs>
      <w:spacing w:before="40" w:after="40"/>
      <w:ind w:left="1134" w:hanging="1134"/>
    </w:pPr>
    <w:rPr>
      <w:b/>
      <w:sz w:val="16"/>
    </w:rPr>
  </w:style>
  <w:style w:type="paragraph" w:styleId="Sommario4">
    <w:name w:val="toc 4"/>
    <w:basedOn w:val="Normale"/>
    <w:next w:val="Normale"/>
    <w:uiPriority w:val="39"/>
    <w:rsid w:val="009945EA"/>
    <w:pPr>
      <w:tabs>
        <w:tab w:val="left" w:pos="1134"/>
        <w:tab w:val="right" w:pos="9628"/>
      </w:tabs>
      <w:spacing w:before="40" w:after="40"/>
      <w:ind w:left="1134" w:hanging="1134"/>
    </w:pPr>
    <w:rPr>
      <w:b/>
      <w:sz w:val="14"/>
    </w:rPr>
  </w:style>
  <w:style w:type="character" w:styleId="Collegamentoipertestuale">
    <w:name w:val="Hyperlink"/>
    <w:basedOn w:val="Carpredefinitoparagrafo"/>
    <w:uiPriority w:val="99"/>
    <w:rsid w:val="009945EA"/>
    <w:rPr>
      <w:color w:val="0000FF"/>
      <w:u w:val="single"/>
    </w:rPr>
  </w:style>
  <w:style w:type="paragraph" w:styleId="Sommario5">
    <w:name w:val="toc 5"/>
    <w:basedOn w:val="Normale"/>
    <w:next w:val="Normale"/>
    <w:autoRedefine/>
    <w:uiPriority w:val="39"/>
    <w:rsid w:val="006A2599"/>
    <w:pPr>
      <w:spacing w:before="40" w:after="40"/>
      <w:ind w:left="1134" w:hanging="1134"/>
    </w:pPr>
    <w:rPr>
      <w:sz w:val="14"/>
    </w:rPr>
  </w:style>
  <w:style w:type="character" w:customStyle="1" w:styleId="Titolo1Carattere">
    <w:name w:val="Titolo 1 Carattere"/>
    <w:link w:val="Titolo1"/>
    <w:rsid w:val="000E2DE5"/>
    <w:rPr>
      <w:rFonts w:ascii="Arial" w:hAnsi="Arial" w:cs="Arial"/>
      <w:b/>
      <w:bCs/>
      <w:color w:val="145494"/>
      <w:kern w:val="32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19F3"/>
    <w:pPr>
      <w:keepLines/>
      <w:numPr>
        <w:numId w:val="0"/>
      </w:numPr>
      <w:tabs>
        <w:tab w:val="clear" w:pos="1134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Titolo2Carattere">
    <w:name w:val="Titolo 2 Carattere"/>
    <w:basedOn w:val="Carpredefinitoparagrafo"/>
    <w:link w:val="Titolo2"/>
    <w:rsid w:val="001C6A44"/>
    <w:rPr>
      <w:rFonts w:ascii="Arial" w:hAnsi="Arial" w:cs="Arial"/>
      <w:b/>
      <w:bCs/>
      <w:iCs/>
      <w:color w:val="145494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9569E8"/>
    <w:pPr>
      <w:ind w:left="720"/>
      <w:contextualSpacing/>
    </w:pPr>
  </w:style>
  <w:style w:type="character" w:customStyle="1" w:styleId="html-tag">
    <w:name w:val="html-tag"/>
    <w:basedOn w:val="Carpredefinitoparagrafo"/>
    <w:rsid w:val="00036025"/>
  </w:style>
  <w:style w:type="character" w:customStyle="1" w:styleId="html-attribute">
    <w:name w:val="html-attribute"/>
    <w:basedOn w:val="Carpredefinitoparagrafo"/>
    <w:rsid w:val="00036025"/>
  </w:style>
  <w:style w:type="character" w:customStyle="1" w:styleId="html-attribute-name">
    <w:name w:val="html-attribute-name"/>
    <w:basedOn w:val="Carpredefinitoparagrafo"/>
    <w:rsid w:val="00036025"/>
  </w:style>
  <w:style w:type="character" w:customStyle="1" w:styleId="html-attribute-value">
    <w:name w:val="html-attribute-value"/>
    <w:basedOn w:val="Carpredefinitoparagrafo"/>
    <w:rsid w:val="00036025"/>
  </w:style>
  <w:style w:type="character" w:styleId="Menzionenonrisolta">
    <w:name w:val="Unresolved Mention"/>
    <w:basedOn w:val="Carpredefinitoparagrafo"/>
    <w:uiPriority w:val="99"/>
    <w:semiHidden/>
    <w:unhideWhenUsed/>
    <w:rsid w:val="00DA2D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8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7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1341816618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1872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7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5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6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175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44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55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22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51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1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76310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8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19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73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53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42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676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53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22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77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874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935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02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861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31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72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05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94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639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33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02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5975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58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88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3039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4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94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06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9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00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177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81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654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395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258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44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86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3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522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4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8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5859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40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62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9054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2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51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67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77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37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60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8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835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935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385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476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6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03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15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23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43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00486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321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78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50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65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23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736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908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14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1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28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06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47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82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88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41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86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80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09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18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84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177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51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94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04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60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7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893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9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5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368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7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16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64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8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16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44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90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24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17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74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41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2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57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00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05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0717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4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9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38394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59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59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48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03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5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77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373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642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61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759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97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7853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72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05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80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223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585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82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25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50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3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7638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54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824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01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40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4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mailto:info@asionline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p.ASI\AppData\Roaming\plain\IntegrazioneOffice\ModelliOffice\Modelli%20General\Asi%20carta%20intestata%20colori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Asi carta intestata colori</Template>
  <TotalTime>270</TotalTime>
  <Pages>9</Pages>
  <Words>2189</Words>
  <Characters>12480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normal per documenti standard</vt:lpstr>
    </vt:vector>
  </TitlesOfParts>
  <Company>Gruppo Asi</Company>
  <LinksUpToDate>false</LinksUpToDate>
  <CharactersWithSpaces>14640</CharactersWithSpaces>
  <SharedDoc>false</SharedDoc>
  <HLinks>
    <vt:vector size="6" baseType="variant">
      <vt:variant>
        <vt:i4>6881352</vt:i4>
      </vt:variant>
      <vt:variant>
        <vt:i4>9</vt:i4>
      </vt:variant>
      <vt:variant>
        <vt:i4>0</vt:i4>
      </vt:variant>
      <vt:variant>
        <vt:i4>5</vt:i4>
      </vt:variant>
      <vt:variant>
        <vt:lpwstr>mailto:info@asionline.it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 per documenti standard</dc:title>
  <dc:subject/>
  <dc:creator>Paolo Brunino</dc:creator>
  <cp:keywords/>
  <dc:description/>
  <cp:lastModifiedBy>NICOLO FASSINA</cp:lastModifiedBy>
  <cp:revision>124</cp:revision>
  <cp:lastPrinted>2009-02-26T18:08:00Z</cp:lastPrinted>
  <dcterms:created xsi:type="dcterms:W3CDTF">2019-06-04T07:52:00Z</dcterms:created>
  <dcterms:modified xsi:type="dcterms:W3CDTF">2020-08-07T07:43:00Z</dcterms:modified>
</cp:coreProperties>
</file>