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Codebook del dataset oTree</w:t>
        <w:br/>
        <w:t>Bargaining TDL</w:t>
      </w:r>
    </w:p>
    <w:p>
      <w:pPr>
        <w:jc w:val="center"/>
      </w:pPr>
      <w:r>
        <w:rPr>
          <w:i/>
          <w:sz w:val="22"/>
        </w:rPr>
        <w:t>Versione ricostruita dal codice e dall’export all_apps_wide_2026-08-17.csv</w:t>
      </w:r>
    </w:p>
    <w:p>
      <w:r>
        <w:t>Scopo. Questo documento descrive le variabili persistite dall’esperimento, le colonne dell’export oTree, il dataset normalizzato prodotto da process_all_apps.py e gli export audit della randomizzazione. La fonte primaria per i nomi e i tipi è il codice attivo; il file CSV è usato per verificare la struttura effettivamente esportata.</w:t>
      </w:r>
    </w:p>
    <w:p>
      <w:pPr>
        <w:pStyle w:val="Heading1"/>
      </w:pPr>
      <w:r>
        <w:t>1. Perimetro e regole di lettura</w:t>
      </w:r>
    </w:p>
    <w:p>
      <w:pPr>
        <w:pStyle w:val="ListBullet"/>
      </w:pPr>
      <w:r>
        <w:t>Una riga di all_apps_wide rappresenta un partecipante/sessione e contiene, affiancate, le colonne Participant, Session, Player/Group/Subsession delle tre app: bargaining_tdl_intro, bargaining_tdl_main e bargaining_tdl_survey.</w:t>
      </w:r>
    </w:p>
    <w:p>
      <w:pPr>
        <w:pStyle w:val="ListBullet"/>
      </w:pPr>
      <w:r>
        <w:t>I campi oTree con valore iniziale 0, False, "" o pending non sono missing in senso tecnico: sono spesso valori di default. Un campo vuoto può invece indicare pagina non raggiunta, timeout, esclusione o assenza di risposta.</w:t>
      </w:r>
    </w:p>
    <w:p>
      <w:pPr>
        <w:pStyle w:val="ListBullet"/>
      </w:pPr>
      <w:r>
        <w:t>I valori CurrencyField/payoff possono apparire come numeri decimali nel CSV; l’unità analitica è la valuta configurata da session.config.real_world_currency_per_point.</w:t>
      </w:r>
    </w:p>
    <w:p>
      <w:pPr>
        <w:pStyle w:val="ListBullet"/>
      </w:pPr>
      <w:r>
        <w:t>I timestamp epoch sono secondi Unix. I campi time_* sono secondi trascorsi sulla pagina. Le colonne _* e i campi session.config sono metadati/diagnostica, non outcome comportamentali.</w:t>
      </w:r>
    </w:p>
    <w:p>
      <w:pPr>
        <w:pStyle w:val="ListBullet"/>
      </w:pPr>
      <w:r>
        <w:t>Le chat non sono colonne di all_apps_wide: sono un dataset separato ChatMessages. I tempi granulari per pagina sono un dataset separato PageTimes.</w:t>
      </w:r>
    </w:p>
    <w:p>
      <w:pPr>
        <w:pStyle w:val="Heading1"/>
      </w:pPr>
      <w:r>
        <w:t>2. Flusso sperimentale e trattamenti</w:t>
      </w:r>
    </w:p>
    <w:p>
      <w:r>
        <w:t>Sequenza: bargaining_tdl_intro → bargaining_tdl_main → bargaining_tdl_survey. I gruppi main sono triadi omogenee per trattamento, formate by-arrival dopo il superamento delle control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Codice</w:t>
            </w:r>
          </w:p>
        </w:tc>
        <w:tc>
          <w:tcPr>
            <w:tcW w:type="dxa" w:w="201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Comunicazione</w:t>
            </w:r>
          </w:p>
        </w:tc>
        <w:tc>
          <w:tcPr>
            <w:tcW w:type="dxa" w:w="28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Regola payoff</w:t>
            </w:r>
          </w:p>
        </w:tc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Rivelazione chat terzo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Total Deadweight Loss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Pubblica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Total Deadweight Loss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Sì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private_no_dwl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No-Deadweight Loss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</w:pPr>
      <w:r>
        <w:t>3. Dataset normalizzato: core</w:t>
      </w:r>
    </w:p>
    <w:p>
      <w:r>
        <w:t>process_all_apps.py crea queste colonne con nomi semplificati, più una colonna survey_&lt;nome&gt; per ogni campo Player della survey presente nell’header sorgente.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playerid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del partecipante nella sessione oTree.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0?; intero positivo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participant_code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anonimo oTree del partecipante.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stringa; non vuoto per partecipanti validi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groupid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del gruppo main nel subsession.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intero; vuoto se non ha raggiunto main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treatment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Trattamento assegnato dalla RCT.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allocation_slot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Posizione dello slot RCT assegnato.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&gt;=1; 0 prima dell’assegnazione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allocation_block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Blocco di randomizzazione dello slot.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&gt;=1; 0 non assegnato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allocation_attempt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Numero del tentativo sullo slot; &gt;1 indica rimpiazzo.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 2, …; 0 non assegnato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assignment_timestamp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float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dell’assegnazione dello slot.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Unix; 0 non assegnato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assignment_status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Stato dell’assegnazione.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unassigned | assigned | passed | failed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is_replacement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Indica se il partecipante ha ricevuto uno slot restituito.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allocation_failure_reason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Motivo del fallimento CQ/timeout che ha restituito lo slot.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motivo; vuoto se assente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inactive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Esclusione del partecipante per inattività/CQ.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inactive_reason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Origine dell’esclusione inattiva.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intro | main o altro codice presente; vuoto se non escluso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group_dropped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Indica che il gruppo è stato chiuso per dropout.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part1_payoff_eligible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booleano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Eleggibilità del partecipante al payoff Part 1.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left_player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Codice/identificativo del partner nella coordinata left.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participant/player code; vuoto se mapping assente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right_player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Codice/identificativo del partner nella coordinata right.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participant/player code; vuoto se mapping assente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part1_signal_left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Segnale inviato al partner left.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part1_signal_right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Segnale inviato al partner right.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signal_left_convincingness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Rating di convincenza del segnale left; previsto dal mapping.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1–5 se presente; assente nell’export verificato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signal_right_convincingness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Rating di convincenza del segnale right; previsto dal mapping.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1–5 se presente; assente nell’export verificato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part1_finaldecision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Decisione finale del partecipante.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part1_payoff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valuta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Payoff calcolato per Part 1 dopo eleggibilità.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0, 3, 6, 12 o altro valore derivato dalla regola; valuta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group_outcome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Esito collettivo delle decisioni della triade.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pending | disagreement | mutual_12 | mutual_23 | mutual_31 | no_dwl_star_1 | no_dwl_star_2 | no_dwl_star_3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prolific_id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PID Prolific.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stringa; vuoto se non richiesto/non acquisito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prolific_study_id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Study ID Prolific.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12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 / interpretazione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 possibili / codifica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prolific_session_id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 ID Prolific.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</w:tbl>
    <w:p>
      <w:pPr>
        <w:spacing w:after="0"/>
      </w:pPr>
    </w:p>
    <w:p>
      <w:pPr>
        <w:pStyle w:val="Heading1"/>
      </w:pPr>
      <w:r>
        <w:t>4. Dizionario completo dell’export all_apps_wide</w:t>
      </w:r>
    </w:p>
    <w:p>
      <w:r>
        <w:t>L’header verificato contiene 194 colonne. Le tabelle seguenti riportano ogni colonna presente nel file di riferimento; le colonne ripetute nelle tre app sono mantenute perché fanno parte dell’export grezzo.</w:t>
      </w:r>
    </w:p>
    <w:p>
      <w:pPr>
        <w:pStyle w:val="Heading2"/>
      </w:pPr>
      <w:r>
        <w:t>Participant / sessione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participant.id_in_session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nella sessione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participant.code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anonimo oTree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participant.label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etichetta/participant label fornita all’avvio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participant._is_bot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indicatore bot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participant._index_in_pages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indice interno della pagina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participant._max_page_index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massimo indice pagina raggiunto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participant._current_app_name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 corrente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participant._current_page_name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pagina corrente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participant.time_started_utc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inizio partecipazione UTC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participant.visited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stato/registro pagine visitate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participant.mturk_worker_id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worker MTurk (legacy)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participant.mturk_assignment_id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assignment MTurk (legacy)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participant.payoff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payoff Participant oTree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participant.prolific_id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PID Prolific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participant.prolific_study_id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Study ID Prolific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participant.prolific_session_id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 ID Prolific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participant.inactive_excluded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esclusione inattiva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participant.inactive_excluded_reason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motivo esclusione inattiva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participant.group_dropped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gruppo chiuso per dropout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participant.part1_payoff_eligible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eleggibilità payoff Part 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participant.treatment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trattamento propagato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participant.allocation_slot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slot RCT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participant.allocation_block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blocco RCT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participant.allocation_attempt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tentativo RCT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participant.assignment_timestamp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assegnazione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participant.assignment_status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stato assegnazione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unassigned | assigned | passed | failed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participant.is_replacement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slot di rimpiazzo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participant.allocation_failure_reason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motivo fallimento RCT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participant.group_outcome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esito gruppo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pending | disagreement | mutual_12 | mutual_23 | mutual_31 | no_dwl_star_1/2/3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session.code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code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session.label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label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session.mturk_HITId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mturk_HITId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session.mturk_HITGroupId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mturk_HITGroupId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session.comment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comment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session.is_demo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is_demo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session.config.name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config.name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session.config.participation_fee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config.participation_fee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session.config.real_world_currency_per_point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config.real_world_currency_per_point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session.config.control_questions_max_attempts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config.control_questions_max_attempts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session.config.skip_intro_control_questions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config.skip_intro_control_questions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session.config.use_test_timers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config.use_test_timers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session.config.require_prolific_id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config.require_prolific_id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session.config.completionlink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config.completionlink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session.config.dropoutlink_cq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config.dropoutlink_cq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session.config.dropoutlink_inactive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config.dropoutlink_inactive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attivo | 99 timeout/inattivo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session.randomization_seed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randomization_seed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session.randomization_schedule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randomization_schedule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session.randomization_block_size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Metadato di sessione o parametro di configurazione oTree: randomization_block_size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2"/>
      </w:pPr>
      <w:r>
        <w:t>Intro: 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bargaining_tdl_intro.1.player.id_in_group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bargaining_tdl_intro.1.player.role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bargaining_tdl_intro.1.player.payoff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bargaining_tdl_intro.1.player.prolific_id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bargaining_tdl_intro.1.player.prolific_pid_url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bargaining_tdl_intro.1.player.prolific_study_id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bargaining_tdl_intro.1.player.prolific_session_id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bargaining_tdl_intro.1.player.assigned_treatment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bargaining_tdl_intro.1.player.allocation_slot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bargaining_tdl_intro.1.player.allocation_block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bargaining_tdl_intro.1.player.allocation_attempt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bargaining_tdl_intro.1.player.assignment_timestamp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bargaining_tdl_intro.1.player.assignment_status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unassigned | assigned | passed | failed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bargaining_tdl_intro.1.player.is_replacement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bargaining_tdl_intro.1.player.draft_history_left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bargaining_tdl_intro.1.player.draft_history_right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bargaining_tdl_intro.1.player.signal_left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bargaining_tdl_intro.1.player.signal_right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bargaining_tdl_intro.1.player.first_intention_selected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bargaining_tdl_intro.1.player.example1_earnings_you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bargaining_tdl_intro.1.player.example1_earnings_left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bargaining_tdl_intro.1.player.example1_earnings_right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bargaining_tdl_intro.1.player.example2_earnings_you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bargaining_tdl_intro.1.player.example2_earnings_left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bargaining_tdl_intro.1.player.example2_earnings_right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bargaining_tdl_intro.1.player.example3_earnings_you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bargaining_tdl_intro.1.player.example3_earnings_left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bargaining_tdl_intro.1.player.example3_earnings_right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Risposta a una control question sugli esempi di payoff.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bargaining_tdl_intro.1.player.time_welcome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bargaining_tdl_intro.1.player.time_instructions_part1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bargaining_tdl_intro.1.player.time_control_questions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bargaining_tdl_intro.1.player.time_goodbye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bargaining_tdl_intro.1.player.time_on_page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2"/>
      </w:pPr>
      <w:r>
        <w:t>Main: 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bargaining_tdl_main.1.player.id_in_group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bargaining_tdl_main.1.player.role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bargaining_tdl_main.1.player.payoff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bargaining_tdl_main.1.player.player_color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bargaining_tdl_main.1.player.treatment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bargaining_tdl_main.1.player.part1_calculated_payoff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bargaining_tdl_main.1.player.signal_left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bargaining_tdl_main.1.player.signal_right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bargaining_tdl_main.1.player.first_intention_selected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bargaining_tdl_main.1.player.guess_left_confidence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NoOne; vuoto se non risposto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bargaining_tdl_main.1.player.guess_right_confidence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NoOne; vuoto se non risposto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bargaining_tdl_main.1.player.time_welcome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bargaining_tdl_main.1.player.time_chat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bargaining_tdl_main.1.player.time_signals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bargaining_tdl_main.1.player.decision_choice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Scelta finale o previsione della scelta di un partner.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NoOne; vuoto se non risposto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bargaining_tdl_main.1.player.received_signal_left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bargaining_tdl_main.1.player.received_signal_right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del segnale intenzionale inviato/ricevuto.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bargaining_tdl_main.1.player.id_player_on_the_left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bargaining_tdl_main.1.player.id_player_on_the_right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bargaining_tdl_main.1.player.time_experiment_terminated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bargaining_tdl_main.1.player.time_decision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bargaining_tdl_main.1.player.time_post_decision_confidence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bargaining_tdl_main.1.player.time_results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bargaining_tdl_main.1.player.time_on_page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bargaining_tdl_main.1.player.chat_interrupted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bargaining_tdl_main.1.player.participant_left_ts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bargaining_tdl_main.1.player.part1_payoff_eligible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bargaining_tdl_main.1.player.decision_inactive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attivo | 99 timeout/inattivo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bargaining_tdl_main.1.player.signal_inactive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bargaining_tdl_main.1.player.received_signal_left_inactive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bargaining_tdl_main.1.player.received_signal_right_inactive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split_you | split_other | support_none; vuoto/default se non raccolto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bargaining_tdl_main.1.player.guess_left_choice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Scelta finale o previsione della scelta di un partner.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NoOne; vuoto se non risposto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bargaining_tdl_main.1.player.guess_right_choice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Scelta finale o previsione della scelta di un partner.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 | Right | NoOne; vuoto se non risposto</w:t>
            </w:r>
          </w:p>
        </w:tc>
      </w:tr>
    </w:tbl>
    <w:p>
      <w:pPr>
        <w:spacing w:after="0"/>
      </w:pPr>
    </w:p>
    <w:p>
      <w:pPr>
        <w:pStyle w:val="Heading2"/>
      </w:pPr>
      <w:r>
        <w:t>Main: Group / subsession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bargaining_tdl_main.1.group.id_in_subsession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id_in_subsession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bargaining_tdl_main.1.group.grp_coordinate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grp_coordinate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bargaining_tdl_main.1.group.group_outcome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group_outcome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pending | disagreement | mutual_12 | mutual_23 | mutual_31 | no_dwl_star_1/2/3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bargaining_tdl_main.1.group.chat_left_p1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chat_left_p1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bargaining_tdl_main.1.group.chat_left_p2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chat_left_p2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bargaining_tdl_main.1.group.chat_left_p3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chat_left_p3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bargaining_tdl_main.1.group.group_dropped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group_dropped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bargaining_tdl_main.1.group.reconnect_deadline_ts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reconnect_deadline_ts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bargaining_tdl_main.1.group.interrupted_player_id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interrupted_player_id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bargaining_tdl_main.1.group.last_ping_p1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last_ping_p1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bargaining_tdl_main.1.group.last_ping_p2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last_ping_p2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bargaining_tdl_main.1.group.last_ping_p3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last_ping_p3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bargaining_tdl_main.1.group.submit_grace_until_p1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submit_grace_until_p1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bargaining_tdl_main.1.group.submit_grace_until_p2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submit_grace_until_p2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bargaining_tdl_main.1.group.submit_grace_until_p3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submit_grace_until_p3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bargaining_tdl_main.1.group.part1_payoff_eligible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part1_payoff_eligible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bargaining_tdl_main.1.subsession.round_number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subsession: round_number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2"/>
      </w:pPr>
      <w:r>
        <w:t>Survey: 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bargaining_tdl_survey.1.player.id_in_group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bargaining_tdl_survey.1.player.role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bargaining_tdl_survey.1.player.payoff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bargaining_tdl_survey.1.player.gender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Male | 1 Female | 2 Other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bargaining_tdl_survey.1.player.birth_year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bargaining_tdl_survey.1.player.field_of_study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Education; 2 Arts/humanities; 3 Social sciences; 11 Journalism; 4 Business/law; 5 Natural sciences; 6 ICT; 7 Engineering; 8 Agriculture; 9 Health/welfare; 10 Services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bargaining_tdl_survey.1.player.university_years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bargaining_tdl_survey.1.player.main_situation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paid_work | education | unemployed | sick_disabled | retired | housework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bargaining_tdl_survey.1.player.job_type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employee | self_employed | employer | not_employed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bargaining_tdl_survey.1.player.sd3_mach_09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bargaining_tdl_survey.1.player.sd3_narc_09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bargaining_tdl_survey.1.player.sd3_psych_09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della scala Short Dark Triad.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bargaining_tdl_survey.1.player.willingness_future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bargaining_tdl_survey.1.player.willingness_risk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bargaining_tdl_survey.1.player.reciprocity_positive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bargaining_tdl_survey.1.player.reciprocity_negative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bargaining_tdl_survey.1.player.willingness_donate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bargaining_tdl_survey.1.player.trust_general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0–10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bargaining_tdl_survey.1.player.beauty_contest_guess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1.10–2.00, incrementi di 0.10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bargaining_tdl_survey.1.player.instructions_clarity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Player persistita nell’app; interpretazione derivata dal nome e dal codice.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1–5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bargaining_tdl_survey.1.player.general_comment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Commento testuale libero del partecipante.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bargaining_tdl_survey.1.player.time_on_page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bargaining_tdl_survey.1.player.time_survey_questions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bargaining_tdl_survey.1.player.time_survey_sd3_mach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bargaining_tdl_survey.1.player.time_survey_sd3_narc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bargaining_tdl_survey.1.player.time_survey_sd3_psych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bargaining_tdl_survey.1.player.time_survey_page10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bargaining_tdl_survey.1.player.time_survey_feedback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bargaining_tdl_survey.1.player.time_final_results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Tempo trascorso sulla pagina/evento, in secondi.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2"/>
      </w:pPr>
      <w:r>
        <w:t>Survey: Group / subsession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bargaining_tdl_survey.1.group.id_in_subsession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id_in_subsession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bargaining_tdl_survey.1.subsession.round_number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subsession: round_number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2"/>
      </w:pPr>
      <w:r>
        <w:t>Intro: Group / subsession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 grezza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Tipo export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bargaining_tdl_intro.1.group.id_in_subsession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gruppo: id_in_subsession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bargaining_tdl_intro.1.subsession.round_number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string/numero/booleano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Variabile a livello di subsession: round_number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dipende dal tipo; vuoto/default possibile se pagina non raggiunta</w:t>
            </w:r>
          </w:p>
        </w:tc>
      </w:tr>
    </w:tbl>
    <w:p>
      <w:pPr>
        <w:spacing w:after="0"/>
      </w:pPr>
    </w:p>
    <w:p>
      <w:pPr>
        <w:pStyle w:val="Heading1"/>
      </w:pPr>
      <w:r>
        <w:t>5. Variabili survey: dettaglio degli item</w:t>
      </w:r>
    </w:p>
    <w:p>
      <w:pPr>
        <w:pStyle w:val="Heading2"/>
      </w:pPr>
      <w:r>
        <w:t>Machiavellianism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54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It’s not wise to tell your secrets.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sd3_mach_02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like to use clever manipulation to get my way.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sd3_mach_03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Whatever it takes, you must get the important people on your side.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sd3_mach_04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Avoid direct conflict with others because they may be useful in the future.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sd3_mach_05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It’s wise to keep track of information that you can use against people later.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sd3_mach_06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You should wait for the right time to get back at people.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sd3_mach_07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There are things you should hide from other people to preserve your reputation.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sd3_mach_08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 sure your plans benefit yourself, not others.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sd3_mach_09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Most people can be manipulated.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</w:tbl>
    <w:p>
      <w:pPr>
        <w:spacing w:after="0"/>
      </w:pPr>
    </w:p>
    <w:p>
      <w:pPr>
        <w:pStyle w:val="Heading2"/>
      </w:pPr>
      <w:r>
        <w:t>Narcissism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54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People see me as a natural leader.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sd3_narc_02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hate being the center of attention.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sd3_narc_03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Many group activities tend to be dull without me.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sd3_narc_04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know that I am special because everyone keeps telling me so.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sd3_narc_05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like to get acquainted with important people.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sd3_narc_06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feel embarrassed if someone compliments me.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sd3_narc_07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have been compared to famous people.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sd3_narc_08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am an average person.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sd3_narc_09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insist on getting the respect I deserve.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</w:tbl>
    <w:p>
      <w:pPr>
        <w:spacing w:after="0"/>
      </w:pPr>
    </w:p>
    <w:p>
      <w:pPr>
        <w:pStyle w:val="Heading2"/>
      </w:pPr>
      <w:r>
        <w:t>Psychopathy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54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like to get revenge on authorities.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sd3_psych_02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avoid dangerous situations.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sd3_psych_03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Payback needs to be quick and nasty.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sd3_psych_04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People often say I’m out of control.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sd3_psych_05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It’s true that I can be mean to others.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sd3_psych_06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People who mess with me always regret it.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sd3_psych_07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have never gotten into trouble with the law.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sd3_psych_08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 enjoy having sex with people I hardly know.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sd3_psych_09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I’ll say anything to get what I want.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Disagree strongly; 2 Disagree; 3 Neither; 4 Agree; 5 Agree strongly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Variabile</w:t>
            </w:r>
          </w:p>
        </w:tc>
        <w:tc>
          <w:tcPr>
            <w:tcW w:type="dxa" w:w="532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Domanda / significato</w:t>
            </w:r>
          </w:p>
        </w:tc>
        <w:tc>
          <w:tcPr>
            <w:tcW w:type="dxa" w:w="18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Male; 1 Female; 2 Other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birth_year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Anno di nascita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1924–2008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field_of_study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Campo principale del titolo più alto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codici ISCED elencati nella sezione 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university_years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Anni di istruzione terziaria equivalenti full-time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0–20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main_situation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Situazione principale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paid_work; education; unemployed; sick_disabled; retired; housework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job_type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Tipo di lavoro principale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employee; self_employed; employer; not_employed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willingness_future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Pazienza/differimento gratificazione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willingness_risk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Propensione generale al rischio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reciprocity_positive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Reciprocità positiva auto-valutata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reciprocity_negative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Reciprocità negativa/revenge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willingness_donate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Disponibilità a donare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trust_general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Fiducia generale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0–10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beauty_contest_guess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Importo richiesto nel gioco 11–20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1.10–2.00 per incrementi di 0.10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instructions_clarity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Chiarezza delle istruzioni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1–5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general_comment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Commento finale libero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testo; obbligatorio nella pagina</w:t>
            </w:r>
          </w:p>
        </w:tc>
      </w:tr>
    </w:tbl>
    <w:p>
      <w:pPr>
        <w:spacing w:after="0"/>
      </w:pPr>
    </w:p>
    <w:p>
      <w:pPr>
        <w:pStyle w:val="Heading1"/>
      </w:pPr>
      <w:r>
        <w:t>6. Export audit RCT</w:t>
      </w:r>
    </w:p>
    <w:p>
      <w:r>
        <w:t>Questi export non sono righe di all_apps_wide: sono ExtraModel custom export di bargaining_tdl_intro e servono a ricostruire assegnazione, rimpiazzi e stato degli slot.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Export</w:t>
            </w:r>
          </w:p>
        </w:tc>
        <w:tc>
          <w:tcPr>
            <w:tcW w:type="dxa" w:w="244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</w:t>
            </w:r>
          </w:p>
        </w:tc>
        <w:tc>
          <w:tcPr>
            <w:tcW w:type="dxa" w:w="331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201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session_code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sessione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participant_code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Partecipante che ha tentato lo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prolific_id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PID Prolific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slot_number / block_number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Slot e blocco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interi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treatment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Trattamento dello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attempt_number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Numero tentativo sullo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1,2,…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is_replacement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Rimpiazzo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True | False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Esito tentativo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assigned | passed | failed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assigned_at / resolved_at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assegnazione/risoluzione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Unix; 0 non valorizzato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Assignments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resolution_reason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Motivo risoluzione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control_questions_passed o motivo timeout/fallimento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session_code / randomization_seed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Sessione e seed schedule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 / intero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slot_number / block_number / position_in_block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Coordinate dello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interi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treatment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Trattamento pre-generato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private | public | private_no_dwl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Stato finale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available | assigned | filled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assigned_participant_code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Ultimo partecipante assegnato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stringa; vuoto se disponibile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replacement_count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Numero restituzioni/rimpiazzi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&gt;=0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RCT Slots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assigned_at / returned_at / filled_at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eventi slot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Unix; 0 se evento non avvenuto</w:t>
            </w:r>
          </w:p>
        </w:tc>
      </w:tr>
    </w:tbl>
    <w:p>
      <w:pPr>
        <w:spacing w:after="0"/>
      </w:pPr>
    </w:p>
    <w:p>
      <w:pPr>
        <w:pStyle w:val="Heading1"/>
      </w:pPr>
      <w:r>
        <w:t>7. Dataset separati: chat e tempi pagina</w:t>
      </w:r>
    </w:p>
    <w:p>
      <w:pPr>
        <w:pStyle w:val="Heading2"/>
      </w:pPr>
      <w:r>
        <w:t>7.1 ChatMessages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</w:t>
            </w:r>
          </w:p>
        </w:tc>
        <w:tc>
          <w:tcPr>
            <w:tcW w:type="dxa" w:w="50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Valori/codifica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session_code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sessione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id_in_session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partecipante nella sessione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participant_code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anonimo oTree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channel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Canale WebSocket oTree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 strutturata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nickname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Alias usato nel box chat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LeftPartner | RightPartner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body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Testo del messaggio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testo libero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timestamp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del messaggio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player_color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Colore, se aggiunto dal processamento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Yellow | Orange | Purple; può essere vuoto</w:t>
            </w:r>
          </w:p>
        </w:tc>
      </w:tr>
    </w:tbl>
    <w:p>
      <w:pPr>
        <w:spacing w:after="0"/>
      </w:pPr>
    </w:p>
    <w:p>
      <w:pPr>
        <w:pStyle w:val="Heading2"/>
      </w:pPr>
      <w:r>
        <w:t>7.2 ChatMessages-Processed</w:t>
      </w:r>
    </w:p>
    <w:p>
      <w:r>
        <w:t>process_chat.py aggiunge group_id, From, To e chat_id e ordina per sessione/gruppo/timestamp. `From` e `To` sono colori, ricostruiti dalla topologia fissa: player 1 Yellow, player 2 Orange, player 3 Purple. Un channel non conforme produce campi vuoti.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</w:t>
            </w:r>
          </w:p>
        </w:tc>
        <w:tc>
          <w:tcPr>
            <w:tcW w:type="dxa" w:w="50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group_id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gruppo ricavato dal channel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intero; vuoto se parse fallisce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chat_id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Progressivo del messaggio nel gruppo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1,2,…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From / To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Colore mittente/destinatario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Yellow | Orange | Purple | Unknown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body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testo libero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timestamp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nickname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Alias chat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LeftPartner | RightPartner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participant_code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partecipante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channel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Canale originale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</w:tbl>
    <w:p>
      <w:pPr>
        <w:spacing w:after="0"/>
      </w:pPr>
    </w:p>
    <w:p>
      <w:pPr>
        <w:pStyle w:val="Heading2"/>
      </w:pPr>
      <w:r>
        <w:t>7.3 PageTimes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Colonna</w:t>
            </w:r>
          </w:p>
        </w:tc>
        <w:tc>
          <w:tcPr>
            <w:tcW w:type="dxa" w:w="460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Descrizione</w:t>
            </w:r>
          </w:p>
        </w:tc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Valori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session_code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sessione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participant_id_in_session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 partecipante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participant_code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Codice anonimo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page_index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Indice pagina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intero &gt;=0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app_name / page_name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 e pagina completata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stringhe; possono essere vuote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epoch_time_completed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Epoch completamento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secondi Unix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round_number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Round oTree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timeout_happened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Pagina chiusa per timeout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False | 1 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is_wait_page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Pagina di attesa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 False | 1 True</w:t>
            </w:r>
          </w:p>
        </w:tc>
      </w:tr>
    </w:tbl>
    <w:p>
      <w:pPr>
        <w:spacing w:after="0"/>
      </w:pPr>
    </w:p>
    <w:p>
      <w:pPr>
        <w:pStyle w:val="Heading1"/>
      </w:pPr>
      <w:r>
        <w:t>8. Regole analitiche e controlli consigliati</w:t>
      </w:r>
    </w:p>
    <w:p>
      <w:pPr>
        <w:pStyle w:val="ListBullet"/>
      </w:pPr>
      <w:r>
        <w:t>Per l’analisi ITT usare treatment/assignment_status e conservare insieme all_apps_wide, RCT Assignments e RCT Slots.</w:t>
      </w:r>
    </w:p>
    <w:p>
      <w:pPr>
        <w:pStyle w:val="ListBullet"/>
      </w:pPr>
      <w:r>
        <w:t>Non trattare assignment_status=failed come trattamento valido per outcome main: il partecipante può non aver superato le control questions.</w:t>
      </w:r>
    </w:p>
    <w:p>
      <w:pPr>
        <w:pStyle w:val="ListBullet"/>
      </w:pPr>
      <w:r>
        <w:t>Distinguere `part1_calculated_payoff` dal payoff effettivamente eleggibile: il primo è il payoff calcolato prima dell’eventuale esclusione, mentre part1_payoff/participant.payoff riflettono l’eleggibilità.</w:t>
      </w:r>
    </w:p>
    <w:p>
      <w:pPr>
        <w:pStyle w:val="ListBullet"/>
      </w:pPr>
      <w:r>
        <w:t>Per decisioni/seg nali timeout, usare i flag *_inactive e non imputare automaticamente una risposta osservata: in alcuni casi il codice assegna una scelta casuale solo per finalizzare il gruppo.</w:t>
      </w:r>
    </w:p>
    <w:p>
      <w:pPr>
        <w:pStyle w:val="ListBullet"/>
      </w:pPr>
      <w:r>
        <w:t>Verificare la discrepanza dei due convincingness prima dell’analisi: sono referenziati dal mapping, ma assenti nell’header del CSV di riferimento.</w:t>
      </w:r>
    </w:p>
    <w:p>
      <w:pPr>
        <w:pStyle w:val="ListBullet"/>
      </w:pPr>
      <w:r>
        <w:t>Per i commenti e le chat applicare le procedure di minimizzazione/anonymizzazione previste dal protocollo: sono testo libero e possono contenere informazioni identificative.</w:t>
      </w:r>
    </w:p>
    <w:p>
      <w:pPr>
        <w:pStyle w:val="Heading1"/>
      </w:pPr>
      <w:r>
        <w:t>Appendice A. Fonti tecniche e copertura</w:t>
      </w:r>
    </w:p>
    <w:p>
      <w:r>
        <w:t>Fonti usate: bargaining_tdl_intro/__init__.py, bargaining_tdl_main/__init__.py, bargaining_tdl_survey/__init__.py, bargaining_tdl_common/treatments.py, bargaining_tdl_common/utils.py, process_all_apps.py, process_chat.py e gli header dei CSV presenti in docs/. La versione del codebook è riferita al codice e all’export disponibili al 18 agosto 2026.</w:t>
      </w:r>
    </w:p>
    <w:p>
      <w:r>
        <w:t>Nota di manutenzione: rigenerare questo documento quando cambiano modelli oTree, form_fields, mapping di process_all_apps.py, codici dei trattamenti o schema degli export custom.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del dataset oTree - Bargaining TDL</dc:title>
  <dc:subject>Dizionario completo delle variabili persistite e degli export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