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14. Necesitamos generar una nueva clave AES, usando para ello una HKDF (HMAC-</w:t>
      </w:r>
      <w:r/>
    </w:p>
    <w:p>
      <w:pPr>
        <w:pBdr/>
        <w:spacing/>
        <w:ind/>
        <w:rPr/>
      </w:pPr>
      <w:r>
        <w:t xml:space="preserve">based Extractand-Expand key derivation function) con un hash SHA-512. La clave</w:t>
      </w:r>
      <w:r/>
    </w:p>
    <w:p>
      <w:pPr>
        <w:pBdr/>
        <w:spacing/>
        <w:ind/>
        <w:rPr/>
      </w:pPr>
      <w:r>
        <w:t xml:space="preserve">maestra requerida se encuentra en el keystore con la etiqueta “cifrado-sim-aes-256”.</w:t>
      </w:r>
      <w:r/>
    </w:p>
    <w:p>
      <w:pPr>
        <w:pBdr/>
        <w:spacing/>
        <w:ind/>
        <w:rPr/>
      </w:pPr>
      <w:r>
        <w:t xml:space="preserve">La clave obtenida dependerá de un identificador de dispositivo, en este caso tendrá</w:t>
      </w:r>
      <w:r/>
    </w:p>
    <w:p>
      <w:pPr>
        <w:pBdr/>
        <w:spacing/>
        <w:ind/>
        <w:rPr/>
      </w:pPr>
      <w:r>
        <w:t xml:space="preserve">el valor en hexadecimal:</w:t>
      </w:r>
      <w:r/>
    </w:p>
    <w:p>
      <w:pPr>
        <w:pBdr/>
        <w:spacing/>
        <w:ind/>
        <w:rPr>
          <w:highlight w:val="none"/>
        </w:rPr>
      </w:pPr>
      <w:r>
        <w:t xml:space="preserve">e43bb4067cbcfab3bec54437b84bef4623e345682d89de9948fbb0afedc461a3</w:t>
      </w: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6836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128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068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84.1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¿Qué clave se ha obtenido?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1451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7151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814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79.1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4239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06421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24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55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Util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Padding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unpad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Random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get_random_bytes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base64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b64encode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AES-GCM --&gt; (Datos Asociados + Datos a cifrar) + key + nonce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texto_gcm_bytes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"He descubierto el error y no volveré a hacerlo mal"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"utf-8"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key_bytes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fromhex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'E2CFF885901B3449E9C448BA5B948A8C4EE322152B3F1ACFA0148FB3A426DB74'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nonce_bytes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get_random_bytes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"Nonce hex="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datos_asociados_bytes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"Id usuario"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"utf-8"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cifrador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MODE_GCM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nonce_bytes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cifrador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datos_asociados_bytes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mac_bytes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cifrador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encrypt_and_digest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texto_gcm_bytes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"Texto cifrado (HEX):"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"Texto cifrado (Base64):"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b64encode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'utf-8'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"MAC:"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mac_bytes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Lo que estamos haciendo mal al principio es utilizar el mismo nonce para el cifrado y el descifrado.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2025-12-07T22:24:01Z</dcterms:modified>
</cp:coreProperties>
</file>