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624F" w14:textId="77777777" w:rsidR="001B5EE6" w:rsidRDefault="001B5EE6" w:rsidP="001B5EE6">
      <w:pPr>
        <w:pStyle w:val="Heading1"/>
        <w:spacing w:before="150"/>
        <w:rPr>
          <w:rFonts w:ascii="Proxima" w:hAnsi="Proxima"/>
          <w:color w:val="333333"/>
        </w:rPr>
      </w:pPr>
      <w:r>
        <w:rPr>
          <w:rFonts w:ascii="Proxima" w:hAnsi="Proxima"/>
          <w:color w:val="333333"/>
        </w:rPr>
        <w:t xml:space="preserve">5 </w:t>
      </w:r>
      <w:proofErr w:type="spellStart"/>
      <w:r>
        <w:rPr>
          <w:rFonts w:ascii="Proxima" w:hAnsi="Proxima"/>
          <w:color w:val="333333"/>
        </w:rPr>
        <w:t>Kompetisi</w:t>
      </w:r>
      <w:proofErr w:type="spellEnd"/>
      <w:r>
        <w:rPr>
          <w:rFonts w:ascii="Proxima" w:hAnsi="Proxima"/>
          <w:color w:val="333333"/>
        </w:rPr>
        <w:t xml:space="preserve"> IT Indonesia yang </w:t>
      </w:r>
      <w:proofErr w:type="spellStart"/>
      <w:r>
        <w:rPr>
          <w:rFonts w:ascii="Proxima" w:hAnsi="Proxima"/>
          <w:color w:val="333333"/>
        </w:rPr>
        <w:t>Wajib</w:t>
      </w:r>
      <w:proofErr w:type="spellEnd"/>
      <w:r>
        <w:rPr>
          <w:rFonts w:ascii="Proxima" w:hAnsi="Proxima"/>
          <w:color w:val="333333"/>
        </w:rPr>
        <w:t xml:space="preserve"> </w:t>
      </w:r>
      <w:proofErr w:type="spellStart"/>
      <w:r>
        <w:rPr>
          <w:rFonts w:ascii="Proxima" w:hAnsi="Proxima"/>
          <w:color w:val="333333"/>
        </w:rPr>
        <w:t>Kamu</w:t>
      </w:r>
      <w:proofErr w:type="spellEnd"/>
      <w:r>
        <w:rPr>
          <w:rFonts w:ascii="Proxima" w:hAnsi="Proxima"/>
          <w:color w:val="333333"/>
        </w:rPr>
        <w:t xml:space="preserve"> </w:t>
      </w:r>
      <w:proofErr w:type="spellStart"/>
      <w:r>
        <w:rPr>
          <w:rFonts w:ascii="Proxima" w:hAnsi="Proxima"/>
          <w:color w:val="333333"/>
        </w:rPr>
        <w:t>Ketahui</w:t>
      </w:r>
      <w:proofErr w:type="spellEnd"/>
    </w:p>
    <w:p w14:paraId="78051B7B" w14:textId="77777777" w:rsidR="001B5EE6" w:rsidRDefault="001B5EE6" w:rsidP="001B5EE6">
      <w:pPr>
        <w:pStyle w:val="post-metaauthor-image"/>
        <w:numPr>
          <w:ilvl w:val="0"/>
          <w:numId w:val="1"/>
        </w:numPr>
        <w:shd w:val="clear" w:color="auto" w:fill="CCCCCC"/>
        <w:ind w:left="0" w:right="180"/>
        <w:textAlignment w:val="center"/>
        <w:rPr>
          <w:rFonts w:ascii="Proxima" w:hAnsi="Proxima"/>
          <w:color w:val="333333"/>
          <w:sz w:val="23"/>
          <w:szCs w:val="23"/>
        </w:rPr>
      </w:pPr>
      <w:r>
        <w:rPr>
          <w:rFonts w:ascii="Proxima" w:hAnsi="Proxima"/>
          <w:noProof/>
          <w:color w:val="333333"/>
          <w:sz w:val="23"/>
          <w:szCs w:val="23"/>
        </w:rPr>
        <w:drawing>
          <wp:inline distT="0" distB="0" distL="0" distR="0" wp14:anchorId="1E4370CF" wp14:editId="1C4B66E1">
            <wp:extent cx="2381250" cy="2381250"/>
            <wp:effectExtent l="0" t="0" r="0" b="0"/>
            <wp:docPr id="10" name="Picture 10" descr="Akhiy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khiy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3305" w14:textId="77777777" w:rsidR="001B5EE6" w:rsidRDefault="001B5EE6" w:rsidP="001B5E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center"/>
        <w:rPr>
          <w:rFonts w:ascii="Proxima" w:hAnsi="Proxima"/>
          <w:color w:val="333333"/>
          <w:sz w:val="23"/>
          <w:szCs w:val="23"/>
        </w:rPr>
      </w:pPr>
      <w:hyperlink r:id="rId6" w:history="1">
        <w:proofErr w:type="spellStart"/>
        <w:r>
          <w:rPr>
            <w:rStyle w:val="Hyperlink"/>
            <w:rFonts w:ascii="Proxima" w:hAnsi="Proxima"/>
            <w:color w:val="BF0016"/>
            <w:sz w:val="23"/>
            <w:szCs w:val="23"/>
          </w:rPr>
          <w:t>Akhiyar</w:t>
        </w:r>
        <w:proofErr w:type="spellEnd"/>
        <w:r>
          <w:rPr>
            <w:rStyle w:val="Hyperlink"/>
            <w:rFonts w:ascii="Proxima" w:hAnsi="Proxima"/>
            <w:color w:val="BF0016"/>
            <w:sz w:val="23"/>
            <w:szCs w:val="23"/>
          </w:rPr>
          <w:t xml:space="preserve"> Waladi</w:t>
        </w:r>
      </w:hyperlink>
      <w:r>
        <w:rPr>
          <w:rFonts w:ascii="Proxima" w:hAnsi="Proxima"/>
          <w:color w:val="333333"/>
          <w:sz w:val="23"/>
          <w:szCs w:val="23"/>
        </w:rPr>
        <w:t>5:28 PM on Jul 2, 2016</w:t>
      </w:r>
    </w:p>
    <w:p w14:paraId="443E320A" w14:textId="77777777" w:rsidR="001B5EE6" w:rsidRDefault="001B5EE6" w:rsidP="001B5E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center"/>
        <w:rPr>
          <w:rFonts w:ascii="Proxima" w:hAnsi="Proxima"/>
          <w:color w:val="333333"/>
          <w:sz w:val="23"/>
          <w:szCs w:val="23"/>
        </w:rPr>
      </w:pPr>
    </w:p>
    <w:p w14:paraId="211280C7" w14:textId="77777777" w:rsidR="001B5EE6" w:rsidRDefault="001B5EE6" w:rsidP="001B5EE6">
      <w:pPr>
        <w:pStyle w:val="community-badgewrapper"/>
        <w:numPr>
          <w:ilvl w:val="0"/>
          <w:numId w:val="1"/>
        </w:numPr>
        <w:ind w:left="0"/>
        <w:textAlignment w:val="center"/>
        <w:rPr>
          <w:rFonts w:ascii="Proxima" w:hAnsi="Proxima"/>
          <w:color w:val="333333"/>
          <w:sz w:val="23"/>
          <w:szCs w:val="23"/>
        </w:rPr>
      </w:pPr>
    </w:p>
    <w:p w14:paraId="5DE30F48" w14:textId="77777777" w:rsidR="001B5EE6" w:rsidRDefault="001B5EE6" w:rsidP="001B5EE6">
      <w:pPr>
        <w:pStyle w:val="post-metasharing"/>
        <w:numPr>
          <w:ilvl w:val="0"/>
          <w:numId w:val="1"/>
        </w:numPr>
        <w:spacing w:before="0" w:beforeAutospacing="0" w:after="0" w:afterAutospacing="0"/>
        <w:ind w:left="-75"/>
        <w:textAlignment w:val="center"/>
        <w:rPr>
          <w:rFonts w:ascii="Proxima" w:hAnsi="Proxima"/>
          <w:color w:val="333333"/>
          <w:sz w:val="23"/>
          <w:szCs w:val="23"/>
        </w:rPr>
      </w:pPr>
    </w:p>
    <w:p w14:paraId="6ACE37D0" w14:textId="77777777" w:rsidR="001B5EE6" w:rsidRDefault="001B5EE6" w:rsidP="001B5EE6">
      <w:pPr>
        <w:pStyle w:val="post-metasharing"/>
        <w:numPr>
          <w:ilvl w:val="1"/>
          <w:numId w:val="1"/>
        </w:numPr>
        <w:spacing w:line="435" w:lineRule="atLeast"/>
        <w:ind w:left="-75"/>
        <w:jc w:val="center"/>
        <w:textAlignment w:val="top"/>
        <w:rPr>
          <w:rFonts w:ascii="Proxima" w:hAnsi="Proxima"/>
          <w:b/>
          <w:bCs/>
          <w:color w:val="555555"/>
          <w:sz w:val="30"/>
          <w:szCs w:val="30"/>
        </w:rPr>
      </w:pPr>
      <w:r>
        <w:rPr>
          <w:rFonts w:ascii="Proxima" w:hAnsi="Proxima"/>
          <w:b/>
          <w:bCs/>
          <w:color w:val="555555"/>
          <w:sz w:val="30"/>
          <w:szCs w:val="30"/>
        </w:rPr>
        <w:t>0</w:t>
      </w:r>
    </w:p>
    <w:p w14:paraId="04400DAB" w14:textId="77777777" w:rsidR="001B5EE6" w:rsidRDefault="001B5EE6" w:rsidP="001B5EE6">
      <w:pPr>
        <w:pStyle w:val="post-metasharing"/>
        <w:numPr>
          <w:ilvl w:val="1"/>
          <w:numId w:val="1"/>
        </w:numPr>
        <w:ind w:left="-75"/>
        <w:textAlignment w:val="top"/>
        <w:rPr>
          <w:rFonts w:ascii="Proxima" w:hAnsi="Proxima"/>
          <w:color w:val="333333"/>
          <w:sz w:val="23"/>
          <w:szCs w:val="23"/>
        </w:rPr>
      </w:pPr>
    </w:p>
    <w:p w14:paraId="28590A33" w14:textId="77777777" w:rsidR="001B5EE6" w:rsidRDefault="001B5EE6" w:rsidP="001B5EE6">
      <w:pPr>
        <w:pStyle w:val="post-metasharing"/>
        <w:numPr>
          <w:ilvl w:val="1"/>
          <w:numId w:val="1"/>
        </w:numPr>
        <w:ind w:left="-75"/>
        <w:textAlignment w:val="top"/>
        <w:rPr>
          <w:rFonts w:ascii="Proxima" w:hAnsi="Proxima"/>
          <w:color w:val="333333"/>
          <w:sz w:val="23"/>
          <w:szCs w:val="23"/>
        </w:rPr>
      </w:pPr>
    </w:p>
    <w:p w14:paraId="7AE91F64" w14:textId="77777777" w:rsidR="001B5EE6" w:rsidRDefault="001B5EE6" w:rsidP="001B5EE6">
      <w:pPr>
        <w:pStyle w:val="post-metasharing"/>
        <w:numPr>
          <w:ilvl w:val="1"/>
          <w:numId w:val="1"/>
        </w:numPr>
        <w:ind w:left="-75"/>
        <w:textAlignment w:val="top"/>
        <w:rPr>
          <w:rFonts w:ascii="Proxima" w:hAnsi="Proxima"/>
          <w:color w:val="333333"/>
          <w:sz w:val="23"/>
          <w:szCs w:val="23"/>
        </w:rPr>
      </w:pPr>
    </w:p>
    <w:p w14:paraId="5C662980" w14:textId="77777777" w:rsidR="001B5EE6" w:rsidRDefault="001B5EE6" w:rsidP="001B5EE6">
      <w:pPr>
        <w:pStyle w:val="post-metasharing"/>
        <w:numPr>
          <w:ilvl w:val="1"/>
          <w:numId w:val="1"/>
        </w:numPr>
        <w:ind w:left="-75"/>
        <w:textAlignment w:val="top"/>
        <w:rPr>
          <w:rFonts w:ascii="Proxima" w:hAnsi="Proxima"/>
          <w:color w:val="333333"/>
          <w:sz w:val="23"/>
          <w:szCs w:val="23"/>
        </w:rPr>
      </w:pPr>
    </w:p>
    <w:p w14:paraId="5652FC2C" w14:textId="77777777" w:rsidR="001B5EE6" w:rsidRDefault="001B5EE6" w:rsidP="001B5EE6">
      <w:pPr>
        <w:jc w:val="center"/>
        <w:rPr>
          <w:rFonts w:ascii="Proxima" w:hAnsi="Proxima"/>
          <w:color w:val="333333"/>
          <w:sz w:val="23"/>
          <w:szCs w:val="23"/>
        </w:rPr>
      </w:pPr>
      <w:r>
        <w:rPr>
          <w:rFonts w:ascii="Proxima" w:hAnsi="Proxima"/>
          <w:noProof/>
          <w:color w:val="333333"/>
          <w:sz w:val="23"/>
          <w:szCs w:val="23"/>
        </w:rPr>
        <w:drawing>
          <wp:inline distT="0" distB="0" distL="0" distR="0" wp14:anchorId="13B689A0" wp14:editId="5CCA8854">
            <wp:extent cx="5943600" cy="3343275"/>
            <wp:effectExtent l="0" t="0" r="0" b="9525"/>
            <wp:docPr id="9" name="Picture 9" descr="INAICTA 2013 | Feat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AICTA 2013 | Featu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1AAC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r>
        <w:rPr>
          <w:rStyle w:val="Emphasis"/>
          <w:rFonts w:ascii="Proxima" w:hAnsi="Proxima"/>
          <w:color w:val="333333"/>
          <w:sz w:val="30"/>
          <w:szCs w:val="30"/>
        </w:rPr>
        <w:lastRenderedPageBreak/>
        <w:t>Hard skill</w:t>
      </w:r>
      <w:r>
        <w:rPr>
          <w:rFonts w:ascii="Proxima" w:hAnsi="Proxima"/>
          <w:color w:val="333333"/>
          <w:sz w:val="30"/>
          <w:szCs w:val="30"/>
        </w:rPr>
        <w:t xml:space="preserve">, alias </w:t>
      </w:r>
      <w:proofErr w:type="spellStart"/>
      <w:r>
        <w:rPr>
          <w:rFonts w:ascii="Proxima" w:hAnsi="Proxima"/>
          <w:color w:val="333333"/>
          <w:sz w:val="30"/>
          <w:szCs w:val="30"/>
        </w:rPr>
        <w:t>kemampuan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yang </w:t>
      </w:r>
      <w:proofErr w:type="spellStart"/>
      <w:r>
        <w:rPr>
          <w:rFonts w:ascii="Proxima" w:hAnsi="Proxima"/>
          <w:color w:val="333333"/>
          <w:sz w:val="30"/>
          <w:szCs w:val="30"/>
        </w:rPr>
        <w:t>bisa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dinilai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dengan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mudah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seperti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kemampuan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menulis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menggambar</w:t>
      </w:r>
      <w:proofErr w:type="spellEnd"/>
      <w:r>
        <w:rPr>
          <w:rFonts w:ascii="Proxima" w:hAnsi="Proxima"/>
          <w:color w:val="333333"/>
          <w:sz w:val="30"/>
          <w:szCs w:val="30"/>
        </w:rPr>
        <w:t>,</w:t>
      </w:r>
      <w:r>
        <w:rPr>
          <w:rStyle w:val="Emphasis"/>
          <w:rFonts w:ascii="Proxima" w:hAnsi="Proxima"/>
          <w:color w:val="333333"/>
          <w:sz w:val="30"/>
          <w:szCs w:val="30"/>
        </w:rPr>
        <w:t> coding</w:t>
      </w:r>
      <w:r>
        <w:rPr>
          <w:rFonts w:ascii="Proxima" w:hAnsi="Proxima"/>
          <w:color w:val="333333"/>
          <w:sz w:val="30"/>
          <w:szCs w:val="30"/>
        </w:rPr>
        <w:t xml:space="preserve">, dan </w:t>
      </w:r>
      <w:proofErr w:type="spellStart"/>
      <w:r>
        <w:rPr>
          <w:rFonts w:ascii="Proxima" w:hAnsi="Proxima"/>
          <w:color w:val="333333"/>
          <w:sz w:val="30"/>
          <w:szCs w:val="30"/>
        </w:rPr>
        <w:t>lainnya</w:t>
      </w:r>
      <w:proofErr w:type="spellEnd"/>
      <w:r>
        <w:rPr>
          <w:rStyle w:val="Emphasis"/>
          <w:rFonts w:ascii="Proxima" w:hAnsi="Proxima"/>
          <w:color w:val="333333"/>
          <w:sz w:val="30"/>
          <w:szCs w:val="30"/>
        </w:rPr>
        <w:t>,</w:t>
      </w:r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merupakan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hal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yang </w:t>
      </w:r>
      <w:proofErr w:type="spellStart"/>
      <w:r>
        <w:rPr>
          <w:rFonts w:ascii="Proxima" w:hAnsi="Proxima"/>
          <w:color w:val="333333"/>
          <w:sz w:val="30"/>
          <w:szCs w:val="30"/>
        </w:rPr>
        <w:t>wajib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kamu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kuasai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saat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lulus </w:t>
      </w:r>
      <w:proofErr w:type="spellStart"/>
      <w:r>
        <w:rPr>
          <w:rFonts w:ascii="Proxima" w:hAnsi="Proxima"/>
          <w:color w:val="333333"/>
          <w:sz w:val="30"/>
          <w:szCs w:val="30"/>
        </w:rPr>
        <w:t>kuliah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. </w:t>
      </w:r>
      <w:proofErr w:type="spellStart"/>
      <w:r>
        <w:rPr>
          <w:rFonts w:ascii="Proxima" w:hAnsi="Proxima"/>
          <w:color w:val="333333"/>
          <w:sz w:val="30"/>
          <w:szCs w:val="30"/>
        </w:rPr>
        <w:t>Kamu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bisa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mengasah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r>
        <w:rPr>
          <w:rStyle w:val="Emphasis"/>
          <w:rFonts w:ascii="Proxima" w:hAnsi="Proxima"/>
          <w:color w:val="333333"/>
          <w:sz w:val="30"/>
          <w:szCs w:val="30"/>
        </w:rPr>
        <w:t>hard skill</w:t>
      </w:r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kamu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dengan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bekerja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 </w:t>
      </w:r>
      <w:r>
        <w:rPr>
          <w:rStyle w:val="Emphasis"/>
          <w:rFonts w:ascii="Proxima" w:hAnsi="Proxima"/>
          <w:color w:val="333333"/>
          <w:sz w:val="30"/>
          <w:szCs w:val="30"/>
        </w:rPr>
        <w:t>startup</w:t>
      </w:r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melanjutkan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studi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atau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bahkan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membangun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r>
        <w:rPr>
          <w:rStyle w:val="Emphasis"/>
          <w:rFonts w:ascii="Proxima" w:hAnsi="Proxima"/>
          <w:color w:val="333333"/>
          <w:sz w:val="30"/>
          <w:szCs w:val="30"/>
        </w:rPr>
        <w:t>startup</w:t>
      </w:r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sendiri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. Yang </w:t>
      </w:r>
      <w:proofErr w:type="spellStart"/>
      <w:r>
        <w:rPr>
          <w:rFonts w:ascii="Proxima" w:hAnsi="Proxima"/>
          <w:color w:val="333333"/>
          <w:sz w:val="30"/>
          <w:szCs w:val="30"/>
        </w:rPr>
        <w:t>jelas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r>
        <w:rPr>
          <w:rStyle w:val="Emphasis"/>
          <w:rFonts w:ascii="Proxima" w:hAnsi="Proxima"/>
          <w:color w:val="333333"/>
          <w:sz w:val="30"/>
          <w:szCs w:val="30"/>
        </w:rPr>
        <w:t>hard skill</w:t>
      </w:r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dalam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bidang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IT </w:t>
      </w:r>
      <w:proofErr w:type="spellStart"/>
      <w:r>
        <w:rPr>
          <w:rFonts w:ascii="Proxima" w:hAnsi="Proxima"/>
          <w:color w:val="333333"/>
          <w:sz w:val="30"/>
          <w:szCs w:val="30"/>
        </w:rPr>
        <w:t>sangat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menentukan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seberapa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jauh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kualitas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dirimu</w:t>
      </w:r>
      <w:proofErr w:type="spellEnd"/>
      <w:r>
        <w:rPr>
          <w:rFonts w:ascii="Proxima" w:hAnsi="Proxima"/>
          <w:color w:val="333333"/>
          <w:sz w:val="30"/>
          <w:szCs w:val="30"/>
        </w:rPr>
        <w:t>.</w:t>
      </w:r>
    </w:p>
    <w:p w14:paraId="67890788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r>
        <w:rPr>
          <w:rStyle w:val="Emphasis"/>
          <w:rFonts w:ascii="Proxima" w:hAnsi="Proxima"/>
          <w:color w:val="333333"/>
          <w:sz w:val="30"/>
          <w:szCs w:val="30"/>
        </w:rPr>
        <w:t>Hard skill</w:t>
      </w:r>
      <w:r>
        <w:rPr>
          <w:rFonts w:ascii="Proxima" w:hAnsi="Proxima"/>
          <w:color w:val="333333"/>
          <w:sz w:val="30"/>
          <w:szCs w:val="30"/>
        </w:rPr>
        <w:t xml:space="preserve"> yang </w:t>
      </w:r>
      <w:proofErr w:type="spellStart"/>
      <w:r>
        <w:rPr>
          <w:rFonts w:ascii="Proxima" w:hAnsi="Proxima"/>
          <w:color w:val="333333"/>
          <w:sz w:val="30"/>
          <w:szCs w:val="30"/>
        </w:rPr>
        <w:t>kamu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punya </w:t>
      </w:r>
      <w:proofErr w:type="spellStart"/>
      <w:r>
        <w:rPr>
          <w:rFonts w:ascii="Proxima" w:hAnsi="Proxima"/>
          <w:color w:val="333333"/>
          <w:sz w:val="30"/>
          <w:szCs w:val="30"/>
        </w:rPr>
        <w:t>tentunya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tidak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terukur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jika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tidak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dibuktikan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ke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berbagai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macam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kompetisi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. </w:t>
      </w:r>
      <w:proofErr w:type="spellStart"/>
      <w:r>
        <w:rPr>
          <w:rFonts w:ascii="Proxima" w:hAnsi="Proxima"/>
          <w:color w:val="333333"/>
          <w:sz w:val="30"/>
          <w:szCs w:val="30"/>
        </w:rPr>
        <w:t>Berikut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ini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saya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coba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tampilkan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jajaran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kompetisi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IT paling </w:t>
      </w:r>
      <w:proofErr w:type="spellStart"/>
      <w:r>
        <w:rPr>
          <w:rFonts w:ascii="Proxima" w:hAnsi="Proxima"/>
          <w:color w:val="333333"/>
          <w:sz w:val="30"/>
          <w:szCs w:val="30"/>
        </w:rPr>
        <w:t>bergengsi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Indonesia </w:t>
      </w:r>
      <w:proofErr w:type="spellStart"/>
      <w:r>
        <w:rPr>
          <w:rFonts w:ascii="Proxima" w:hAnsi="Proxima"/>
          <w:color w:val="333333"/>
          <w:sz w:val="30"/>
          <w:szCs w:val="30"/>
        </w:rPr>
        <w:t>sebagai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sarana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pembuktian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penguasaan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r>
        <w:rPr>
          <w:rStyle w:val="Emphasis"/>
          <w:rFonts w:ascii="Proxima" w:hAnsi="Proxima"/>
          <w:color w:val="333333"/>
          <w:sz w:val="30"/>
          <w:szCs w:val="30"/>
        </w:rPr>
        <w:t>hard skill</w:t>
      </w:r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kamu</w:t>
      </w:r>
      <w:proofErr w:type="spellEnd"/>
      <w:r>
        <w:rPr>
          <w:rFonts w:ascii="Proxima" w:hAnsi="Proxima"/>
          <w:color w:val="333333"/>
          <w:sz w:val="30"/>
          <w:szCs w:val="30"/>
        </w:rPr>
        <w:t>.</w:t>
      </w:r>
    </w:p>
    <w:p w14:paraId="0EF2DE73" w14:textId="77777777" w:rsidR="001B5EE6" w:rsidRDefault="001B5EE6" w:rsidP="001B5EE6">
      <w:pPr>
        <w:spacing w:before="315" w:after="315"/>
        <w:rPr>
          <w:rFonts w:ascii="Proxima" w:hAnsi="Proxima"/>
          <w:color w:val="333333"/>
          <w:sz w:val="27"/>
          <w:szCs w:val="27"/>
        </w:rPr>
      </w:pPr>
      <w:r>
        <w:rPr>
          <w:rFonts w:ascii="Proxima" w:hAnsi="Proxima"/>
          <w:color w:val="333333"/>
          <w:sz w:val="27"/>
          <w:szCs w:val="27"/>
        </w:rPr>
        <w:pict w14:anchorId="1E6D8A85">
          <v:rect id="_x0000_i1025" style="width:0;height:0" o:hralign="center" o:hrstd="t" o:hr="t" fillcolor="#a0a0a0" stroked="f"/>
        </w:pict>
      </w:r>
    </w:p>
    <w:p w14:paraId="164CA6CA" w14:textId="77777777" w:rsidR="001B5EE6" w:rsidRDefault="001B5EE6" w:rsidP="001B5EE6">
      <w:pPr>
        <w:pStyle w:val="Heading3"/>
        <w:spacing w:before="675" w:after="150" w:line="300" w:lineRule="atLeast"/>
        <w:rPr>
          <w:rFonts w:ascii="Proxima" w:hAnsi="Proxima"/>
          <w:color w:val="333333"/>
          <w:sz w:val="27"/>
          <w:szCs w:val="27"/>
        </w:rPr>
      </w:pPr>
      <w:proofErr w:type="spellStart"/>
      <w:r>
        <w:rPr>
          <w:rFonts w:ascii="Proxima" w:hAnsi="Proxima"/>
          <w:color w:val="333333"/>
        </w:rPr>
        <w:t>Gemastik</w:t>
      </w:r>
      <w:proofErr w:type="spellEnd"/>
    </w:p>
    <w:p w14:paraId="15A75207" w14:textId="77777777" w:rsidR="001B5EE6" w:rsidRDefault="001B5EE6" w:rsidP="001B5EE6">
      <w:pPr>
        <w:rPr>
          <w:rFonts w:ascii="Proxima" w:hAnsi="Proxima"/>
          <w:color w:val="333333"/>
          <w:sz w:val="27"/>
          <w:szCs w:val="27"/>
        </w:rPr>
      </w:pPr>
      <w:r>
        <w:rPr>
          <w:rFonts w:ascii="Proxima" w:hAnsi="Proxima"/>
          <w:noProof/>
          <w:color w:val="333333"/>
          <w:sz w:val="27"/>
          <w:szCs w:val="27"/>
        </w:rPr>
        <w:drawing>
          <wp:inline distT="0" distB="0" distL="0" distR="0" wp14:anchorId="60DCEA1C" wp14:editId="160E2E15">
            <wp:extent cx="5943600" cy="3343275"/>
            <wp:effectExtent l="0" t="0" r="0" b="9525"/>
            <wp:docPr id="8" name="Picture 8" descr="Gemastik |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mastik |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8453" w14:textId="77777777" w:rsidR="001B5EE6" w:rsidRDefault="001B5EE6" w:rsidP="001B5EE6">
      <w:pPr>
        <w:pStyle w:val="wp-caption-text"/>
        <w:rPr>
          <w:rFonts w:ascii="Helvetica" w:hAnsi="Helvetica"/>
          <w:i/>
          <w:iCs/>
          <w:color w:val="999999"/>
          <w:sz w:val="21"/>
          <w:szCs w:val="21"/>
        </w:rPr>
      </w:pPr>
      <w:proofErr w:type="spellStart"/>
      <w:r>
        <w:rPr>
          <w:rFonts w:ascii="Helvetica" w:hAnsi="Helvetica"/>
          <w:i/>
          <w:iCs/>
          <w:color w:val="999999"/>
          <w:sz w:val="21"/>
          <w:szCs w:val="21"/>
        </w:rPr>
        <w:t>Sumber</w:t>
      </w:r>
      <w:proofErr w:type="spellEnd"/>
      <w:r>
        <w:rPr>
          <w:rFonts w:ascii="Helvetica" w:hAnsi="Helvetica"/>
          <w:i/>
          <w:iCs/>
          <w:color w:val="999999"/>
          <w:sz w:val="21"/>
          <w:szCs w:val="21"/>
        </w:rPr>
        <w:t>: </w:t>
      </w:r>
      <w:proofErr w:type="spellStart"/>
      <w:r>
        <w:rPr>
          <w:rFonts w:ascii="Helvetica" w:hAnsi="Helvetica"/>
          <w:i/>
          <w:iCs/>
          <w:color w:val="999999"/>
          <w:sz w:val="21"/>
          <w:szCs w:val="21"/>
        </w:rPr>
        <w:fldChar w:fldCharType="begin"/>
      </w:r>
      <w:r>
        <w:rPr>
          <w:rFonts w:ascii="Helvetica" w:hAnsi="Helvetica"/>
          <w:i/>
          <w:iCs/>
          <w:color w:val="999999"/>
          <w:sz w:val="21"/>
          <w:szCs w:val="21"/>
        </w:rPr>
        <w:instrText xml:space="preserve"> HYPERLINK "https://gemastik.ui.ac.id/" \t "_blank" </w:instrText>
      </w:r>
      <w:r>
        <w:rPr>
          <w:rFonts w:ascii="Helvetica" w:hAnsi="Helvetica"/>
          <w:i/>
          <w:iCs/>
          <w:color w:val="999999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i/>
          <w:iCs/>
          <w:color w:val="BF0016"/>
          <w:sz w:val="21"/>
          <w:szCs w:val="21"/>
        </w:rPr>
        <w:t>Gemastik</w:t>
      </w:r>
      <w:proofErr w:type="spellEnd"/>
      <w:r>
        <w:rPr>
          <w:rFonts w:ascii="Helvetica" w:hAnsi="Helvetica"/>
          <w:i/>
          <w:iCs/>
          <w:color w:val="999999"/>
          <w:sz w:val="21"/>
          <w:szCs w:val="21"/>
        </w:rPr>
        <w:fldChar w:fldCharType="end"/>
      </w:r>
    </w:p>
    <w:p w14:paraId="2E9B3D52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hyperlink r:id="rId9" w:tgtFrame="_blank" w:history="1">
        <w:proofErr w:type="spellStart"/>
        <w:r>
          <w:rPr>
            <w:rStyle w:val="Hyperlink"/>
            <w:rFonts w:ascii="Proxima" w:hAnsi="Proxima"/>
            <w:color w:val="BF0016"/>
            <w:sz w:val="30"/>
            <w:szCs w:val="30"/>
          </w:rPr>
          <w:t>Gemastik</w:t>
        </w:r>
        <w:proofErr w:type="spellEnd"/>
      </w:hyperlink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diselenggarakan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oleh Kementerian </w:t>
      </w:r>
      <w:proofErr w:type="spellStart"/>
      <w:r>
        <w:rPr>
          <w:rFonts w:ascii="Proxima" w:hAnsi="Proxima"/>
          <w:color w:val="333333"/>
          <w:sz w:val="30"/>
          <w:szCs w:val="30"/>
        </w:rPr>
        <w:t>Riset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Teknologi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Pendidikan Tinggi </w:t>
      </w:r>
      <w:proofErr w:type="spellStart"/>
      <w:r>
        <w:rPr>
          <w:rFonts w:ascii="Proxima" w:hAnsi="Proxima"/>
          <w:color w:val="333333"/>
          <w:sz w:val="30"/>
          <w:szCs w:val="30"/>
        </w:rPr>
        <w:t>bekerjasama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dengan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salah </w:t>
      </w:r>
      <w:proofErr w:type="spellStart"/>
      <w:r>
        <w:rPr>
          <w:rFonts w:ascii="Proxima" w:hAnsi="Proxima"/>
          <w:color w:val="333333"/>
          <w:sz w:val="30"/>
          <w:szCs w:val="30"/>
        </w:rPr>
        <w:t>satu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kampus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terpilih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Indonesia. Acara </w:t>
      </w:r>
      <w:proofErr w:type="spellStart"/>
      <w:r>
        <w:rPr>
          <w:rFonts w:ascii="Proxima" w:hAnsi="Proxima"/>
          <w:color w:val="333333"/>
          <w:sz w:val="30"/>
          <w:szCs w:val="30"/>
        </w:rPr>
        <w:t>ini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merupakan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pegelaran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IT </w:t>
      </w:r>
      <w:proofErr w:type="spellStart"/>
      <w:r>
        <w:rPr>
          <w:rFonts w:ascii="Proxima" w:hAnsi="Proxima"/>
          <w:color w:val="333333"/>
          <w:sz w:val="30"/>
          <w:szCs w:val="30"/>
        </w:rPr>
        <w:t>terbesar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</w:t>
      </w:r>
      <w:proofErr w:type="spellStart"/>
      <w:r>
        <w:rPr>
          <w:rFonts w:ascii="Proxima" w:hAnsi="Proxima"/>
          <w:color w:val="333333"/>
          <w:sz w:val="30"/>
          <w:szCs w:val="30"/>
        </w:rPr>
        <w:t>rutin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lastRenderedPageBreak/>
        <w:t>diadakan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setiap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tahun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sebagai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ajang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menyalurkan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minat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</w:t>
      </w:r>
      <w:proofErr w:type="spellStart"/>
      <w:r>
        <w:rPr>
          <w:rFonts w:ascii="Proxima" w:hAnsi="Proxima"/>
          <w:color w:val="333333"/>
          <w:sz w:val="30"/>
          <w:szCs w:val="30"/>
        </w:rPr>
        <w:t>bakat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dalam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pengembangan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teknologi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informasi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</w:t>
      </w:r>
      <w:proofErr w:type="spellStart"/>
      <w:r>
        <w:rPr>
          <w:rFonts w:ascii="Proxima" w:hAnsi="Proxima"/>
          <w:color w:val="333333"/>
          <w:sz w:val="30"/>
          <w:szCs w:val="30"/>
        </w:rPr>
        <w:t>komunikasi</w:t>
      </w:r>
      <w:proofErr w:type="spellEnd"/>
      <w:r>
        <w:rPr>
          <w:rFonts w:ascii="Proxima" w:hAnsi="Proxima"/>
          <w:color w:val="333333"/>
          <w:sz w:val="30"/>
          <w:szCs w:val="30"/>
        </w:rPr>
        <w:t>.</w:t>
      </w:r>
    </w:p>
    <w:p w14:paraId="148C2C1D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proofErr w:type="spellStart"/>
      <w:r>
        <w:rPr>
          <w:rFonts w:ascii="Proxima" w:hAnsi="Proxima"/>
          <w:color w:val="333333"/>
          <w:sz w:val="30"/>
          <w:szCs w:val="30"/>
        </w:rPr>
        <w:t>Ratusan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tim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dari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seluruh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perguruan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tinggi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Indonesia </w:t>
      </w:r>
      <w:proofErr w:type="spellStart"/>
      <w:r>
        <w:rPr>
          <w:rFonts w:ascii="Proxima" w:hAnsi="Proxima"/>
          <w:color w:val="333333"/>
          <w:sz w:val="30"/>
          <w:szCs w:val="30"/>
        </w:rPr>
        <w:t>ikut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ambil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bagian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pada acara </w:t>
      </w:r>
      <w:proofErr w:type="spellStart"/>
      <w:r>
        <w:rPr>
          <w:rFonts w:ascii="Proxima" w:hAnsi="Proxima"/>
          <w:color w:val="333333"/>
          <w:sz w:val="30"/>
          <w:szCs w:val="30"/>
        </w:rPr>
        <w:t>ini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. </w:t>
      </w:r>
      <w:proofErr w:type="spellStart"/>
      <w:r>
        <w:rPr>
          <w:rFonts w:ascii="Proxima" w:hAnsi="Proxima"/>
          <w:color w:val="333333"/>
          <w:sz w:val="30"/>
          <w:szCs w:val="30"/>
        </w:rPr>
        <w:t>Cabang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kompetisi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yang </w:t>
      </w:r>
      <w:proofErr w:type="spellStart"/>
      <w:r>
        <w:rPr>
          <w:rFonts w:ascii="Proxima" w:hAnsi="Proxima"/>
          <w:color w:val="333333"/>
          <w:sz w:val="30"/>
          <w:szCs w:val="30"/>
        </w:rPr>
        <w:t>dapat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diikuti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</w:t>
      </w:r>
      <w:proofErr w:type="spellStart"/>
      <w:r>
        <w:rPr>
          <w:rFonts w:ascii="Proxima" w:hAnsi="Proxima"/>
          <w:color w:val="333333"/>
          <w:sz w:val="30"/>
          <w:szCs w:val="30"/>
        </w:rPr>
        <w:t>antaranya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adalah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pemrograman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pengembangan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aplikasi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permainan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pengembangan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perangkat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lunak</w:t>
      </w:r>
      <w:proofErr w:type="spellEnd"/>
      <w:r>
        <w:rPr>
          <w:rFonts w:ascii="Proxima" w:hAnsi="Proxima"/>
          <w:color w:val="333333"/>
          <w:sz w:val="30"/>
          <w:szCs w:val="30"/>
        </w:rPr>
        <w:t>, </w:t>
      </w:r>
      <w:r>
        <w:rPr>
          <w:rStyle w:val="Emphasis"/>
          <w:rFonts w:ascii="Proxima" w:hAnsi="Proxima"/>
          <w:color w:val="333333"/>
          <w:sz w:val="30"/>
          <w:szCs w:val="30"/>
        </w:rPr>
        <w:t>data mining</w:t>
      </w:r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keamanan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jaringan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</w:t>
      </w:r>
      <w:proofErr w:type="spellStart"/>
      <w:r>
        <w:rPr>
          <w:rFonts w:ascii="Proxima" w:hAnsi="Proxima"/>
          <w:color w:val="333333"/>
          <w:sz w:val="30"/>
          <w:szCs w:val="30"/>
        </w:rPr>
        <w:t>sistem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informasi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animasi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piranti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cerdas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desain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r>
        <w:rPr>
          <w:rStyle w:val="Emphasis"/>
          <w:rFonts w:ascii="Proxima" w:hAnsi="Proxima"/>
          <w:color w:val="333333"/>
          <w:sz w:val="30"/>
          <w:szCs w:val="30"/>
        </w:rPr>
        <w:t>user experience</w:t>
      </w:r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serta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pengembangan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bisnis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TIK.</w:t>
      </w:r>
    </w:p>
    <w:p w14:paraId="60850649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proofErr w:type="spellStart"/>
      <w:r>
        <w:rPr>
          <w:rFonts w:ascii="Proxima" w:hAnsi="Proxima"/>
          <w:color w:val="333333"/>
          <w:sz w:val="30"/>
          <w:szCs w:val="30"/>
        </w:rPr>
        <w:t>Selain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kompetisi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Gemastik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juga </w:t>
      </w:r>
      <w:proofErr w:type="spellStart"/>
      <w:r>
        <w:rPr>
          <w:rFonts w:ascii="Proxima" w:hAnsi="Proxima"/>
          <w:color w:val="333333"/>
          <w:sz w:val="30"/>
          <w:szCs w:val="30"/>
        </w:rPr>
        <w:t>mengadakan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seminar TIK yang </w:t>
      </w:r>
      <w:proofErr w:type="spellStart"/>
      <w:r>
        <w:rPr>
          <w:rFonts w:ascii="Proxima" w:hAnsi="Proxima"/>
          <w:color w:val="333333"/>
          <w:sz w:val="30"/>
          <w:szCs w:val="30"/>
        </w:rPr>
        <w:t>menghadirkan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sponsor </w:t>
      </w:r>
      <w:proofErr w:type="spellStart"/>
      <w:r>
        <w:rPr>
          <w:rFonts w:ascii="Proxima" w:hAnsi="Proxima"/>
          <w:color w:val="333333"/>
          <w:sz w:val="30"/>
          <w:szCs w:val="30"/>
        </w:rPr>
        <w:t>besar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untuk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turut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berpartisipasi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dalam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memeriahkan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Gemastik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selama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dua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hari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berturut-turut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. Sponsor yang </w:t>
      </w:r>
      <w:proofErr w:type="spellStart"/>
      <w:r>
        <w:rPr>
          <w:rFonts w:ascii="Proxima" w:hAnsi="Proxima"/>
          <w:color w:val="333333"/>
          <w:sz w:val="30"/>
          <w:szCs w:val="30"/>
        </w:rPr>
        <w:t>pernah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bekerjasama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dengan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Gemastik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</w:t>
      </w:r>
      <w:proofErr w:type="spellStart"/>
      <w:r>
        <w:rPr>
          <w:rFonts w:ascii="Proxima" w:hAnsi="Proxima"/>
          <w:color w:val="333333"/>
          <w:sz w:val="30"/>
          <w:szCs w:val="30"/>
        </w:rPr>
        <w:t>antaranya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adalah</w:t>
      </w:r>
      <w:proofErr w:type="spellEnd"/>
      <w:r>
        <w:rPr>
          <w:rFonts w:ascii="Proxima" w:hAnsi="Proxima"/>
          <w:color w:val="333333"/>
          <w:sz w:val="30"/>
          <w:szCs w:val="30"/>
        </w:rPr>
        <w:t> </w:t>
      </w:r>
      <w:hyperlink r:id="rId10" w:history="1">
        <w:r>
          <w:rPr>
            <w:rStyle w:val="Hyperlink"/>
            <w:rFonts w:ascii="Proxima" w:hAnsi="Proxima"/>
            <w:color w:val="BF0016"/>
            <w:sz w:val="30"/>
            <w:szCs w:val="30"/>
          </w:rPr>
          <w:t>Microsoft</w:t>
        </w:r>
      </w:hyperlink>
      <w:r>
        <w:rPr>
          <w:rFonts w:ascii="Proxima" w:hAnsi="Proxima"/>
          <w:color w:val="333333"/>
          <w:sz w:val="30"/>
          <w:szCs w:val="30"/>
        </w:rPr>
        <w:t>, </w:t>
      </w:r>
      <w:hyperlink r:id="rId11" w:history="1">
        <w:r>
          <w:rPr>
            <w:rStyle w:val="Hyperlink"/>
            <w:rFonts w:ascii="Proxima" w:hAnsi="Proxima"/>
            <w:color w:val="BF0016"/>
            <w:sz w:val="30"/>
            <w:szCs w:val="30"/>
          </w:rPr>
          <w:t>Intel</w:t>
        </w:r>
      </w:hyperlink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Gamatechno</w:t>
      </w:r>
      <w:proofErr w:type="spellEnd"/>
      <w:r>
        <w:rPr>
          <w:rFonts w:ascii="Proxima" w:hAnsi="Proxima"/>
          <w:color w:val="333333"/>
          <w:sz w:val="30"/>
          <w:szCs w:val="30"/>
        </w:rPr>
        <w:t>, </w:t>
      </w:r>
      <w:proofErr w:type="spellStart"/>
      <w:r>
        <w:rPr>
          <w:rFonts w:ascii="Proxima" w:hAnsi="Proxima"/>
          <w:color w:val="333333"/>
          <w:sz w:val="30"/>
          <w:szCs w:val="30"/>
        </w:rPr>
        <w:fldChar w:fldCharType="begin"/>
      </w:r>
      <w:r>
        <w:rPr>
          <w:rFonts w:ascii="Proxima" w:hAnsi="Proxima"/>
          <w:color w:val="333333"/>
          <w:sz w:val="30"/>
          <w:szCs w:val="30"/>
        </w:rPr>
        <w:instrText xml:space="preserve"> HYPERLINK "https://id.techinasia.com/tag/tokopedia" </w:instrText>
      </w:r>
      <w:r>
        <w:rPr>
          <w:rFonts w:ascii="Proxima" w:hAnsi="Proxima"/>
          <w:color w:val="333333"/>
          <w:sz w:val="30"/>
          <w:szCs w:val="30"/>
        </w:rPr>
        <w:fldChar w:fldCharType="separate"/>
      </w:r>
      <w:r>
        <w:rPr>
          <w:rStyle w:val="Hyperlink"/>
          <w:rFonts w:ascii="Proxima" w:hAnsi="Proxima"/>
          <w:color w:val="BF0016"/>
          <w:sz w:val="30"/>
          <w:szCs w:val="30"/>
        </w:rPr>
        <w:t>Tokopedia</w:t>
      </w:r>
      <w:proofErr w:type="spellEnd"/>
      <w:r>
        <w:rPr>
          <w:rFonts w:ascii="Proxima" w:hAnsi="Proxima"/>
          <w:color w:val="333333"/>
          <w:sz w:val="30"/>
          <w:szCs w:val="30"/>
        </w:rPr>
        <w:fldChar w:fldCharType="end"/>
      </w:r>
      <w:r>
        <w:rPr>
          <w:rFonts w:ascii="Proxima" w:hAnsi="Proxima"/>
          <w:color w:val="333333"/>
          <w:sz w:val="30"/>
          <w:szCs w:val="30"/>
        </w:rPr>
        <w:t>, dan </w:t>
      </w:r>
      <w:proofErr w:type="spellStart"/>
      <w:r>
        <w:rPr>
          <w:rFonts w:ascii="Proxima" w:hAnsi="Proxima"/>
          <w:color w:val="333333"/>
          <w:sz w:val="30"/>
          <w:szCs w:val="30"/>
        </w:rPr>
        <w:fldChar w:fldCharType="begin"/>
      </w:r>
      <w:r>
        <w:rPr>
          <w:rFonts w:ascii="Proxima" w:hAnsi="Proxima"/>
          <w:color w:val="333333"/>
          <w:sz w:val="30"/>
          <w:szCs w:val="30"/>
        </w:rPr>
        <w:instrText xml:space="preserve"> HYPERLINK "https://id.techinasia.com/tag/kibar" </w:instrText>
      </w:r>
      <w:r>
        <w:rPr>
          <w:rFonts w:ascii="Proxima" w:hAnsi="Proxima"/>
          <w:color w:val="333333"/>
          <w:sz w:val="30"/>
          <w:szCs w:val="30"/>
        </w:rPr>
        <w:fldChar w:fldCharType="separate"/>
      </w:r>
      <w:r>
        <w:rPr>
          <w:rStyle w:val="Hyperlink"/>
          <w:rFonts w:ascii="Proxima" w:hAnsi="Proxima"/>
          <w:color w:val="BF0016"/>
          <w:sz w:val="30"/>
          <w:szCs w:val="30"/>
        </w:rPr>
        <w:t>Kibar</w:t>
      </w:r>
      <w:proofErr w:type="spellEnd"/>
      <w:r>
        <w:rPr>
          <w:rFonts w:ascii="Proxima" w:hAnsi="Proxima"/>
          <w:color w:val="333333"/>
          <w:sz w:val="30"/>
          <w:szCs w:val="30"/>
        </w:rPr>
        <w:fldChar w:fldCharType="end"/>
      </w:r>
      <w:r>
        <w:rPr>
          <w:rFonts w:ascii="Proxima" w:hAnsi="Proxima"/>
          <w:color w:val="333333"/>
          <w:sz w:val="30"/>
          <w:szCs w:val="30"/>
        </w:rPr>
        <w:t>.</w:t>
      </w:r>
    </w:p>
    <w:p w14:paraId="6A4F0FBC" w14:textId="77777777" w:rsidR="001B5EE6" w:rsidRDefault="001B5EE6" w:rsidP="001B5EE6">
      <w:pPr>
        <w:spacing w:before="315" w:after="315"/>
        <w:rPr>
          <w:rFonts w:ascii="Proxima" w:hAnsi="Proxima"/>
          <w:color w:val="333333"/>
          <w:sz w:val="27"/>
          <w:szCs w:val="27"/>
        </w:rPr>
      </w:pPr>
      <w:r>
        <w:rPr>
          <w:rFonts w:ascii="Proxima" w:hAnsi="Proxima"/>
          <w:color w:val="333333"/>
          <w:sz w:val="27"/>
          <w:szCs w:val="27"/>
        </w:rPr>
        <w:pict w14:anchorId="6B67D4F3">
          <v:rect id="_x0000_i1026" style="width:0;height:0" o:hralign="center" o:hrstd="t" o:hr="t" fillcolor="#a0a0a0" stroked="f"/>
        </w:pict>
      </w:r>
    </w:p>
    <w:p w14:paraId="761B8ABE" w14:textId="77777777" w:rsidR="001B5EE6" w:rsidRDefault="001B5EE6" w:rsidP="001B5EE6">
      <w:pPr>
        <w:pStyle w:val="Heading3"/>
        <w:spacing w:before="675" w:after="150" w:line="300" w:lineRule="atLeast"/>
        <w:rPr>
          <w:rFonts w:ascii="Proxima" w:hAnsi="Proxima"/>
          <w:color w:val="333333"/>
          <w:sz w:val="27"/>
          <w:szCs w:val="27"/>
        </w:rPr>
      </w:pPr>
      <w:r>
        <w:rPr>
          <w:rFonts w:ascii="Proxima" w:hAnsi="Proxima"/>
          <w:color w:val="333333"/>
        </w:rPr>
        <w:t>Imagine Cup</w:t>
      </w:r>
    </w:p>
    <w:p w14:paraId="19A686FF" w14:textId="77777777" w:rsidR="001B5EE6" w:rsidRDefault="001B5EE6" w:rsidP="001B5EE6">
      <w:pPr>
        <w:pStyle w:val="paragraph-attachment"/>
        <w:rPr>
          <w:rFonts w:ascii="Proxima" w:hAnsi="Proxima"/>
          <w:color w:val="333333"/>
          <w:sz w:val="30"/>
          <w:szCs w:val="30"/>
        </w:rPr>
      </w:pPr>
      <w:r>
        <w:rPr>
          <w:rFonts w:ascii="Proxima" w:hAnsi="Proxima"/>
          <w:noProof/>
          <w:color w:val="333333"/>
          <w:sz w:val="30"/>
          <w:szCs w:val="30"/>
        </w:rPr>
        <w:drawing>
          <wp:inline distT="0" distB="0" distL="0" distR="0" wp14:anchorId="390AA369" wp14:editId="682BCD6E">
            <wp:extent cx="5943600" cy="3343275"/>
            <wp:effectExtent l="0" t="0" r="0" b="9525"/>
            <wp:docPr id="7" name="Picture 7" descr="Imagine Cup 2016 None Developers |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ine Cup 2016 None Developers | 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B4BD" w14:textId="77777777" w:rsidR="001B5EE6" w:rsidRDefault="001B5EE6" w:rsidP="001B5EE6">
      <w:pPr>
        <w:pStyle w:val="NormalWeb"/>
        <w:rPr>
          <w:rFonts w:ascii="Proxima" w:hAnsi="Proxima"/>
          <w:color w:val="333333"/>
          <w:sz w:val="30"/>
          <w:szCs w:val="30"/>
        </w:rPr>
      </w:pPr>
      <w:hyperlink r:id="rId13" w:tgtFrame="_blank" w:history="1">
        <w:r>
          <w:rPr>
            <w:rStyle w:val="Hyperlink"/>
            <w:rFonts w:ascii="Proxima" w:hAnsi="Proxima"/>
            <w:color w:val="BF0016"/>
            <w:sz w:val="30"/>
            <w:szCs w:val="30"/>
          </w:rPr>
          <w:t>Imagine Cup</w:t>
        </w:r>
      </w:hyperlink>
      <w:r>
        <w:rPr>
          <w:rFonts w:ascii="Proxima" w:hAnsi="Proxima"/>
          <w:color w:val="333333"/>
          <w:sz w:val="30"/>
          <w:szCs w:val="30"/>
        </w:rPr>
        <w:t> </w:t>
      </w:r>
      <w:proofErr w:type="spellStart"/>
      <w:r>
        <w:rPr>
          <w:rFonts w:ascii="Proxima" w:hAnsi="Proxima"/>
          <w:color w:val="333333"/>
          <w:sz w:val="30"/>
          <w:szCs w:val="30"/>
        </w:rPr>
        <w:t>adalah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program </w:t>
      </w:r>
      <w:proofErr w:type="spellStart"/>
      <w:r>
        <w:rPr>
          <w:rFonts w:ascii="Proxima" w:hAnsi="Proxima"/>
          <w:color w:val="333333"/>
          <w:sz w:val="30"/>
          <w:szCs w:val="30"/>
        </w:rPr>
        <w:t>tahunan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yang </w:t>
      </w:r>
      <w:proofErr w:type="spellStart"/>
      <w:r>
        <w:rPr>
          <w:rFonts w:ascii="Proxima" w:hAnsi="Proxima"/>
          <w:color w:val="333333"/>
          <w:sz w:val="30"/>
          <w:szCs w:val="30"/>
        </w:rPr>
        <w:t>diselenggarakan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dan </w:t>
      </w:r>
      <w:proofErr w:type="spellStart"/>
      <w:r>
        <w:rPr>
          <w:rFonts w:ascii="Proxima" w:hAnsi="Proxima"/>
          <w:color w:val="333333"/>
          <w:sz w:val="30"/>
          <w:szCs w:val="30"/>
        </w:rPr>
        <w:t>disponsori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oleh Microsoft. </w:t>
      </w:r>
      <w:proofErr w:type="spellStart"/>
      <w:r>
        <w:rPr>
          <w:rFonts w:ascii="Proxima" w:hAnsi="Proxima"/>
          <w:color w:val="333333"/>
          <w:sz w:val="30"/>
          <w:szCs w:val="30"/>
        </w:rPr>
        <w:t>Kompetisi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ini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dapat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diikuti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oleh </w:t>
      </w:r>
      <w:proofErr w:type="spellStart"/>
      <w:r>
        <w:rPr>
          <w:rFonts w:ascii="Proxima" w:hAnsi="Proxima"/>
          <w:color w:val="333333"/>
          <w:sz w:val="30"/>
          <w:szCs w:val="30"/>
        </w:rPr>
        <w:t>seluruh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siswa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dunia </w:t>
      </w:r>
      <w:proofErr w:type="spellStart"/>
      <w:r>
        <w:rPr>
          <w:rFonts w:ascii="Proxima" w:hAnsi="Proxima"/>
          <w:color w:val="333333"/>
          <w:sz w:val="30"/>
          <w:szCs w:val="30"/>
        </w:rPr>
        <w:t>dalam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rangka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adu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kemampuan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</w:t>
      </w:r>
      <w:proofErr w:type="spellStart"/>
      <w:r>
        <w:rPr>
          <w:rFonts w:ascii="Proxima" w:hAnsi="Proxima"/>
          <w:color w:val="333333"/>
          <w:sz w:val="30"/>
          <w:szCs w:val="30"/>
        </w:rPr>
        <w:t>memecahkan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masalah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, dan </w:t>
      </w:r>
      <w:proofErr w:type="spellStart"/>
      <w:r>
        <w:rPr>
          <w:rFonts w:ascii="Proxima" w:hAnsi="Proxima"/>
          <w:color w:val="333333"/>
          <w:sz w:val="30"/>
          <w:szCs w:val="30"/>
        </w:rPr>
        <w:t>memberi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perubahan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di negara </w:t>
      </w:r>
      <w:proofErr w:type="spellStart"/>
      <w:r>
        <w:rPr>
          <w:rFonts w:ascii="Proxima" w:hAnsi="Proxima"/>
          <w:color w:val="333333"/>
          <w:sz w:val="30"/>
          <w:szCs w:val="30"/>
        </w:rPr>
        <w:t>mereka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masing-masing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dengan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</w:t>
      </w:r>
      <w:proofErr w:type="spellStart"/>
      <w:r>
        <w:rPr>
          <w:rFonts w:ascii="Proxima" w:hAnsi="Proxima"/>
          <w:color w:val="333333"/>
          <w:sz w:val="30"/>
          <w:szCs w:val="30"/>
        </w:rPr>
        <w:t>pemanfaatan</w:t>
      </w:r>
      <w:proofErr w:type="spellEnd"/>
      <w:r>
        <w:rPr>
          <w:rFonts w:ascii="Proxima" w:hAnsi="Proxima"/>
          <w:color w:val="333333"/>
          <w:sz w:val="30"/>
          <w:szCs w:val="30"/>
        </w:rPr>
        <w:t xml:space="preserve"> IT.</w:t>
      </w:r>
    </w:p>
    <w:p w14:paraId="6DB29A74" w14:textId="77777777" w:rsidR="00715599" w:rsidRDefault="00715599">
      <w:bookmarkStart w:id="0" w:name="_GoBack"/>
      <w:bookmarkEnd w:id="0"/>
    </w:p>
    <w:sectPr w:rsidR="0071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4644"/>
    <w:multiLevelType w:val="multilevel"/>
    <w:tmpl w:val="CDF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E6"/>
    <w:rsid w:val="001B5EE6"/>
    <w:rsid w:val="0071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EA2A"/>
  <w15:chartTrackingRefBased/>
  <w15:docId w15:val="{8DE29BB6-4463-4DFF-BB32-C6FA3B2D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E6"/>
  </w:style>
  <w:style w:type="paragraph" w:styleId="Heading1">
    <w:name w:val="heading 1"/>
    <w:basedOn w:val="Normal"/>
    <w:next w:val="Normal"/>
    <w:link w:val="Heading1Char"/>
    <w:uiPriority w:val="9"/>
    <w:qFormat/>
    <w:rsid w:val="001B5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EE6"/>
    <w:rPr>
      <w:color w:val="0000FF"/>
      <w:u w:val="single"/>
    </w:rPr>
  </w:style>
  <w:style w:type="paragraph" w:customStyle="1" w:styleId="post-metaauthor-image">
    <w:name w:val="post-meta__author-image"/>
    <w:basedOn w:val="Normal"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-badgewrapper">
    <w:name w:val="community-badgewrapper"/>
    <w:basedOn w:val="Normal"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sharing">
    <w:name w:val="post-meta__sharing"/>
    <w:basedOn w:val="Normal"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EE6"/>
    <w:rPr>
      <w:i/>
      <w:iCs/>
    </w:rPr>
  </w:style>
  <w:style w:type="paragraph" w:customStyle="1" w:styleId="wp-caption-text">
    <w:name w:val="wp-caption-text"/>
    <w:basedOn w:val="Normal"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attachment">
    <w:name w:val="paragraph-attachment"/>
    <w:basedOn w:val="Normal"/>
    <w:rsid w:val="001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maginecu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techinasia.com/profile/akhiyarwaladi" TargetMode="External"/><Relationship Id="rId11" Type="http://schemas.openxmlformats.org/officeDocument/2006/relationships/hyperlink" Target="https://id.techinasia.com/tag/inte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id.techinasia.com/tag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mastik.ui.ac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2019-04-21T12:30:00Z</dcterms:created>
  <dcterms:modified xsi:type="dcterms:W3CDTF">2019-04-21T12:31:00Z</dcterms:modified>
</cp:coreProperties>
</file>