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B8C5" w14:textId="5F9787BE" w:rsidR="006E5919" w:rsidRDefault="00F46989" w:rsidP="00F46989">
      <w:pPr>
        <w:ind w:left="3600" w:hanging="3600"/>
        <w:jc w:val="center"/>
      </w:pPr>
      <w:r>
        <w:t>Clase 1</w:t>
      </w:r>
    </w:p>
    <w:p w14:paraId="44D20CFC" w14:textId="6A994E82" w:rsidR="00F46989" w:rsidRPr="00F46989" w:rsidRDefault="00F46989" w:rsidP="00F46989">
      <w:pPr>
        <w:ind w:left="3600" w:hanging="3600"/>
        <w:jc w:val="center"/>
        <w:rPr>
          <w:u w:val="single"/>
          <w:lang w:val="es-AR"/>
        </w:rPr>
      </w:pPr>
      <w:proofErr w:type="spellStart"/>
      <w:r w:rsidRPr="00F46989">
        <w:rPr>
          <w:u w:val="single"/>
        </w:rPr>
        <w:t>Comunicaci</w:t>
      </w:r>
      <w:r>
        <w:rPr>
          <w:u w:val="single"/>
          <w:lang w:val="es-AR"/>
        </w:rPr>
        <w:t>ó</w:t>
      </w:r>
      <w:proofErr w:type="spellEnd"/>
      <w:r w:rsidRPr="00F46989">
        <w:rPr>
          <w:u w:val="single"/>
        </w:rPr>
        <w:t xml:space="preserve">n de </w:t>
      </w:r>
      <w:proofErr w:type="spellStart"/>
      <w:r w:rsidRPr="00F46989">
        <w:rPr>
          <w:u w:val="single"/>
        </w:rPr>
        <w:t>datos</w:t>
      </w:r>
      <w:proofErr w:type="spellEnd"/>
    </w:p>
    <w:p w14:paraId="3B7C4E1F" w14:textId="58575AB4" w:rsidR="00F46989" w:rsidRDefault="00F46989" w:rsidP="00F46989">
      <w:pPr>
        <w:ind w:left="3600" w:hanging="3600"/>
        <w:jc w:val="center"/>
        <w:rPr>
          <w:u w:val="single"/>
          <w:lang w:val="es-AR"/>
        </w:rPr>
      </w:pPr>
      <w:r w:rsidRPr="00F46989">
        <w:rPr>
          <w:u w:val="single"/>
          <w:lang w:val="es-AR"/>
        </w:rPr>
        <w:t>Unidad 1:  introducción a las comunicaciones</w:t>
      </w:r>
    </w:p>
    <w:p w14:paraId="65849076" w14:textId="77777777" w:rsidR="00F46989" w:rsidRDefault="00F46989" w:rsidP="00F46989">
      <w:pPr>
        <w:ind w:left="3600" w:hanging="3600"/>
        <w:jc w:val="center"/>
        <w:rPr>
          <w:u w:val="single"/>
          <w:lang w:val="es-AR"/>
        </w:rPr>
      </w:pPr>
    </w:p>
    <w:p w14:paraId="2E0B27A8" w14:textId="2A38537C" w:rsidR="0046144F" w:rsidRDefault="00EC7233" w:rsidP="0046144F">
      <w:pPr>
        <w:jc w:val="center"/>
        <w:rPr>
          <w:lang w:val="es-AR"/>
        </w:rPr>
      </w:pPr>
      <w:r>
        <w:rPr>
          <w:u w:val="single"/>
          <w:lang w:val="es-AR"/>
        </w:rPr>
        <w:t>Las Telecomunicaciones</w:t>
      </w:r>
    </w:p>
    <w:p w14:paraId="65117FAB" w14:textId="0E109AB1" w:rsidR="00EC7233" w:rsidRPr="00EC7233" w:rsidRDefault="00EC7233" w:rsidP="0046144F">
      <w:pPr>
        <w:rPr>
          <w:lang w:val="es-AR"/>
        </w:rPr>
      </w:pPr>
      <w:r>
        <w:rPr>
          <w:lang w:val="es-AR"/>
        </w:rPr>
        <w:t xml:space="preserve">Técnicas que </w:t>
      </w:r>
      <w:proofErr w:type="spellStart"/>
      <w:r>
        <w:rPr>
          <w:lang w:val="es-AR"/>
        </w:rPr>
        <w:t>perimten</w:t>
      </w:r>
      <w:proofErr w:type="spellEnd"/>
      <w:r>
        <w:rPr>
          <w:lang w:val="es-AR"/>
        </w:rPr>
        <w:t xml:space="preserve"> comunicarnos más allá de la simple      presencia de personas.</w:t>
      </w:r>
    </w:p>
    <w:p w14:paraId="06FDA840" w14:textId="18A612FF" w:rsidR="00EC7233" w:rsidRPr="00EC7233" w:rsidRDefault="00EC7233" w:rsidP="00EC7233">
      <w:pPr>
        <w:pStyle w:val="ListParagraph"/>
        <w:numPr>
          <w:ilvl w:val="0"/>
          <w:numId w:val="1"/>
        </w:numPr>
        <w:rPr>
          <w:u w:val="single"/>
          <w:lang w:val="es-AR"/>
        </w:rPr>
      </w:pPr>
      <w:proofErr w:type="spellStart"/>
      <w:r>
        <w:rPr>
          <w:b/>
          <w:bCs/>
          <w:lang w:val="es-AR"/>
        </w:rPr>
        <w:t>Telegrafo</w:t>
      </w:r>
      <w:proofErr w:type="spellEnd"/>
      <w:r>
        <w:rPr>
          <w:b/>
          <w:bCs/>
          <w:lang w:val="es-AR"/>
        </w:rPr>
        <w:t xml:space="preserve">: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mensajes escritos a distancia</w:t>
      </w:r>
    </w:p>
    <w:p w14:paraId="6FB245ED" w14:textId="03DCEC55" w:rsidR="00EC7233" w:rsidRPr="00EC7233" w:rsidRDefault="00EC7233" w:rsidP="00EC7233">
      <w:pPr>
        <w:pStyle w:val="ListParagraph"/>
        <w:numPr>
          <w:ilvl w:val="0"/>
          <w:numId w:val="1"/>
        </w:numPr>
        <w:rPr>
          <w:u w:val="single"/>
          <w:lang w:val="es-AR"/>
        </w:rPr>
      </w:pPr>
      <w:proofErr w:type="spellStart"/>
      <w:r>
        <w:rPr>
          <w:b/>
          <w:bCs/>
          <w:lang w:val="es-AR"/>
        </w:rPr>
        <w:t>Telefonia</w:t>
      </w:r>
      <w:proofErr w:type="spellEnd"/>
      <w:r>
        <w:rPr>
          <w:b/>
          <w:bCs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voz a distancia</w:t>
      </w:r>
    </w:p>
    <w:p w14:paraId="717B4749" w14:textId="4569E939" w:rsidR="00EC7233" w:rsidRPr="00EC7233" w:rsidRDefault="00EC7233" w:rsidP="00EC7233">
      <w:pPr>
        <w:pStyle w:val="ListParagraph"/>
        <w:numPr>
          <w:ilvl w:val="0"/>
          <w:numId w:val="1"/>
        </w:numPr>
        <w:rPr>
          <w:u w:val="single"/>
          <w:lang w:val="es-AR"/>
        </w:rPr>
      </w:pPr>
      <w:proofErr w:type="spellStart"/>
      <w:r>
        <w:rPr>
          <w:b/>
          <w:bCs/>
          <w:lang w:val="es-AR"/>
        </w:rPr>
        <w:t>Television</w:t>
      </w:r>
      <w:proofErr w:type="spellEnd"/>
      <w:r>
        <w:rPr>
          <w:b/>
          <w:bCs/>
          <w:lang w:val="es-AR"/>
        </w:rPr>
        <w:t>:</w:t>
      </w:r>
      <w:r>
        <w:rPr>
          <w:u w:val="single"/>
          <w:lang w:val="es-AR"/>
        </w:rPr>
        <w:t xml:space="preserve">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imágenes a distancia</w:t>
      </w:r>
    </w:p>
    <w:p w14:paraId="258D6150" w14:textId="57804A84" w:rsidR="00EC7233" w:rsidRPr="00EC7233" w:rsidRDefault="00EC7233" w:rsidP="00EC7233">
      <w:pPr>
        <w:pStyle w:val="ListParagraph"/>
        <w:numPr>
          <w:ilvl w:val="0"/>
          <w:numId w:val="1"/>
        </w:numPr>
        <w:rPr>
          <w:u w:val="single"/>
          <w:lang w:val="es-AR"/>
        </w:rPr>
      </w:pPr>
      <w:proofErr w:type="spellStart"/>
      <w:r>
        <w:rPr>
          <w:b/>
          <w:bCs/>
          <w:lang w:val="es-AR"/>
        </w:rPr>
        <w:t>Transmision</w:t>
      </w:r>
      <w:proofErr w:type="spellEnd"/>
      <w:r>
        <w:rPr>
          <w:b/>
          <w:bCs/>
          <w:lang w:val="es-AR"/>
        </w:rPr>
        <w:t xml:space="preserve"> de datos</w:t>
      </w:r>
      <w:r>
        <w:rPr>
          <w:lang w:val="es-AR"/>
        </w:rPr>
        <w:t xml:space="preserve">: </w:t>
      </w:r>
      <w:r w:rsidR="00684072">
        <w:rPr>
          <w:lang w:val="es-AR"/>
        </w:rPr>
        <w:t>Comunicación entre computadoras</w:t>
      </w:r>
    </w:p>
    <w:p w14:paraId="0101B768" w14:textId="01AAC65F" w:rsidR="00F46989" w:rsidRDefault="00684072" w:rsidP="00F46989">
      <w:pPr>
        <w:ind w:left="3600" w:hanging="3600"/>
        <w:rPr>
          <w:b/>
          <w:bCs/>
          <w:lang w:val="es-AR"/>
        </w:rPr>
      </w:pPr>
      <w:r w:rsidRPr="00684072">
        <w:rPr>
          <w:b/>
          <w:bCs/>
          <w:lang w:val="es-AR"/>
        </w:rPr>
        <w:t>SIGLO 19 Transmisor y receptor unidos por un conductor metálico.</w:t>
      </w:r>
    </w:p>
    <w:p w14:paraId="262BCF67" w14:textId="03045404" w:rsidR="00684072" w:rsidRDefault="00684072" w:rsidP="00F46989">
      <w:pPr>
        <w:ind w:left="3600" w:hanging="3600"/>
        <w:rPr>
          <w:b/>
          <w:bCs/>
          <w:lang w:val="es-AR"/>
        </w:rPr>
      </w:pPr>
      <w:r w:rsidRPr="00684072">
        <w:rPr>
          <w:b/>
          <w:bCs/>
          <w:lang w:val="es-AR"/>
        </w:rPr>
        <w:t>SIGLO 20 Enlaces inalámbricos mediante radio</w:t>
      </w:r>
      <w:r w:rsidRPr="00684072">
        <w:rPr>
          <w:b/>
          <w:bCs/>
          <w:lang w:val="es-AR"/>
        </w:rPr>
        <w:t>.</w:t>
      </w:r>
    </w:p>
    <w:p w14:paraId="23301DBA" w14:textId="77777777" w:rsidR="00684072" w:rsidRDefault="00684072" w:rsidP="00F46989">
      <w:pPr>
        <w:ind w:left="3600" w:hanging="3600"/>
        <w:rPr>
          <w:b/>
          <w:bCs/>
          <w:lang w:val="es-AR"/>
        </w:rPr>
      </w:pPr>
    </w:p>
    <w:p w14:paraId="48F01CF8" w14:textId="323148A3" w:rsidR="00684072" w:rsidRDefault="00684072" w:rsidP="00F46989">
      <w:pPr>
        <w:ind w:left="3600" w:hanging="3600"/>
        <w:rPr>
          <w:lang w:val="es-AR"/>
        </w:rPr>
      </w:pPr>
      <w:proofErr w:type="spellStart"/>
      <w:r>
        <w:rPr>
          <w:u w:val="single"/>
          <w:lang w:val="es-AR"/>
        </w:rPr>
        <w:t>Teleinformatica</w:t>
      </w:r>
      <w:proofErr w:type="spellEnd"/>
      <w:r>
        <w:rPr>
          <w:u w:val="single"/>
          <w:lang w:val="es-AR"/>
        </w:rPr>
        <w:t xml:space="preserve">: </w:t>
      </w:r>
      <w:r>
        <w:rPr>
          <w:lang w:val="es-AR"/>
        </w:rPr>
        <w:t>vinculo entre telecomunicaciones e informática</w:t>
      </w:r>
    </w:p>
    <w:p w14:paraId="2A565E4F" w14:textId="592F669B" w:rsidR="00684072" w:rsidRDefault="00684072" w:rsidP="0030411F">
      <w:pPr>
        <w:ind w:left="3600" w:hanging="2880"/>
        <w:rPr>
          <w:lang w:val="es-AR"/>
        </w:rPr>
      </w:pPr>
      <w:r w:rsidRPr="00684072">
        <w:rPr>
          <w:lang w:val="es-AR"/>
        </w:rPr>
        <w:t xml:space="preserve">• Permite el procesamiento distribuido </w:t>
      </w:r>
    </w:p>
    <w:p w14:paraId="3F7AE8CC" w14:textId="77777777" w:rsidR="00684072" w:rsidRDefault="00684072" w:rsidP="0030411F">
      <w:pPr>
        <w:ind w:left="3600" w:hanging="2880"/>
        <w:rPr>
          <w:lang w:val="es-AR"/>
        </w:rPr>
      </w:pPr>
      <w:r w:rsidRPr="00684072">
        <w:rPr>
          <w:lang w:val="es-AR"/>
        </w:rPr>
        <w:t xml:space="preserve">• Permite el procesamiento digital de las señales </w:t>
      </w:r>
    </w:p>
    <w:p w14:paraId="19509B10" w14:textId="77777777" w:rsidR="00684072" w:rsidRDefault="00684072" w:rsidP="0030411F">
      <w:pPr>
        <w:ind w:left="3600" w:hanging="2880"/>
        <w:rPr>
          <w:lang w:val="es-AR"/>
        </w:rPr>
      </w:pPr>
      <w:r w:rsidRPr="00684072">
        <w:rPr>
          <w:lang w:val="es-AR"/>
        </w:rPr>
        <w:t xml:space="preserve">• Aparecen nuevos servicios como telefonía IP, TV/IP </w:t>
      </w:r>
    </w:p>
    <w:p w14:paraId="3783B3B7" w14:textId="77777777" w:rsidR="00684072" w:rsidRDefault="00684072" w:rsidP="0030411F">
      <w:pPr>
        <w:ind w:left="3600" w:hanging="2880"/>
        <w:rPr>
          <w:lang w:val="es-AR"/>
        </w:rPr>
      </w:pPr>
      <w:r w:rsidRPr="00684072">
        <w:rPr>
          <w:lang w:val="es-AR"/>
        </w:rPr>
        <w:t>• Aparece la convergencia de servicios:</w:t>
      </w:r>
    </w:p>
    <w:p w14:paraId="51DDF243" w14:textId="77777777" w:rsidR="00684072" w:rsidRDefault="00684072" w:rsidP="0030411F">
      <w:pPr>
        <w:ind w:left="3600" w:hanging="2160"/>
        <w:rPr>
          <w:lang w:val="es-AR"/>
        </w:rPr>
      </w:pPr>
      <w:r w:rsidRPr="00684072">
        <w:rPr>
          <w:lang w:val="es-AR"/>
        </w:rPr>
        <w:t xml:space="preserve">– todas las señales se trasmiten por la misma red </w:t>
      </w:r>
    </w:p>
    <w:p w14:paraId="0A1821A7" w14:textId="77777777" w:rsidR="00684072" w:rsidRDefault="00684072" w:rsidP="0030411F">
      <w:pPr>
        <w:ind w:left="3600" w:hanging="2160"/>
        <w:rPr>
          <w:lang w:val="es-AR"/>
        </w:rPr>
      </w:pPr>
      <w:r w:rsidRPr="00684072">
        <w:rPr>
          <w:lang w:val="es-AR"/>
        </w:rPr>
        <w:t xml:space="preserve">– un solo proveedor de servicios (3play, 4play, etc.) </w:t>
      </w:r>
    </w:p>
    <w:p w14:paraId="0CD74EFA" w14:textId="77777777" w:rsidR="00684072" w:rsidRDefault="00684072" w:rsidP="0030411F">
      <w:pPr>
        <w:ind w:firstLine="720"/>
        <w:rPr>
          <w:lang w:val="es-AR"/>
        </w:rPr>
      </w:pPr>
      <w:r w:rsidRPr="00684072">
        <w:rPr>
          <w:lang w:val="es-AR"/>
        </w:rPr>
        <w:t xml:space="preserve">• Permite la globalización </w:t>
      </w:r>
    </w:p>
    <w:p w14:paraId="7F31A977" w14:textId="4AE9F7E1" w:rsidR="00684072" w:rsidRDefault="00684072" w:rsidP="0030411F">
      <w:pPr>
        <w:ind w:firstLine="720"/>
        <w:rPr>
          <w:lang w:val="es-AR"/>
        </w:rPr>
      </w:pPr>
      <w:r w:rsidRPr="00684072">
        <w:rPr>
          <w:lang w:val="es-AR"/>
        </w:rPr>
        <w:t>• Pasó de los monopolios a la desregulación</w:t>
      </w:r>
    </w:p>
    <w:p w14:paraId="5E233FE3" w14:textId="77777777" w:rsidR="0030411F" w:rsidRDefault="0030411F" w:rsidP="0030411F">
      <w:pPr>
        <w:ind w:firstLine="720"/>
        <w:rPr>
          <w:lang w:val="es-AR"/>
        </w:rPr>
      </w:pPr>
    </w:p>
    <w:p w14:paraId="64EB8956" w14:textId="584353E9" w:rsidR="0030411F" w:rsidRDefault="0030411F" w:rsidP="0030411F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Infocomunicaciones</w:t>
      </w:r>
      <w:proofErr w:type="spellEnd"/>
    </w:p>
    <w:p w14:paraId="7FDD2F6A" w14:textId="43BFA8E9" w:rsidR="0030411F" w:rsidRDefault="0030411F" w:rsidP="003041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Las comunicaciones como medio de transporte de información</w:t>
      </w:r>
    </w:p>
    <w:p w14:paraId="1C4814E2" w14:textId="3F33F74E" w:rsidR="0030411F" w:rsidRDefault="0030411F" w:rsidP="003041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La informática como forma de comunicaciones</w:t>
      </w:r>
    </w:p>
    <w:p w14:paraId="5BCA363A" w14:textId="77777777" w:rsidR="0030411F" w:rsidRDefault="0030411F" w:rsidP="0030411F">
      <w:pPr>
        <w:rPr>
          <w:lang w:val="es-AR"/>
        </w:rPr>
      </w:pPr>
    </w:p>
    <w:p w14:paraId="45430E25" w14:textId="5AF4C192" w:rsidR="0030411F" w:rsidRDefault="0030411F" w:rsidP="0030411F">
      <w:pPr>
        <w:rPr>
          <w:lang w:val="es-AR"/>
        </w:rPr>
      </w:pPr>
      <w:r>
        <w:rPr>
          <w:u w:val="single"/>
          <w:lang w:val="es-AR"/>
        </w:rPr>
        <w:lastRenderedPageBreak/>
        <w:t xml:space="preserve">Comunicación de datos </w:t>
      </w:r>
      <w:r>
        <w:rPr>
          <w:lang w:val="es-AR"/>
        </w:rPr>
        <w:t>-&gt; permitir el intercambio de información entre usuarios de mi sistema. Requisitos o conceptos básicos (problemas de la comunicación y como debe ser):</w:t>
      </w:r>
    </w:p>
    <w:p w14:paraId="1E27A9B0" w14:textId="16D3B9C0" w:rsidR="0030411F" w:rsidRPr="0030411F" w:rsidRDefault="0030411F" w:rsidP="0030411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Confiable</w:t>
      </w:r>
    </w:p>
    <w:p w14:paraId="051EB0D5" w14:textId="3D6B2263" w:rsidR="0030411F" w:rsidRPr="0030411F" w:rsidRDefault="0030411F" w:rsidP="0030411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Sin errores</w:t>
      </w:r>
    </w:p>
    <w:p w14:paraId="3C8AA6B8" w14:textId="0D742443" w:rsidR="0030411F" w:rsidRPr="0030411F" w:rsidRDefault="0030411F" w:rsidP="0030411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En tiempo real</w:t>
      </w:r>
    </w:p>
    <w:p w14:paraId="7C807942" w14:textId="42596027" w:rsidR="0030411F" w:rsidRPr="0030411F" w:rsidRDefault="0030411F" w:rsidP="0030411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Flexible</w:t>
      </w:r>
    </w:p>
    <w:p w14:paraId="09185CE6" w14:textId="1BFCC66B" w:rsidR="0030411F" w:rsidRPr="0030411F" w:rsidRDefault="0030411F" w:rsidP="0030411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Segura</w:t>
      </w:r>
    </w:p>
    <w:p w14:paraId="29662E17" w14:textId="24AD8DDC" w:rsidR="0030411F" w:rsidRDefault="0030411F" w:rsidP="0030411F">
      <w:pPr>
        <w:rPr>
          <w:lang w:val="es-AR"/>
        </w:rPr>
      </w:pPr>
      <w:r>
        <w:rPr>
          <w:u w:val="single"/>
          <w:lang w:val="es-AR"/>
        </w:rPr>
        <w:t xml:space="preserve">Circuito </w:t>
      </w:r>
      <w:proofErr w:type="spellStart"/>
      <w:r>
        <w:rPr>
          <w:u w:val="single"/>
          <w:lang w:val="es-AR"/>
        </w:rPr>
        <w:t>teleinformático</w:t>
      </w:r>
      <w:proofErr w:type="spellEnd"/>
      <w:r>
        <w:rPr>
          <w:u w:val="single"/>
          <w:lang w:val="es-AR"/>
        </w:rPr>
        <w:t xml:space="preserve"> básico</w:t>
      </w:r>
      <w:r>
        <w:rPr>
          <w:lang w:val="es-AR"/>
        </w:rPr>
        <w:t xml:space="preserve">: </w:t>
      </w:r>
    </w:p>
    <w:p w14:paraId="51DF9669" w14:textId="300B8F0E" w:rsidR="0046144F" w:rsidRDefault="0046144F" w:rsidP="0030411F">
      <w:pPr>
        <w:rPr>
          <w:lang w:val="es-AR"/>
        </w:rPr>
      </w:pPr>
      <w:r w:rsidRPr="0046144F">
        <w:rPr>
          <w:lang w:val="es-AR"/>
        </w:rPr>
        <w:drawing>
          <wp:inline distT="0" distB="0" distL="0" distR="0" wp14:anchorId="467BE40D" wp14:editId="03D74888">
            <wp:extent cx="5943600" cy="3854450"/>
            <wp:effectExtent l="0" t="0" r="0" b="0"/>
            <wp:docPr id="1703641121" name="Picture 1" descr="A diagram of commun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1121" name="Picture 1" descr="A diagram of commun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EA1" w14:textId="4FE58535" w:rsidR="0046144F" w:rsidRDefault="0046144F" w:rsidP="0046144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Equipo terminal de datos (ETD): equipo que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o recibe información en un sistema de telecomunicaciones</w:t>
      </w:r>
    </w:p>
    <w:p w14:paraId="73E6D6B4" w14:textId="1C6C0398" w:rsidR="0046144F" w:rsidRDefault="0046144F" w:rsidP="0046144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 de comunicación de datos (ECD): transforma datos para que puedan ser transmitidos a través de las líneas de comunicación. Intermediario entre ETD y líneas de comunicación</w:t>
      </w:r>
    </w:p>
    <w:p w14:paraId="14B91CC7" w14:textId="38D0CDBD" w:rsidR="0046144F" w:rsidRDefault="0046144F" w:rsidP="0046144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Circuito de datos (CD): Medios físicos que transportan la información entre los extremos de comunicación</w:t>
      </w:r>
    </w:p>
    <w:p w14:paraId="7FF9828E" w14:textId="0DF0789E" w:rsidR="0046144F" w:rsidRDefault="0046144F" w:rsidP="0046144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Enlace de datos (ED): proceso lógico que establece la comunicación entre dos terminales de datos.</w:t>
      </w:r>
    </w:p>
    <w:p w14:paraId="5E5F2E51" w14:textId="77777777" w:rsidR="0046144F" w:rsidRDefault="0046144F" w:rsidP="0046144F">
      <w:pPr>
        <w:rPr>
          <w:lang w:val="es-AR"/>
        </w:rPr>
      </w:pPr>
    </w:p>
    <w:p w14:paraId="14A4B717" w14:textId="7B11710C" w:rsidR="0046144F" w:rsidRDefault="0046144F" w:rsidP="0046144F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Redes de comunicaciones</w:t>
      </w:r>
    </w:p>
    <w:p w14:paraId="70A189CD" w14:textId="366789D8" w:rsidR="0046144F" w:rsidRDefault="0046144F" w:rsidP="0046144F">
      <w:pPr>
        <w:rPr>
          <w:lang w:val="es-AR"/>
        </w:rPr>
      </w:pPr>
      <w:r>
        <w:rPr>
          <w:lang w:val="es-AR"/>
        </w:rPr>
        <w:t>Es el conjunto de recursos de comunicaciones y de informática que forman un sistema, para el transporte de información.</w:t>
      </w:r>
    </w:p>
    <w:p w14:paraId="0EB5D7D7" w14:textId="475F8430" w:rsidR="0046144F" w:rsidRDefault="0046144F" w:rsidP="0046144F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Redes integradas</w:t>
      </w:r>
    </w:p>
    <w:p w14:paraId="768AEBEB" w14:textId="58567C83" w:rsidR="0046144F" w:rsidRDefault="0046144F" w:rsidP="0046144F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Redes multimediales</w:t>
      </w:r>
    </w:p>
    <w:p w14:paraId="03686413" w14:textId="044AE151" w:rsidR="0046144F" w:rsidRDefault="0046144F" w:rsidP="0046144F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Redes convergentes</w:t>
      </w:r>
    </w:p>
    <w:p w14:paraId="298A6EF6" w14:textId="7E048D8D" w:rsidR="0046144F" w:rsidRDefault="0046144F" w:rsidP="0046144F">
      <w:pPr>
        <w:rPr>
          <w:u w:val="single"/>
          <w:lang w:val="es-AR"/>
        </w:rPr>
      </w:pPr>
      <w:r>
        <w:rPr>
          <w:u w:val="single"/>
          <w:lang w:val="es-AR"/>
        </w:rPr>
        <w:t>Arquitectura de las comunicaciones</w:t>
      </w:r>
    </w:p>
    <w:p w14:paraId="6D1A96BF" w14:textId="168EC175" w:rsidR="0046144F" w:rsidRDefault="0046144F" w:rsidP="0046144F">
      <w:pPr>
        <w:rPr>
          <w:lang w:val="es-AR"/>
        </w:rPr>
      </w:pPr>
      <w:r>
        <w:rPr>
          <w:lang w:val="es-AR"/>
        </w:rPr>
        <w:t>Conectividad: posibilidad de interconectar equipos de diferentes marcas y proveedores, integrándolos en redes armónicas con normas comunes (integrarlos en un mismo sistema)</w:t>
      </w:r>
    </w:p>
    <w:p w14:paraId="1FC7E2BE" w14:textId="77777777" w:rsidR="0046144F" w:rsidRDefault="0046144F" w:rsidP="0046144F">
      <w:pPr>
        <w:rPr>
          <w:lang w:val="es-AR"/>
        </w:rPr>
      </w:pPr>
      <w:r w:rsidRPr="0046144F">
        <w:rPr>
          <w:lang w:val="es-AR"/>
        </w:rPr>
        <w:t>Las redes de telecomunicaciones necesitan:</w:t>
      </w:r>
    </w:p>
    <w:p w14:paraId="3D1923A0" w14:textId="77777777" w:rsidR="0046144F" w:rsidRDefault="0046144F" w:rsidP="0046144F">
      <w:pPr>
        <w:ind w:firstLine="720"/>
        <w:rPr>
          <w:lang w:val="es-AR"/>
        </w:rPr>
      </w:pPr>
      <w:r w:rsidRPr="0046144F">
        <w:rPr>
          <w:lang w:val="es-AR"/>
        </w:rPr>
        <w:t>– establecer una comunicación</w:t>
      </w:r>
    </w:p>
    <w:p w14:paraId="116FAED0" w14:textId="77777777" w:rsidR="0046144F" w:rsidRDefault="0046144F" w:rsidP="0046144F">
      <w:pPr>
        <w:ind w:firstLine="720"/>
        <w:rPr>
          <w:lang w:val="es-AR"/>
        </w:rPr>
      </w:pPr>
      <w:r w:rsidRPr="0046144F">
        <w:rPr>
          <w:lang w:val="es-AR"/>
        </w:rPr>
        <w:t>– controlar el flujo de datos entre las estaciones</w:t>
      </w:r>
    </w:p>
    <w:p w14:paraId="75B935B8" w14:textId="77777777" w:rsidR="0046144F" w:rsidRDefault="0046144F" w:rsidP="0046144F">
      <w:pPr>
        <w:ind w:firstLine="720"/>
        <w:rPr>
          <w:lang w:val="es-AR"/>
        </w:rPr>
      </w:pPr>
      <w:r w:rsidRPr="0046144F">
        <w:rPr>
          <w:lang w:val="es-AR"/>
        </w:rPr>
        <w:t xml:space="preserve">– cuando el dialogo finalizo, liberarla. </w:t>
      </w:r>
    </w:p>
    <w:p w14:paraId="13AD5D5F" w14:textId="77777777" w:rsidR="0046144F" w:rsidRDefault="0046144F" w:rsidP="0046144F">
      <w:pPr>
        <w:rPr>
          <w:lang w:val="es-AR"/>
        </w:rPr>
      </w:pPr>
      <w:r w:rsidRPr="0046144F">
        <w:rPr>
          <w:lang w:val="es-AR"/>
        </w:rPr>
        <w:t>La arquitectura de la red es:</w:t>
      </w:r>
    </w:p>
    <w:p w14:paraId="4736D3D7" w14:textId="77777777" w:rsidR="0046144F" w:rsidRDefault="0046144F" w:rsidP="0046144F">
      <w:pPr>
        <w:ind w:firstLine="720"/>
        <w:rPr>
          <w:lang w:val="es-AR"/>
        </w:rPr>
      </w:pPr>
      <w:r w:rsidRPr="0046144F">
        <w:rPr>
          <w:lang w:val="es-AR"/>
        </w:rPr>
        <w:t>– un modelo de interconexión</w:t>
      </w:r>
    </w:p>
    <w:p w14:paraId="0E036A05" w14:textId="7CE3B8D6" w:rsidR="0046144F" w:rsidRDefault="0046144F" w:rsidP="0046144F">
      <w:pPr>
        <w:ind w:firstLine="720"/>
        <w:rPr>
          <w:lang w:val="es-AR"/>
        </w:rPr>
      </w:pPr>
      <w:r w:rsidRPr="0046144F">
        <w:rPr>
          <w:lang w:val="es-AR"/>
        </w:rPr>
        <w:t>– un conjunto de reglas para comunicar los terminales.</w:t>
      </w:r>
    </w:p>
    <w:p w14:paraId="182A9ECE" w14:textId="77777777" w:rsidR="008F40AD" w:rsidRDefault="008F40AD" w:rsidP="008F40AD">
      <w:pPr>
        <w:rPr>
          <w:lang w:val="es-AR"/>
        </w:rPr>
      </w:pPr>
    </w:p>
    <w:p w14:paraId="2F18E1F5" w14:textId="77777777" w:rsidR="008F40AD" w:rsidRPr="008F40AD" w:rsidRDefault="008F40AD" w:rsidP="008F40AD">
      <w:r w:rsidRPr="008F40AD">
        <w:t>ARQUITECTURAS PROPIETARIAS</w:t>
      </w:r>
    </w:p>
    <w:p w14:paraId="28A6BB5C" w14:textId="77777777" w:rsidR="008F40AD" w:rsidRDefault="008F40AD" w:rsidP="008F40AD">
      <w:pPr>
        <w:pStyle w:val="ListParagraph"/>
        <w:numPr>
          <w:ilvl w:val="0"/>
          <w:numId w:val="7"/>
        </w:numPr>
        <w:rPr>
          <w:lang w:val="es-AR"/>
        </w:rPr>
      </w:pPr>
      <w:r w:rsidRPr="008F40AD">
        <w:rPr>
          <w:lang w:val="es-AR"/>
        </w:rPr>
        <w:t>SNA (</w:t>
      </w:r>
      <w:proofErr w:type="spellStart"/>
      <w:r w:rsidRPr="008F40AD">
        <w:rPr>
          <w:lang w:val="es-AR"/>
        </w:rPr>
        <w:t>Systems</w:t>
      </w:r>
      <w:proofErr w:type="spellEnd"/>
      <w:r w:rsidRPr="008F40AD">
        <w:rPr>
          <w:lang w:val="es-AR"/>
        </w:rPr>
        <w:t xml:space="preserve"> Network </w:t>
      </w:r>
      <w:proofErr w:type="spellStart"/>
      <w:r w:rsidRPr="008F40AD">
        <w:rPr>
          <w:lang w:val="es-AR"/>
        </w:rPr>
        <w:t>Architecture</w:t>
      </w:r>
      <w:proofErr w:type="spellEnd"/>
      <w:r w:rsidRPr="008F40AD">
        <w:rPr>
          <w:lang w:val="es-AR"/>
        </w:rPr>
        <w:t>)</w:t>
      </w:r>
      <w:r>
        <w:rPr>
          <w:lang w:val="es-AR"/>
        </w:rPr>
        <w:t xml:space="preserve">: </w:t>
      </w:r>
      <w:r w:rsidRPr="008F40AD">
        <w:rPr>
          <w:lang w:val="es-AR"/>
        </w:rPr>
        <w:t>Desarrollada por IBM para la interconexión de redes de computadoras con una fuerte centralización:</w:t>
      </w:r>
    </w:p>
    <w:p w14:paraId="2DCBC8B5" w14:textId="77777777" w:rsidR="008F40AD" w:rsidRDefault="008F40AD" w:rsidP="008F40AD">
      <w:pPr>
        <w:pStyle w:val="ListParagraph"/>
        <w:numPr>
          <w:ilvl w:val="1"/>
          <w:numId w:val="7"/>
        </w:numPr>
        <w:rPr>
          <w:lang w:val="es-AR"/>
        </w:rPr>
      </w:pPr>
      <w:r w:rsidRPr="008F40AD">
        <w:rPr>
          <w:lang w:val="es-AR"/>
        </w:rPr>
        <w:t>un procesador central importante (mainframe)</w:t>
      </w:r>
    </w:p>
    <w:p w14:paraId="1F4796B6" w14:textId="77777777" w:rsidR="008F40AD" w:rsidRDefault="008F40AD" w:rsidP="008F40AD">
      <w:pPr>
        <w:pStyle w:val="ListParagraph"/>
        <w:numPr>
          <w:ilvl w:val="1"/>
          <w:numId w:val="7"/>
        </w:numPr>
        <w:rPr>
          <w:lang w:val="es-AR"/>
        </w:rPr>
      </w:pPr>
      <w:r w:rsidRPr="008F40AD">
        <w:rPr>
          <w:lang w:val="es-AR"/>
        </w:rPr>
        <w:t>computadores medianos</w:t>
      </w:r>
    </w:p>
    <w:p w14:paraId="50A5E8AF" w14:textId="58ED3643" w:rsidR="008F40AD" w:rsidRPr="008F40AD" w:rsidRDefault="008F40AD" w:rsidP="008F40AD">
      <w:pPr>
        <w:pStyle w:val="ListParagraph"/>
        <w:numPr>
          <w:ilvl w:val="1"/>
          <w:numId w:val="7"/>
        </w:numPr>
        <w:rPr>
          <w:lang w:val="es-AR"/>
        </w:rPr>
      </w:pPr>
      <w:r w:rsidRPr="008F40AD">
        <w:rPr>
          <w:lang w:val="es-AR"/>
        </w:rPr>
        <w:t>estaciones bobas (terminales de entrada/salida de texto).</w:t>
      </w:r>
    </w:p>
    <w:p w14:paraId="371AED97" w14:textId="28002B2C" w:rsidR="008F40AD" w:rsidRDefault="008F40AD" w:rsidP="008F40AD">
      <w:pPr>
        <w:pStyle w:val="ListParagraph"/>
        <w:numPr>
          <w:ilvl w:val="0"/>
          <w:numId w:val="7"/>
        </w:numPr>
        <w:rPr>
          <w:lang w:val="es-AR"/>
        </w:rPr>
      </w:pPr>
      <w:r w:rsidRPr="008F40AD">
        <w:rPr>
          <w:lang w:val="es-AR"/>
        </w:rPr>
        <w:t>DNA (</w:t>
      </w:r>
      <w:proofErr w:type="spellStart"/>
      <w:r w:rsidRPr="008F40AD">
        <w:rPr>
          <w:lang w:val="es-AR"/>
        </w:rPr>
        <w:t>Distributed</w:t>
      </w:r>
      <w:proofErr w:type="spellEnd"/>
      <w:r w:rsidRPr="008F40AD">
        <w:rPr>
          <w:lang w:val="es-AR"/>
        </w:rPr>
        <w:t xml:space="preserve"> Network </w:t>
      </w:r>
      <w:proofErr w:type="spellStart"/>
      <w:r w:rsidRPr="008F40AD">
        <w:rPr>
          <w:lang w:val="es-AR"/>
        </w:rPr>
        <w:t>Architecture</w:t>
      </w:r>
      <w:proofErr w:type="spellEnd"/>
      <w:r w:rsidRPr="008F40AD">
        <w:rPr>
          <w:lang w:val="es-AR"/>
        </w:rPr>
        <w:t>)</w:t>
      </w:r>
      <w:r>
        <w:rPr>
          <w:lang w:val="es-AR"/>
        </w:rPr>
        <w:t xml:space="preserve">: </w:t>
      </w:r>
      <w:r w:rsidRPr="008F40AD">
        <w:rPr>
          <w:lang w:val="es-AR"/>
        </w:rPr>
        <w:t xml:space="preserve">Desarrollada por Digital, basada en siete </w:t>
      </w:r>
      <w:r>
        <w:rPr>
          <w:lang w:val="es-AR"/>
        </w:rPr>
        <w:t>capas similares a la arquitectura OSI.</w:t>
      </w:r>
    </w:p>
    <w:p w14:paraId="4F9C493A" w14:textId="77777777" w:rsidR="008F40AD" w:rsidRDefault="008F40AD" w:rsidP="008F40AD">
      <w:pPr>
        <w:pStyle w:val="ListParagraph"/>
        <w:rPr>
          <w:lang w:val="es-AR"/>
        </w:rPr>
      </w:pPr>
    </w:p>
    <w:p w14:paraId="00B15CF5" w14:textId="77777777" w:rsidR="008F40AD" w:rsidRDefault="008F40AD" w:rsidP="008F40AD">
      <w:pPr>
        <w:pStyle w:val="ListParagraph"/>
        <w:rPr>
          <w:lang w:val="es-AR"/>
        </w:rPr>
      </w:pPr>
    </w:p>
    <w:p w14:paraId="5052038F" w14:textId="77777777" w:rsidR="008F40AD" w:rsidRPr="008F40AD" w:rsidRDefault="008F40AD" w:rsidP="008F40AD">
      <w:pPr>
        <w:rPr>
          <w:lang w:val="es-AR"/>
        </w:rPr>
      </w:pPr>
    </w:p>
    <w:p w14:paraId="35B3A228" w14:textId="77777777" w:rsidR="008F40AD" w:rsidRDefault="008F40AD" w:rsidP="008F40AD">
      <w:pPr>
        <w:rPr>
          <w:lang w:val="es-AR"/>
        </w:rPr>
      </w:pPr>
    </w:p>
    <w:p w14:paraId="62D5F7B4" w14:textId="09F2765E" w:rsidR="008F40AD" w:rsidRPr="008F40AD" w:rsidRDefault="008F40AD" w:rsidP="008F40AD">
      <w:pPr>
        <w:rPr>
          <w:lang w:val="es-AR"/>
        </w:rPr>
      </w:pPr>
      <w:r w:rsidRPr="008F40AD">
        <w:rPr>
          <w:lang w:val="es-AR"/>
        </w:rPr>
        <w:t>ARQUITECTURAS ABIERTAS</w:t>
      </w:r>
    </w:p>
    <w:p w14:paraId="75C62A24" w14:textId="0CE807FF" w:rsidR="008F40AD" w:rsidRPr="008F40AD" w:rsidRDefault="008F40AD" w:rsidP="008F40AD">
      <w:pPr>
        <w:pStyle w:val="ListParagraph"/>
        <w:numPr>
          <w:ilvl w:val="0"/>
          <w:numId w:val="8"/>
        </w:numPr>
        <w:rPr>
          <w:lang w:val="es-AR"/>
        </w:rPr>
      </w:pPr>
      <w:r w:rsidRPr="008F40AD">
        <w:rPr>
          <w:lang w:val="es-AR"/>
        </w:rPr>
        <w:t xml:space="preserve">OSI (Open </w:t>
      </w:r>
      <w:proofErr w:type="spellStart"/>
      <w:r w:rsidRPr="008F40AD">
        <w:rPr>
          <w:lang w:val="es-AR"/>
        </w:rPr>
        <w:t>Systems</w:t>
      </w:r>
      <w:proofErr w:type="spellEnd"/>
      <w:r w:rsidRPr="008F40AD">
        <w:rPr>
          <w:lang w:val="es-AR"/>
        </w:rPr>
        <w:t xml:space="preserve"> </w:t>
      </w:r>
      <w:proofErr w:type="spellStart"/>
      <w:r w:rsidRPr="008F40AD">
        <w:rPr>
          <w:lang w:val="es-AR"/>
        </w:rPr>
        <w:t>Interconnection</w:t>
      </w:r>
      <w:proofErr w:type="spellEnd"/>
      <w:r w:rsidRPr="008F40AD">
        <w:rPr>
          <w:lang w:val="es-AR"/>
        </w:rPr>
        <w:t>)</w:t>
      </w:r>
      <w:r>
        <w:rPr>
          <w:lang w:val="es-AR"/>
        </w:rPr>
        <w:t xml:space="preserve">: </w:t>
      </w:r>
      <w:r w:rsidRPr="008F40AD">
        <w:rPr>
          <w:lang w:val="es-AR"/>
        </w:rPr>
        <w:t>Modelo de referencia diseñado en Europa por la Organización Internacional para las Normalizaciones (ISO) y por la Unión Internacional de Telecomunicaciones (UIT-T).</w:t>
      </w:r>
    </w:p>
    <w:p w14:paraId="47D0F767" w14:textId="3C438432" w:rsidR="008F40AD" w:rsidRDefault="008F40AD" w:rsidP="008F40AD">
      <w:pPr>
        <w:pStyle w:val="ListParagraph"/>
        <w:numPr>
          <w:ilvl w:val="0"/>
          <w:numId w:val="8"/>
        </w:numPr>
        <w:rPr>
          <w:lang w:val="es-AR"/>
        </w:rPr>
      </w:pPr>
      <w:r w:rsidRPr="008F40AD">
        <w:rPr>
          <w:lang w:val="es-AR"/>
        </w:rPr>
        <w:t xml:space="preserve">DARPA (Defense </w:t>
      </w:r>
      <w:proofErr w:type="spellStart"/>
      <w:r w:rsidRPr="008F40AD">
        <w:rPr>
          <w:lang w:val="es-AR"/>
        </w:rPr>
        <w:t>Advanced</w:t>
      </w:r>
      <w:proofErr w:type="spellEnd"/>
      <w:r w:rsidRPr="008F40AD">
        <w:rPr>
          <w:lang w:val="es-AR"/>
        </w:rPr>
        <w:t xml:space="preserve"> </w:t>
      </w:r>
      <w:proofErr w:type="spellStart"/>
      <w:r w:rsidRPr="008F40AD">
        <w:rPr>
          <w:lang w:val="es-AR"/>
        </w:rPr>
        <w:t>Research</w:t>
      </w:r>
      <w:proofErr w:type="spellEnd"/>
      <w:r w:rsidRPr="008F40AD">
        <w:rPr>
          <w:lang w:val="es-AR"/>
        </w:rPr>
        <w:t xml:space="preserve"> Project Agency)</w:t>
      </w:r>
      <w:r w:rsidRPr="008F40AD">
        <w:rPr>
          <w:lang w:val="es-AR"/>
        </w:rPr>
        <w:t xml:space="preserve">: </w:t>
      </w:r>
      <w:r w:rsidRPr="008F40AD">
        <w:rPr>
          <w:lang w:val="es-AR"/>
        </w:rPr>
        <w:t>Desarrollado por Estados Unidos.</w:t>
      </w:r>
      <w:r w:rsidRPr="008F40AD">
        <w:rPr>
          <w:lang w:val="es-AR"/>
        </w:rPr>
        <w:t xml:space="preserve"> </w:t>
      </w:r>
      <w:r w:rsidRPr="008F40AD">
        <w:rPr>
          <w:lang w:val="es-AR"/>
        </w:rPr>
        <w:t>Incluye los protocolos conocidos como TCP/IP.</w:t>
      </w:r>
    </w:p>
    <w:p w14:paraId="6E5684C8" w14:textId="0F7D15E6" w:rsidR="008F40AD" w:rsidRDefault="008F40AD" w:rsidP="008F40AD">
      <w:pPr>
        <w:rPr>
          <w:lang w:val="es-AR"/>
        </w:rPr>
      </w:pPr>
      <w:r>
        <w:rPr>
          <w:u w:val="single"/>
          <w:lang w:val="es-AR"/>
        </w:rPr>
        <w:t xml:space="preserve">Modelo OSI o ISO: </w:t>
      </w:r>
      <w:proofErr w:type="spellStart"/>
      <w:r>
        <w:rPr>
          <w:lang w:val="es-AR"/>
        </w:rPr>
        <w:t>Compouesto</w:t>
      </w:r>
      <w:proofErr w:type="spellEnd"/>
      <w:r>
        <w:rPr>
          <w:lang w:val="es-AR"/>
        </w:rPr>
        <w:t xml:space="preserve"> por siete capas, cada una con un protocolo. El modelo distribuye entre las capas las funciones que se necesitan cumplir para lograr una comunicación segura y existente</w:t>
      </w:r>
    </w:p>
    <w:p w14:paraId="76A7B3F1" w14:textId="326A6A00" w:rsidR="000210FA" w:rsidRDefault="000210FA" w:rsidP="008F40AD">
      <w:pPr>
        <w:rPr>
          <w:lang w:val="es-AR"/>
        </w:rPr>
      </w:pPr>
      <w:r w:rsidRPr="000210FA">
        <w:rPr>
          <w:lang w:val="es-AR"/>
        </w:rPr>
        <w:drawing>
          <wp:inline distT="0" distB="0" distL="0" distR="0" wp14:anchorId="377162CF" wp14:editId="56A0DB83">
            <wp:extent cx="5868219" cy="3315163"/>
            <wp:effectExtent l="0" t="0" r="0" b="0"/>
            <wp:docPr id="1435565624" name="Picture 1" descr="A chart of a number of different types of trans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65624" name="Picture 1" descr="A chart of a number of different types of transpo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078A" w14:textId="77777777" w:rsidR="000210FA" w:rsidRDefault="000210FA" w:rsidP="008F40AD">
      <w:pPr>
        <w:rPr>
          <w:lang w:val="es-AR"/>
        </w:rPr>
      </w:pPr>
    </w:p>
    <w:p w14:paraId="71C07EAE" w14:textId="55831159" w:rsidR="000210FA" w:rsidRDefault="000210FA" w:rsidP="008F40AD">
      <w:pPr>
        <w:rPr>
          <w:lang w:val="es-AR"/>
        </w:rPr>
      </w:pPr>
      <w:r>
        <w:rPr>
          <w:u w:val="single"/>
          <w:lang w:val="es-AR"/>
        </w:rPr>
        <w:t xml:space="preserve">Relaciones entre las distintas capas: </w:t>
      </w:r>
      <w:r>
        <w:rPr>
          <w:lang w:val="es-AR"/>
        </w:rPr>
        <w:t>los protocolos de cada capa deben proporcionar servicios a la capa inmediata superior mediante funciones.</w:t>
      </w:r>
    </w:p>
    <w:p w14:paraId="6FE99319" w14:textId="3E748876" w:rsidR="000210FA" w:rsidRDefault="000210FA" w:rsidP="008F40AD">
      <w:pPr>
        <w:rPr>
          <w:lang w:val="es-AR"/>
        </w:rPr>
      </w:pPr>
      <w:r w:rsidRPr="000210FA">
        <w:rPr>
          <w:lang w:val="es-AR"/>
        </w:rPr>
        <w:lastRenderedPageBreak/>
        <w:drawing>
          <wp:inline distT="0" distB="0" distL="0" distR="0" wp14:anchorId="17A3E2EC" wp14:editId="01877D81">
            <wp:extent cx="5943600" cy="3633470"/>
            <wp:effectExtent l="0" t="0" r="0" b="5080"/>
            <wp:docPr id="161551355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3556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B375" w14:textId="77777777" w:rsidR="000210FA" w:rsidRDefault="000210FA" w:rsidP="008F40AD">
      <w:pPr>
        <w:rPr>
          <w:lang w:val="es-AR"/>
        </w:rPr>
      </w:pPr>
    </w:p>
    <w:p w14:paraId="4FA4A728" w14:textId="75FB32CA" w:rsidR="000210FA" w:rsidRDefault="000210FA" w:rsidP="008F40AD">
      <w:pPr>
        <w:rPr>
          <w:lang w:val="es-AR"/>
        </w:rPr>
      </w:pPr>
      <w:r w:rsidRPr="000210FA">
        <w:rPr>
          <w:lang w:val="es-AR"/>
        </w:rPr>
        <w:drawing>
          <wp:inline distT="0" distB="0" distL="0" distR="0" wp14:anchorId="40D8629F" wp14:editId="40547910">
            <wp:extent cx="5943600" cy="3517265"/>
            <wp:effectExtent l="0" t="0" r="0" b="6985"/>
            <wp:docPr id="449543859" name="Picture 1" descr="A char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3859" name="Picture 1" descr="A chart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A79" w14:textId="77777777" w:rsidR="000210FA" w:rsidRDefault="000210FA" w:rsidP="008F40AD">
      <w:pPr>
        <w:rPr>
          <w:lang w:val="es-AR"/>
        </w:rPr>
      </w:pPr>
    </w:p>
    <w:p w14:paraId="3309BB9E" w14:textId="0588F712" w:rsidR="000210FA" w:rsidRDefault="000210FA" w:rsidP="008F40AD">
      <w:pPr>
        <w:rPr>
          <w:lang w:val="es-AR"/>
        </w:rPr>
      </w:pPr>
      <w:r>
        <w:rPr>
          <w:lang w:val="es-AR"/>
        </w:rPr>
        <w:lastRenderedPageBreak/>
        <w:t>Cada capa agrega un encabezamiento a los datos recibidos.</w:t>
      </w:r>
    </w:p>
    <w:p w14:paraId="763324B4" w14:textId="75A927C7" w:rsidR="000210FA" w:rsidRDefault="000210FA" w:rsidP="008F40AD">
      <w:pPr>
        <w:rPr>
          <w:lang w:val="es-AR"/>
        </w:rPr>
      </w:pPr>
      <w:r w:rsidRPr="000210FA">
        <w:rPr>
          <w:lang w:val="es-AR"/>
        </w:rPr>
        <w:drawing>
          <wp:inline distT="0" distB="0" distL="0" distR="0" wp14:anchorId="33F35DD8" wp14:editId="36717DE8">
            <wp:extent cx="5943600" cy="3619500"/>
            <wp:effectExtent l="0" t="0" r="0" b="0"/>
            <wp:docPr id="34836854" name="Picture 1" descr="A char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854" name="Picture 1" descr="A chart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166C" w14:textId="77777777" w:rsidR="000210FA" w:rsidRDefault="000210FA" w:rsidP="008F40AD">
      <w:pPr>
        <w:rPr>
          <w:lang w:val="es-AR"/>
        </w:rPr>
      </w:pPr>
    </w:p>
    <w:p w14:paraId="6F0B1458" w14:textId="77777777" w:rsidR="000210FA" w:rsidRPr="000210FA" w:rsidRDefault="000210FA" w:rsidP="000210FA">
      <w:pPr>
        <w:rPr>
          <w:u w:val="single"/>
          <w:lang w:val="es-AR"/>
        </w:rPr>
      </w:pPr>
      <w:r w:rsidRPr="000210FA">
        <w:rPr>
          <w:u w:val="single"/>
          <w:lang w:val="es-AR"/>
        </w:rPr>
        <w:t>Capa Física</w:t>
      </w:r>
    </w:p>
    <w:p w14:paraId="17185F92" w14:textId="4AF76708" w:rsidR="000210FA" w:rsidRPr="000210FA" w:rsidRDefault="000210FA" w:rsidP="000210FA">
      <w:pPr>
        <w:rPr>
          <w:lang w:val="es-AR"/>
        </w:rPr>
      </w:pPr>
      <w:r w:rsidRPr="000210FA">
        <w:rPr>
          <w:lang w:val="es-AR"/>
        </w:rPr>
        <w:t xml:space="preserve"> </w:t>
      </w:r>
      <w:r>
        <w:rPr>
          <w:lang w:val="es-AR"/>
        </w:rPr>
        <w:tab/>
      </w:r>
      <w:r w:rsidRPr="000210FA">
        <w:rPr>
          <w:lang w:val="es-AR"/>
        </w:rPr>
        <w:t>• Conecta al computador con el medio de comunicaciones</w:t>
      </w:r>
    </w:p>
    <w:p w14:paraId="29B3B8B3" w14:textId="2A88936C" w:rsidR="000210FA" w:rsidRPr="000210FA" w:rsidRDefault="000210FA" w:rsidP="000210FA">
      <w:pPr>
        <w:rPr>
          <w:lang w:val="es-AR"/>
        </w:rPr>
      </w:pPr>
      <w:r w:rsidRPr="000210FA">
        <w:rPr>
          <w:lang w:val="es-AR"/>
        </w:rPr>
        <w:t xml:space="preserve"> </w:t>
      </w:r>
      <w:r>
        <w:rPr>
          <w:lang w:val="es-AR"/>
        </w:rPr>
        <w:tab/>
      </w:r>
      <w:r w:rsidRPr="000210FA">
        <w:rPr>
          <w:lang w:val="es-AR"/>
        </w:rPr>
        <w:t>• Permite que los bits sean transferidos desde este hacia la</w:t>
      </w:r>
      <w:r>
        <w:rPr>
          <w:lang w:val="es-AR"/>
        </w:rPr>
        <w:t xml:space="preserve"> red y </w:t>
      </w:r>
      <w:r w:rsidRPr="000210FA">
        <w:rPr>
          <w:lang w:val="es-AR"/>
        </w:rPr>
        <w:t>viceversa</w:t>
      </w:r>
      <w:r>
        <w:rPr>
          <w:lang w:val="es-AR"/>
        </w:rPr>
        <w:t xml:space="preserve"> </w:t>
      </w:r>
      <w:r w:rsidRPr="000210FA">
        <w:rPr>
          <w:lang w:val="es-AR"/>
        </w:rPr>
        <w:t>(comunicación con conmutación) o hacia otro computador (comunicación punto a punto, sin conmutación).</w:t>
      </w:r>
    </w:p>
    <w:p w14:paraId="1F6BAC9D" w14:textId="362CFFEB" w:rsidR="000210FA" w:rsidRDefault="000210FA" w:rsidP="000210FA">
      <w:pPr>
        <w:rPr>
          <w:lang w:val="es-AR"/>
        </w:rPr>
      </w:pPr>
      <w:r w:rsidRPr="000210FA">
        <w:rPr>
          <w:lang w:val="es-AR"/>
        </w:rPr>
        <w:t xml:space="preserve"> </w:t>
      </w:r>
      <w:r>
        <w:rPr>
          <w:lang w:val="es-AR"/>
        </w:rPr>
        <w:tab/>
      </w:r>
      <w:r w:rsidRPr="000210FA">
        <w:rPr>
          <w:lang w:val="es-AR"/>
        </w:rPr>
        <w:t xml:space="preserve">• Establece las especificaciones mecánicas, eléctricas y lógicas para ejecutar los procedimientos necesarios para </w:t>
      </w:r>
      <w:proofErr w:type="gramStart"/>
      <w:r w:rsidRPr="000210FA">
        <w:rPr>
          <w:lang w:val="es-AR"/>
        </w:rPr>
        <w:t xml:space="preserve">comenzar, </w:t>
      </w:r>
      <w:r>
        <w:rPr>
          <w:lang w:val="es-AR"/>
        </w:rPr>
        <w:t xml:space="preserve"> </w:t>
      </w:r>
      <w:r w:rsidRPr="000210FA">
        <w:rPr>
          <w:lang w:val="es-AR"/>
        </w:rPr>
        <w:t>mantener</w:t>
      </w:r>
      <w:proofErr w:type="gramEnd"/>
      <w:r w:rsidRPr="000210FA">
        <w:rPr>
          <w:lang w:val="es-AR"/>
        </w:rPr>
        <w:t xml:space="preserve"> y finalizar la conexión física</w:t>
      </w:r>
    </w:p>
    <w:p w14:paraId="1D9A7078" w14:textId="77777777" w:rsidR="000210FA" w:rsidRDefault="000210FA" w:rsidP="000210FA">
      <w:pPr>
        <w:rPr>
          <w:lang w:val="es-AR"/>
        </w:rPr>
      </w:pPr>
    </w:p>
    <w:p w14:paraId="5757793E" w14:textId="77777777" w:rsidR="000210FA" w:rsidRDefault="000210FA" w:rsidP="000210FA">
      <w:pPr>
        <w:rPr>
          <w:lang w:val="es-AR"/>
        </w:rPr>
      </w:pPr>
    </w:p>
    <w:p w14:paraId="2CB9FCDA" w14:textId="77777777" w:rsidR="000210FA" w:rsidRDefault="000210FA" w:rsidP="000210FA">
      <w:pPr>
        <w:rPr>
          <w:lang w:val="es-AR"/>
        </w:rPr>
      </w:pPr>
    </w:p>
    <w:p w14:paraId="2BCA6A91" w14:textId="77777777" w:rsidR="000210FA" w:rsidRDefault="000210FA" w:rsidP="000210FA">
      <w:pPr>
        <w:rPr>
          <w:lang w:val="es-AR"/>
        </w:rPr>
      </w:pPr>
    </w:p>
    <w:p w14:paraId="7DBE3B51" w14:textId="77777777" w:rsidR="000210FA" w:rsidRDefault="000210FA" w:rsidP="000210FA">
      <w:pPr>
        <w:rPr>
          <w:lang w:val="es-AR"/>
        </w:rPr>
      </w:pPr>
    </w:p>
    <w:p w14:paraId="5D4D544A" w14:textId="77777777" w:rsidR="000210FA" w:rsidRDefault="000210FA" w:rsidP="000210FA">
      <w:pPr>
        <w:rPr>
          <w:lang w:val="es-AR"/>
        </w:rPr>
      </w:pPr>
    </w:p>
    <w:p w14:paraId="6D150AB2" w14:textId="262B5ED0" w:rsidR="000210FA" w:rsidRDefault="000210FA" w:rsidP="000210FA">
      <w:pPr>
        <w:jc w:val="center"/>
        <w:rPr>
          <w:lang w:val="es-AR"/>
        </w:rPr>
      </w:pPr>
      <w:r>
        <w:rPr>
          <w:lang w:val="es-AR"/>
        </w:rPr>
        <w:lastRenderedPageBreak/>
        <w:t>La Red internet</w:t>
      </w:r>
    </w:p>
    <w:p w14:paraId="40E26AC6" w14:textId="08CA6FFC" w:rsidR="0050437A" w:rsidRDefault="0050437A" w:rsidP="000210FA">
      <w:pPr>
        <w:rPr>
          <w:lang w:val="es-AR"/>
        </w:rPr>
      </w:pPr>
      <w:r>
        <w:rPr>
          <w:lang w:val="es-AR"/>
        </w:rPr>
        <w:t xml:space="preserve">Red internacional formada por un conjunto de varias redes independientes que: </w:t>
      </w:r>
    </w:p>
    <w:p w14:paraId="278F073B" w14:textId="5B0C3E9F" w:rsidR="0050437A" w:rsidRDefault="0050437A" w:rsidP="0050437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Son operadas de forma autónoma</w:t>
      </w:r>
    </w:p>
    <w:p w14:paraId="57BEF25D" w14:textId="505E2281" w:rsidR="0050437A" w:rsidRDefault="0050437A" w:rsidP="0050437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Están interconectadas por medio de protocolos y procedimientos normalizados como estándares de internet</w:t>
      </w:r>
    </w:p>
    <w:p w14:paraId="34644AEA" w14:textId="43B83824" w:rsidR="0050437A" w:rsidRDefault="0050437A" w:rsidP="0050437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Permiten comunicaciones entre dos equipos terminales de cualquier red si se identifican con una dirección numérica única (la dirección IP)</w:t>
      </w:r>
    </w:p>
    <w:p w14:paraId="1CC0F2DF" w14:textId="14DDC09E" w:rsidR="0050437A" w:rsidRDefault="0050437A" w:rsidP="0050437A">
      <w:pPr>
        <w:rPr>
          <w:lang w:val="es-AR"/>
        </w:rPr>
      </w:pPr>
      <w:r>
        <w:rPr>
          <w:u w:val="single"/>
          <w:lang w:val="es-AR"/>
        </w:rPr>
        <w:t>Nombres</w:t>
      </w:r>
    </w:p>
    <w:p w14:paraId="37FC71FA" w14:textId="74D56538" w:rsidR="0050437A" w:rsidRDefault="0050437A" w:rsidP="0050437A">
      <w:pPr>
        <w:rPr>
          <w:lang w:val="es-AR"/>
        </w:rPr>
      </w:pPr>
      <w:r>
        <w:rPr>
          <w:lang w:val="es-AR"/>
        </w:rPr>
        <w:t xml:space="preserve">Para manejar las direcciones IP de manera más simple y práctica, se usan nombres para individualizar </w:t>
      </w:r>
      <w:proofErr w:type="gramStart"/>
      <w:r>
        <w:rPr>
          <w:lang w:val="es-AR"/>
        </w:rPr>
        <w:t>los host</w:t>
      </w:r>
      <w:proofErr w:type="gramEnd"/>
      <w:r>
        <w:rPr>
          <w:lang w:val="es-AR"/>
        </w:rPr>
        <w:t xml:space="preserve"> (el terminal que recibe o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informacion</w:t>
      </w:r>
      <w:proofErr w:type="spellEnd"/>
      <w:r>
        <w:rPr>
          <w:lang w:val="es-AR"/>
        </w:rPr>
        <w:t xml:space="preserve">). Los nombres se traducen en direcciones numéricas en el momento de utilizarse la red, mediante un </w:t>
      </w:r>
      <w:r>
        <w:rPr>
          <w:b/>
          <w:bCs/>
          <w:lang w:val="es-AR"/>
        </w:rPr>
        <w:t>servidor de resoluciones de dominio.</w:t>
      </w:r>
      <w:r>
        <w:rPr>
          <w:lang w:val="es-AR"/>
        </w:rPr>
        <w:t xml:space="preserve"> </w:t>
      </w:r>
    </w:p>
    <w:p w14:paraId="40A8AFEF" w14:textId="4ACE6BAF" w:rsidR="0050437A" w:rsidRDefault="0050437A" w:rsidP="0050437A">
      <w:pPr>
        <w:rPr>
          <w:lang w:val="es-AR"/>
        </w:rPr>
      </w:pPr>
      <w:r>
        <w:rPr>
          <w:lang w:val="es-AR"/>
        </w:rPr>
        <w:t xml:space="preserve">Hay un procedimiento </w:t>
      </w:r>
      <w:proofErr w:type="spellStart"/>
      <w:r>
        <w:rPr>
          <w:lang w:val="es-AR"/>
        </w:rPr>
        <w:t>jeràrquico</w:t>
      </w:r>
      <w:proofErr w:type="spellEnd"/>
      <w:r>
        <w:rPr>
          <w:lang w:val="es-AR"/>
        </w:rPr>
        <w:t xml:space="preserve"> que se llama </w:t>
      </w:r>
      <w:r>
        <w:rPr>
          <w:b/>
          <w:bCs/>
          <w:lang w:val="es-AR"/>
        </w:rPr>
        <w:t>sistema de nombres de dominio</w:t>
      </w:r>
      <w:r>
        <w:rPr>
          <w:lang w:val="es-AR"/>
        </w:rPr>
        <w:t xml:space="preserve"> (</w:t>
      </w:r>
      <w:proofErr w:type="spellStart"/>
      <w:r>
        <w:rPr>
          <w:lang w:val="es-AR"/>
        </w:rPr>
        <w:t>Domain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o DNS), que utiliza nombres separados por puntos. Hay dominios geográficos que asignan letras a cada país. La responsabilidad del funcionamiento es del ICANN asesorado por el DNS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Server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Advisory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Comittee</w:t>
      </w:r>
      <w:proofErr w:type="spellEnd"/>
      <w:r>
        <w:rPr>
          <w:lang w:val="es-AR"/>
        </w:rPr>
        <w:t>.</w:t>
      </w:r>
    </w:p>
    <w:p w14:paraId="5F7CD7E4" w14:textId="25ED4BDE" w:rsidR="0050437A" w:rsidRDefault="0050437A" w:rsidP="0050437A">
      <w:pPr>
        <w:rPr>
          <w:lang w:val="es-AR"/>
        </w:rPr>
      </w:pPr>
      <w:r>
        <w:rPr>
          <w:lang w:val="es-AR"/>
        </w:rPr>
        <w:t>Hay 13 servicios de raíz (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) distribuidos en internet: </w:t>
      </w:r>
    </w:p>
    <w:p w14:paraId="3E850748" w14:textId="501FE787" w:rsidR="0050437A" w:rsidRDefault="0050437A" w:rsidP="0050437A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Cada uno esta a cargo de un operador identificado con una dirección IP</w:t>
      </w:r>
    </w:p>
    <w:p w14:paraId="2E9CF475" w14:textId="77777777" w:rsidR="0050437A" w:rsidRDefault="0050437A" w:rsidP="0050437A">
      <w:pPr>
        <w:rPr>
          <w:lang w:val="es-AR"/>
        </w:rPr>
      </w:pPr>
    </w:p>
    <w:p w14:paraId="1C506C13" w14:textId="124AB3BA" w:rsidR="0050437A" w:rsidRDefault="0050437A" w:rsidP="0050437A">
      <w:pPr>
        <w:rPr>
          <w:lang w:val="es-AR"/>
        </w:rPr>
      </w:pPr>
      <w:r w:rsidRPr="0050437A">
        <w:rPr>
          <w:u w:val="single"/>
          <w:lang w:val="es-AR"/>
        </w:rPr>
        <w:t xml:space="preserve">Los registros </w:t>
      </w:r>
      <w:proofErr w:type="gramStart"/>
      <w:r w:rsidRPr="0050437A">
        <w:rPr>
          <w:u w:val="single"/>
          <w:lang w:val="es-AR"/>
        </w:rPr>
        <w:t>regionales</w:t>
      </w:r>
      <w:r>
        <w:rPr>
          <w:u w:val="single"/>
          <w:lang w:val="es-AR"/>
        </w:rPr>
        <w:t xml:space="preserve"> </w:t>
      </w:r>
      <w:r>
        <w:rPr>
          <w:lang w:val="es-AR"/>
        </w:rPr>
        <w:t xml:space="preserve"> de</w:t>
      </w:r>
      <w:proofErr w:type="gramEnd"/>
      <w:r>
        <w:rPr>
          <w:lang w:val="es-AR"/>
        </w:rPr>
        <w:t xml:space="preserve"> internet distribuyen las direcciones IP en cinco agencias según la zona geográfica que corresponda por </w:t>
      </w:r>
      <w:proofErr w:type="spellStart"/>
      <w:r>
        <w:rPr>
          <w:lang w:val="es-AR"/>
        </w:rPr>
        <w:t>delegacion</w:t>
      </w:r>
      <w:proofErr w:type="spellEnd"/>
      <w:r>
        <w:rPr>
          <w:lang w:val="es-AR"/>
        </w:rPr>
        <w:t xml:space="preserve"> IANA. En Latinoamérica</w:t>
      </w:r>
      <w:r w:rsidR="002E78A7">
        <w:rPr>
          <w:lang w:val="es-AR"/>
        </w:rPr>
        <w:t xml:space="preserve"> y el caribe actúa el LACNIC</w:t>
      </w:r>
    </w:p>
    <w:p w14:paraId="0FE9DED6" w14:textId="77777777" w:rsidR="002E78A7" w:rsidRDefault="002E78A7" w:rsidP="0050437A">
      <w:pPr>
        <w:rPr>
          <w:lang w:val="es-AR"/>
        </w:rPr>
      </w:pPr>
    </w:p>
    <w:p w14:paraId="676448CD" w14:textId="2A868DC0" w:rsidR="002E78A7" w:rsidRDefault="002E78A7" w:rsidP="0050437A">
      <w:pPr>
        <w:rPr>
          <w:u w:val="single"/>
          <w:lang w:val="es-AR"/>
        </w:rPr>
      </w:pPr>
      <w:r>
        <w:rPr>
          <w:u w:val="single"/>
          <w:lang w:val="es-AR"/>
        </w:rPr>
        <w:t>Normas y comunicaciones de internet</w:t>
      </w:r>
    </w:p>
    <w:p w14:paraId="110A8804" w14:textId="2BE9E13D" w:rsidR="002E78A7" w:rsidRDefault="002E78A7" w:rsidP="0050437A">
      <w:pPr>
        <w:rPr>
          <w:lang w:val="es-AR"/>
        </w:rPr>
      </w:pPr>
      <w:r>
        <w:rPr>
          <w:lang w:val="es-AR"/>
        </w:rPr>
        <w:t xml:space="preserve">El responsable primario es la </w:t>
      </w:r>
      <w:r>
        <w:rPr>
          <w:b/>
          <w:bCs/>
          <w:lang w:val="es-AR"/>
        </w:rPr>
        <w:t xml:space="preserve">Internet </w:t>
      </w:r>
      <w:proofErr w:type="spellStart"/>
      <w:r>
        <w:rPr>
          <w:b/>
          <w:bCs/>
          <w:lang w:val="es-AR"/>
        </w:rPr>
        <w:t>Society</w:t>
      </w:r>
      <w:proofErr w:type="spellEnd"/>
      <w:r>
        <w:rPr>
          <w:lang w:val="es-AR"/>
        </w:rPr>
        <w:t xml:space="preserve"> pero delega la administración y la organización en el </w:t>
      </w:r>
      <w:r>
        <w:rPr>
          <w:b/>
          <w:bCs/>
          <w:lang w:val="es-AR"/>
        </w:rPr>
        <w:t xml:space="preserve">Internet </w:t>
      </w:r>
      <w:proofErr w:type="spellStart"/>
      <w:r>
        <w:rPr>
          <w:b/>
          <w:bCs/>
          <w:lang w:val="es-AR"/>
        </w:rPr>
        <w:t>Architecture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Board</w:t>
      </w:r>
      <w:proofErr w:type="spellEnd"/>
      <w:r>
        <w:rPr>
          <w:b/>
          <w:bCs/>
          <w:lang w:val="es-AR"/>
        </w:rPr>
        <w:t xml:space="preserve"> (</w:t>
      </w:r>
      <w:proofErr w:type="gramStart"/>
      <w:r>
        <w:rPr>
          <w:b/>
          <w:bCs/>
          <w:lang w:val="es-AR"/>
        </w:rPr>
        <w:t xml:space="preserve">IAB) </w:t>
      </w:r>
      <w:r>
        <w:rPr>
          <w:lang w:val="es-AR"/>
        </w:rPr>
        <w:t xml:space="preserve"> y</w:t>
      </w:r>
      <w:proofErr w:type="gramEnd"/>
      <w:r>
        <w:rPr>
          <w:lang w:val="es-AR"/>
        </w:rPr>
        <w:t xml:space="preserve"> el </w:t>
      </w:r>
      <w:r>
        <w:rPr>
          <w:b/>
          <w:bCs/>
          <w:lang w:val="es-AR"/>
        </w:rPr>
        <w:t xml:space="preserve">Internet </w:t>
      </w:r>
      <w:proofErr w:type="spellStart"/>
      <w:r>
        <w:rPr>
          <w:b/>
          <w:bCs/>
          <w:lang w:val="es-AR"/>
        </w:rPr>
        <w:t>Engineering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Task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Group</w:t>
      </w:r>
      <w:proofErr w:type="spellEnd"/>
      <w:r>
        <w:rPr>
          <w:b/>
          <w:bCs/>
          <w:lang w:val="es-AR"/>
        </w:rPr>
        <w:t xml:space="preserve"> (IETG)</w:t>
      </w:r>
      <w:r>
        <w:rPr>
          <w:lang w:val="es-AR"/>
        </w:rPr>
        <w:t>. Los borradores de trabajo comienzan a circular como RFC (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comment</w:t>
      </w:r>
      <w:proofErr w:type="spellEnd"/>
      <w:r>
        <w:rPr>
          <w:lang w:val="es-AR"/>
        </w:rPr>
        <w:t>) y cuando están probados se transforman en standard o STD.</w:t>
      </w:r>
    </w:p>
    <w:p w14:paraId="36918DCF" w14:textId="77777777" w:rsidR="002E78A7" w:rsidRDefault="002E78A7" w:rsidP="0050437A">
      <w:pPr>
        <w:rPr>
          <w:lang w:val="es-AR"/>
        </w:rPr>
      </w:pPr>
    </w:p>
    <w:p w14:paraId="7A798BD5" w14:textId="1F4D5EBC" w:rsidR="002E78A7" w:rsidRDefault="002E78A7" w:rsidP="0050437A">
      <w:pPr>
        <w:rPr>
          <w:lang w:val="es-AR"/>
        </w:rPr>
      </w:pPr>
      <w:r>
        <w:rPr>
          <w:lang w:val="es-AR"/>
        </w:rPr>
        <w:t>Niveles de requerimiento de una especificación técnica:</w:t>
      </w:r>
    </w:p>
    <w:p w14:paraId="5FE03BFA" w14:textId="47ADABD6" w:rsidR="002E78A7" w:rsidRDefault="002E78A7" w:rsidP="002E78A7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Requerido o </w:t>
      </w:r>
      <w:proofErr w:type="spellStart"/>
      <w:r>
        <w:rPr>
          <w:lang w:val="es-AR"/>
        </w:rPr>
        <w:t>Required</w:t>
      </w:r>
      <w:proofErr w:type="spellEnd"/>
    </w:p>
    <w:p w14:paraId="398EE0B0" w14:textId="11538CB2" w:rsidR="002E78A7" w:rsidRDefault="002E78A7" w:rsidP="002E78A7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lastRenderedPageBreak/>
        <w:t xml:space="preserve">Recomendado o </w:t>
      </w:r>
      <w:proofErr w:type="spellStart"/>
      <w:r>
        <w:rPr>
          <w:lang w:val="es-AR"/>
        </w:rPr>
        <w:t>Recommended</w:t>
      </w:r>
      <w:proofErr w:type="spellEnd"/>
    </w:p>
    <w:p w14:paraId="0C6FCFF2" w14:textId="1B5258C7" w:rsidR="002E78A7" w:rsidRDefault="002E78A7" w:rsidP="002E78A7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Electivo o elective</w:t>
      </w:r>
    </w:p>
    <w:p w14:paraId="41ABBF4D" w14:textId="776CCE8A" w:rsidR="002E78A7" w:rsidRDefault="002E78A7" w:rsidP="002E78A7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uso  limitado</w:t>
      </w:r>
      <w:proofErr w:type="gramEnd"/>
      <w:r>
        <w:rPr>
          <w:lang w:val="es-AR"/>
        </w:rPr>
        <w:t xml:space="preserve"> o </w:t>
      </w:r>
      <w:proofErr w:type="spellStart"/>
      <w:r>
        <w:rPr>
          <w:lang w:val="es-AR"/>
        </w:rPr>
        <w:t>Limited</w:t>
      </w:r>
      <w:proofErr w:type="spellEnd"/>
      <w:r>
        <w:rPr>
          <w:lang w:val="es-AR"/>
        </w:rPr>
        <w:t xml:space="preserve"> use</w:t>
      </w:r>
    </w:p>
    <w:p w14:paraId="423D3716" w14:textId="51535043" w:rsidR="002E78A7" w:rsidRDefault="002E78A7" w:rsidP="002E78A7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No recomendado o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recommended</w:t>
      </w:r>
      <w:proofErr w:type="spellEnd"/>
    </w:p>
    <w:p w14:paraId="6603CB61" w14:textId="77777777" w:rsidR="002E78A7" w:rsidRDefault="002E78A7" w:rsidP="002E78A7">
      <w:pPr>
        <w:rPr>
          <w:lang w:val="es-AR"/>
        </w:rPr>
      </w:pPr>
    </w:p>
    <w:p w14:paraId="5DF58648" w14:textId="14554419" w:rsidR="002E78A7" w:rsidRPr="002E78A7" w:rsidRDefault="002E78A7" w:rsidP="002E78A7">
      <w:pPr>
        <w:rPr>
          <w:lang w:val="es-AR"/>
        </w:rPr>
      </w:pPr>
      <w:proofErr w:type="spellStart"/>
      <w:r>
        <w:rPr>
          <w:u w:val="single"/>
          <w:lang w:val="es-AR"/>
        </w:rPr>
        <w:t>Normalizacion</w:t>
      </w:r>
      <w:proofErr w:type="spellEnd"/>
      <w:r>
        <w:rPr>
          <w:u w:val="single"/>
          <w:lang w:val="es-AR"/>
        </w:rPr>
        <w:t xml:space="preserve"> en las comunicaciones: </w:t>
      </w:r>
      <w:r>
        <w:rPr>
          <w:lang w:val="es-AR"/>
        </w:rPr>
        <w:t>Estandarización o elaboración de normas permite la interoperabilidad y el intercambio de las partes, facilita el comercio, el manejo y transferencia de la tecnología.</w:t>
      </w:r>
    </w:p>
    <w:sectPr w:rsidR="002E78A7" w:rsidRPr="002E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413"/>
    <w:multiLevelType w:val="hybridMultilevel"/>
    <w:tmpl w:val="FE9C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31D8"/>
    <w:multiLevelType w:val="hybridMultilevel"/>
    <w:tmpl w:val="DAB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93784"/>
    <w:multiLevelType w:val="hybridMultilevel"/>
    <w:tmpl w:val="F2F4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661E"/>
    <w:multiLevelType w:val="hybridMultilevel"/>
    <w:tmpl w:val="C5E0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5192"/>
    <w:multiLevelType w:val="hybridMultilevel"/>
    <w:tmpl w:val="8918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95FE2"/>
    <w:multiLevelType w:val="hybridMultilevel"/>
    <w:tmpl w:val="635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0513"/>
    <w:multiLevelType w:val="hybridMultilevel"/>
    <w:tmpl w:val="A314A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F2795"/>
    <w:multiLevelType w:val="hybridMultilevel"/>
    <w:tmpl w:val="593E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63B"/>
    <w:multiLevelType w:val="hybridMultilevel"/>
    <w:tmpl w:val="CE92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6224D"/>
    <w:multiLevelType w:val="hybridMultilevel"/>
    <w:tmpl w:val="4A3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10102">
    <w:abstractNumId w:val="3"/>
  </w:num>
  <w:num w:numId="2" w16cid:durableId="403651777">
    <w:abstractNumId w:val="0"/>
  </w:num>
  <w:num w:numId="3" w16cid:durableId="1822842730">
    <w:abstractNumId w:val="5"/>
  </w:num>
  <w:num w:numId="4" w16cid:durableId="1272013170">
    <w:abstractNumId w:val="1"/>
  </w:num>
  <w:num w:numId="5" w16cid:durableId="2108621130">
    <w:abstractNumId w:val="2"/>
  </w:num>
  <w:num w:numId="6" w16cid:durableId="1885675939">
    <w:abstractNumId w:val="6"/>
  </w:num>
  <w:num w:numId="7" w16cid:durableId="1898934140">
    <w:abstractNumId w:val="8"/>
  </w:num>
  <w:num w:numId="8" w16cid:durableId="1561555108">
    <w:abstractNumId w:val="4"/>
  </w:num>
  <w:num w:numId="9" w16cid:durableId="2097940659">
    <w:abstractNumId w:val="9"/>
  </w:num>
  <w:num w:numId="10" w16cid:durableId="1729377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89"/>
    <w:rsid w:val="000210FA"/>
    <w:rsid w:val="002E78A7"/>
    <w:rsid w:val="0030411F"/>
    <w:rsid w:val="0046144F"/>
    <w:rsid w:val="0050437A"/>
    <w:rsid w:val="00536F66"/>
    <w:rsid w:val="00684072"/>
    <w:rsid w:val="006E5919"/>
    <w:rsid w:val="008F40AD"/>
    <w:rsid w:val="00D835CB"/>
    <w:rsid w:val="00E82D85"/>
    <w:rsid w:val="00EC7233"/>
    <w:rsid w:val="00F4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56C9"/>
  <w15:chartTrackingRefBased/>
  <w15:docId w15:val="{D8BB49DD-AA5C-4236-9A0C-693BB451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7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2025-03-26T20:18:00Z</dcterms:created>
  <dcterms:modified xsi:type="dcterms:W3CDTF">2025-03-26T22:14:00Z</dcterms:modified>
</cp:coreProperties>
</file>