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Estrategia SEO Inicial – Funko Legends</w:t>
      </w:r>
    </w:p>
    <w:p>
      <w:r>
        <w:t>Proyecto: Funko Legends</w:t>
        <w:br/>
        <w:t>Área: Marketing</w:t>
        <w:br/>
        <w:t>Estado: Etapa de planificación del sitio web.</w:t>
      </w:r>
    </w:p>
    <w:p>
      <w:pPr>
        <w:pStyle w:val="Heading2"/>
      </w:pPr>
      <w:r>
        <w:t>Descripción</w:t>
      </w:r>
    </w:p>
    <w:p>
      <w:r>
        <w:t>La estrategia SEO inicial tiene como objetivo mejorar la visibilidad de Funko Legends en los motores de búsqueda para atraer clientes interesados en Funkos de acción.</w:t>
      </w:r>
    </w:p>
    <w:p>
      <w:pPr>
        <w:pStyle w:val="Heading2"/>
      </w:pPr>
      <w:r>
        <w:t>Palabras clave principales</w:t>
      </w:r>
    </w:p>
    <w:p>
      <w:r>
        <w:t>- Funko Pop</w:t>
        <w:br/>
        <w:t>- Funkos de acción</w:t>
        <w:br/>
        <w:t>- Comprar Funkos online</w:t>
        <w:br/>
        <w:t>- Funko Pop Marvel</w:t>
        <w:br/>
        <w:t>- Funko Pop Anime</w:t>
        <w:br/>
        <w:t>- Funko Pop Películas</w:t>
        <w:br/>
        <w:t>- Figuras coleccionables</w:t>
        <w:br/>
        <w:t>- Funkos originales</w:t>
        <w:br/>
        <w:t>- Tienda de Funkos</w:t>
      </w:r>
    </w:p>
    <w:p>
      <w:pPr>
        <w:pStyle w:val="Heading2"/>
      </w:pPr>
      <w:r>
        <w:t>Nombre del sitio</w:t>
      </w:r>
    </w:p>
    <w:p>
      <w:r>
        <w:t>Funko Legends</w:t>
      </w:r>
    </w:p>
    <w:p>
      <w:pPr>
        <w:pStyle w:val="Heading2"/>
      </w:pPr>
      <w:r>
        <w:t>Título SEO sugerido</w:t>
      </w:r>
    </w:p>
    <w:p>
      <w:r>
        <w:t>Funko Legends | Tienda de Funkos de Acción</w:t>
      </w:r>
    </w:p>
    <w:p>
      <w:pPr>
        <w:pStyle w:val="Heading2"/>
      </w:pPr>
      <w:r>
        <w:t>Descripción SEO sugerida</w:t>
      </w:r>
    </w:p>
    <w:p>
      <w:r>
        <w:t>Tienda online especializada en Funkos de acción. Encuentra figuras coleccionables de anime, Marvel, películas, series y videojuegos.</w:t>
      </w:r>
    </w:p>
    <w:p>
      <w:pPr>
        <w:pStyle w:val="Heading2"/>
      </w:pPr>
      <w:r>
        <w:t>Análisis de la competencia</w:t>
      </w:r>
    </w:p>
    <w:p>
      <w:r>
        <w:t>Se analizarán las principales tiendas de Funkos y coleccionables para identificar sus palabras clave, estrategias de marketing, promociones, categorías y posicionamiento en Google.</w:t>
      </w:r>
    </w:p>
    <w:p>
      <w:pPr>
        <w:pStyle w:val="Heading2"/>
      </w:pPr>
      <w:r>
        <w:t>Acciones SEO iniciales</w:t>
      </w:r>
    </w:p>
    <w:p>
      <w:r>
        <w:t>- Utilizar palabras clave en títulos y descripciones.</w:t>
        <w:br/>
        <w:t>- Organizar los productos por categorías.</w:t>
        <w:br/>
        <w:t>- Optimizar imágenes y nombres de archivos.</w:t>
        <w:br/>
        <w:t>- Crear contenido relacionado con coleccionismo y novedades.</w:t>
        <w:br/>
        <w:t>- Promocionar el sitio mediante redes sociales.</w:t>
        <w:br/>
        <w:t>- Mantener una navegación clara y fácil de usar.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