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hodium Libre" w:cs="Rhodium Libre" w:eastAsia="Rhodium Libre" w:hAnsi="Rhodium Libr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center"/>
        <w:tblW w:w="22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780"/>
        <w:gridCol w:w="1590"/>
        <w:gridCol w:w="16155"/>
        <w:tblGridChange w:id="0">
          <w:tblGrid>
            <w:gridCol w:w="1020"/>
            <w:gridCol w:w="3780"/>
            <w:gridCol w:w="1590"/>
            <w:gridCol w:w="161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62"/>
                <w:szCs w:val="6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color w:val="111827"/>
                <w:sz w:val="62"/>
                <w:szCs w:val="62"/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left"/>
              <w:rPr>
                <w:rFonts w:ascii="Rhodium Libre" w:cs="Rhodium Libre" w:eastAsia="Rhodium Libre" w:hAnsi="Rhodium Libre"/>
                <w:sz w:val="62"/>
                <w:szCs w:val="6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62"/>
                <w:szCs w:val="62"/>
                <w:rtl w:val="0"/>
              </w:rPr>
              <w:t xml:space="preserve">título: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Rhodium Libre" w:cs="Rhodium Libre" w:eastAsia="Rhodium Libre" w:hAnsi="Rhodium Libre"/>
                <w:sz w:val="62"/>
                <w:szCs w:val="6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36"/>
                <w:szCs w:val="36"/>
                <w:rtl w:val="0"/>
              </w:rPr>
              <w:t xml:space="preserve">rhodium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62"/>
                <w:szCs w:val="6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62"/>
                <w:szCs w:val="62"/>
                <w:rtl w:val="0"/>
              </w:rPr>
              <w:t xml:space="preserve">31.pt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Style w:val="Title"/>
              <w:rPr/>
            </w:pPr>
            <w:bookmarkStart w:colFirst="0" w:colLast="0" w:name="_hsirj6hn8fqq" w:id="0"/>
            <w:bookmarkEnd w:id="0"/>
            <w:r w:rsidDel="00000000" w:rsidR="00000000" w:rsidRPr="00000000">
              <w:rPr>
                <w:rtl w:val="0"/>
              </w:rPr>
              <w:t xml:space="preserve">Brown jars prevented the mixture from freezing too quickly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52"/>
                <w:szCs w:val="5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color w:val="111827"/>
                <w:sz w:val="52"/>
                <w:szCs w:val="52"/>
                <w:rtl w:val="0"/>
              </w:rPr>
              <w:t xml:space="preserve">h2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left"/>
              <w:rPr>
                <w:rFonts w:ascii="Rhodium Libre" w:cs="Rhodium Libre" w:eastAsia="Rhodium Libre" w:hAnsi="Rhodium Libre"/>
                <w:sz w:val="52"/>
                <w:szCs w:val="5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52"/>
                <w:szCs w:val="52"/>
                <w:rtl w:val="0"/>
              </w:rPr>
              <w:t xml:space="preserve">encabezado 1:</w:t>
            </w:r>
          </w:p>
          <w:p w:rsidR="00000000" w:rsidDel="00000000" w:rsidP="00000000" w:rsidRDefault="00000000" w:rsidRPr="00000000" w14:paraId="00000009">
            <w:pPr>
              <w:jc w:val="left"/>
              <w:rPr>
                <w:rFonts w:ascii="Rhodium Libre" w:cs="Rhodium Libre" w:eastAsia="Rhodium Libre" w:hAnsi="Rhodium Libre"/>
                <w:sz w:val="52"/>
                <w:szCs w:val="5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36"/>
                <w:szCs w:val="36"/>
                <w:rtl w:val="0"/>
              </w:rPr>
              <w:t xml:space="preserve">rhodium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52"/>
                <w:szCs w:val="5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52"/>
                <w:szCs w:val="52"/>
                <w:rtl w:val="0"/>
              </w:rPr>
              <w:t xml:space="preserve">26.pt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bookmarkStart w:colFirst="0" w:colLast="0" w:name="_cjtnmlf4krmf" w:id="1"/>
            <w:bookmarkEnd w:id="1"/>
            <w:r w:rsidDel="00000000" w:rsidR="00000000" w:rsidRPr="00000000">
              <w:rPr>
                <w:rtl w:val="0"/>
              </w:rPr>
              <w:t xml:space="preserve">Brown jars prevented the mixture from freezing too quickly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42"/>
                <w:szCs w:val="4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color w:val="111827"/>
                <w:sz w:val="42"/>
                <w:szCs w:val="42"/>
                <w:rtl w:val="0"/>
              </w:rPr>
              <w:t xml:space="preserve">h3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firstLine="0"/>
              <w:jc w:val="left"/>
              <w:rPr>
                <w:rFonts w:ascii="Rhodium Libre" w:cs="Rhodium Libre" w:eastAsia="Rhodium Libre" w:hAnsi="Rhodium Libre"/>
                <w:sz w:val="42"/>
                <w:szCs w:val="4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42"/>
                <w:szCs w:val="42"/>
                <w:rtl w:val="0"/>
              </w:rPr>
              <w:t xml:space="preserve">encabezado 2: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rFonts w:ascii="Rhodium Libre" w:cs="Rhodium Libre" w:eastAsia="Rhodium Libre" w:hAnsi="Rhodium Libre"/>
                <w:sz w:val="42"/>
                <w:szCs w:val="4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42"/>
                <w:szCs w:val="42"/>
                <w:rtl w:val="0"/>
              </w:rPr>
              <w:t xml:space="preserve">rhodium libre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42"/>
                <w:szCs w:val="42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42"/>
                <w:szCs w:val="42"/>
                <w:rtl w:val="0"/>
              </w:rPr>
              <w:t xml:space="preserve">21.pt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l0j5y9ldma5j" w:id="2"/>
            <w:bookmarkEnd w:id="2"/>
            <w:r w:rsidDel="00000000" w:rsidR="00000000" w:rsidRPr="00000000">
              <w:rPr>
                <w:rtl w:val="0"/>
              </w:rPr>
              <w:t xml:space="preserve">Brown jars prevented the mixture from freezing too quickly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36"/>
                <w:szCs w:val="36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color w:val="111827"/>
                <w:sz w:val="36"/>
                <w:szCs w:val="36"/>
                <w:rtl w:val="0"/>
              </w:rPr>
              <w:t xml:space="preserve">h4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firstLine="0"/>
              <w:jc w:val="left"/>
              <w:rPr>
                <w:rFonts w:ascii="Rhodium Libre" w:cs="Rhodium Libre" w:eastAsia="Rhodium Libre" w:hAnsi="Rhodium Libre"/>
                <w:sz w:val="36"/>
                <w:szCs w:val="36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36"/>
                <w:szCs w:val="36"/>
                <w:rtl w:val="0"/>
              </w:rPr>
              <w:t xml:space="preserve">encabezado 3: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rFonts w:ascii="Rhodium Libre" w:cs="Rhodium Libre" w:eastAsia="Rhodium Libre" w:hAnsi="Rhodium Libre"/>
                <w:sz w:val="36"/>
                <w:szCs w:val="36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36"/>
                <w:szCs w:val="36"/>
                <w:rtl w:val="0"/>
              </w:rPr>
              <w:t xml:space="preserve">rhodium libre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36"/>
                <w:szCs w:val="36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36"/>
                <w:szCs w:val="36"/>
                <w:rtl w:val="0"/>
              </w:rPr>
              <w:t xml:space="preserve">18.pt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d5h5gmknonhu" w:id="3"/>
            <w:bookmarkEnd w:id="3"/>
            <w:r w:rsidDel="00000000" w:rsidR="00000000" w:rsidRPr="00000000">
              <w:rPr>
                <w:rtl w:val="0"/>
              </w:rPr>
              <w:t xml:space="preserve">Brown jars prevented the mixture from freezing too quickly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30"/>
                <w:szCs w:val="30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color w:val="111827"/>
                <w:sz w:val="30"/>
                <w:szCs w:val="30"/>
                <w:rtl w:val="0"/>
              </w:rPr>
              <w:t xml:space="preserve">h5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Rhodium Libre" w:cs="Rhodium Libre" w:eastAsia="Rhodium Libre" w:hAnsi="Rhodium Libre"/>
                <w:sz w:val="36"/>
                <w:szCs w:val="36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36"/>
                <w:szCs w:val="36"/>
                <w:rtl w:val="0"/>
              </w:rPr>
              <w:t xml:space="preserve">encabezado 4: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Rhodium Libre" w:cs="Rhodium Libre" w:eastAsia="Rhodium Libre" w:hAnsi="Rhodium Libre"/>
                <w:sz w:val="36"/>
                <w:szCs w:val="36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36"/>
                <w:szCs w:val="36"/>
                <w:rtl w:val="0"/>
              </w:rPr>
              <w:t xml:space="preserve">rhodium libre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30"/>
                <w:szCs w:val="30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30"/>
                <w:szCs w:val="30"/>
                <w:rtl w:val="0"/>
              </w:rPr>
              <w:t xml:space="preserve">15.pt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Style w:val="Heading4"/>
              <w:rPr/>
            </w:pPr>
            <w:bookmarkStart w:colFirst="0" w:colLast="0" w:name="_xpl008pccrwd" w:id="4"/>
            <w:bookmarkEnd w:id="4"/>
            <w:r w:rsidDel="00000000" w:rsidR="00000000" w:rsidRPr="00000000">
              <w:rPr>
                <w:rtl w:val="0"/>
              </w:rPr>
              <w:t xml:space="preserve">Brown jars prevented the mixture from freezing too quickly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26"/>
                <w:szCs w:val="26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color w:val="111827"/>
                <w:sz w:val="26"/>
                <w:szCs w:val="26"/>
                <w:rtl w:val="0"/>
              </w:rPr>
              <w:t xml:space="preserve">h6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Rhodium Libre" w:cs="Rhodium Libre" w:eastAsia="Rhodium Libre" w:hAnsi="Rhodium Libre"/>
                <w:color w:val="111827"/>
                <w:sz w:val="26"/>
                <w:szCs w:val="26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26"/>
                <w:szCs w:val="26"/>
                <w:rtl w:val="0"/>
              </w:rPr>
              <w:t xml:space="preserve">encabezado 5: rhodium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jc w:val="center"/>
              <w:rPr>
                <w:rFonts w:ascii="Rhodium Libre" w:cs="Rhodium Libre" w:eastAsia="Rhodium Libre" w:hAnsi="Rhodium Libre"/>
                <w:color w:val="111827"/>
                <w:sz w:val="26"/>
                <w:szCs w:val="26"/>
              </w:rPr>
            </w:pPr>
            <w:r w:rsidDel="00000000" w:rsidR="00000000" w:rsidRPr="00000000">
              <w:rPr>
                <w:rFonts w:ascii="Rhodium Libre" w:cs="Rhodium Libre" w:eastAsia="Rhodium Libre" w:hAnsi="Rhodium Libre"/>
                <w:sz w:val="26"/>
                <w:szCs w:val="26"/>
                <w:rtl w:val="0"/>
              </w:rPr>
              <w:t xml:space="preserve">13pt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Style w:val="Heading5"/>
              <w:ind w:firstLine="0"/>
              <w:rPr>
                <w:sz w:val="26"/>
                <w:szCs w:val="26"/>
              </w:rPr>
            </w:pPr>
            <w:bookmarkStart w:colFirst="0" w:colLast="0" w:name="_rbjx5pslbz4k" w:id="5"/>
            <w:bookmarkEnd w:id="5"/>
            <w:r w:rsidDel="00000000" w:rsidR="00000000" w:rsidRPr="00000000">
              <w:rPr>
                <w:sz w:val="26"/>
                <w:szCs w:val="26"/>
                <w:rtl w:val="0"/>
              </w:rPr>
              <w:t xml:space="preserve">Brown jars prevented the mixture from freezing too quickly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before="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texto normal: </w:t>
            </w:r>
          </w:p>
          <w:p w:rsidR="00000000" w:rsidDel="00000000" w:rsidP="00000000" w:rsidRDefault="00000000" w:rsidRPr="00000000" w14:paraId="00000021">
            <w:pPr>
              <w:spacing w:before="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Montserrat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before="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11.pt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Brown jars prevented the mixture from freezing too quickly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jc w:val="center"/>
              <w:rPr>
                <w:rFonts w:ascii="Space Mono" w:cs="Space Mono" w:eastAsia="Space Mono" w:hAnsi="Space Mono"/>
                <w:color w:val="111827"/>
                <w:sz w:val="20"/>
                <w:szCs w:val="20"/>
              </w:rPr>
            </w:pPr>
            <w:r w:rsidDel="00000000" w:rsidR="00000000" w:rsidRPr="00000000">
              <w:rPr>
                <w:rFonts w:ascii="Space Mono" w:cs="Space Mono" w:eastAsia="Space Mono" w:hAnsi="Space Mono"/>
                <w:color w:val="111827"/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jc w:val="left"/>
              <w:rPr>
                <w:rFonts w:ascii="Space Mono" w:cs="Space Mono" w:eastAsia="Space Mono" w:hAnsi="Space Mono"/>
                <w:color w:val="111827"/>
                <w:sz w:val="20"/>
                <w:szCs w:val="20"/>
              </w:rPr>
            </w:pPr>
            <w:r w:rsidDel="00000000" w:rsidR="00000000" w:rsidRPr="00000000">
              <w:rPr>
                <w:rFonts w:ascii="Space Mono" w:cs="Space Mono" w:eastAsia="Space Mono" w:hAnsi="Space Mono"/>
                <w:sz w:val="20"/>
                <w:szCs w:val="20"/>
                <w:rtl w:val="0"/>
              </w:rPr>
              <w:t xml:space="preserve">encabezado 6: space mono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jc w:val="center"/>
              <w:rPr>
                <w:rFonts w:ascii="Space Mono" w:cs="Space Mono" w:eastAsia="Space Mono" w:hAnsi="Space Mono"/>
                <w:color w:val="111827"/>
                <w:sz w:val="20"/>
                <w:szCs w:val="20"/>
              </w:rPr>
            </w:pPr>
            <w:r w:rsidDel="00000000" w:rsidR="00000000" w:rsidRPr="00000000">
              <w:rPr>
                <w:rFonts w:ascii="Space Mono" w:cs="Space Mono" w:eastAsia="Space Mono" w:hAnsi="Space Mono"/>
                <w:color w:val="111827"/>
                <w:sz w:val="20"/>
                <w:szCs w:val="20"/>
                <w:rtl w:val="0"/>
              </w:rPr>
              <w:t xml:space="preserve">10.</w:t>
            </w:r>
            <w:r w:rsidDel="00000000" w:rsidR="00000000" w:rsidRPr="00000000">
              <w:rPr>
                <w:rFonts w:ascii="Space Mono" w:cs="Space Mono" w:eastAsia="Space Mono" w:hAnsi="Space Mono"/>
                <w:sz w:val="20"/>
                <w:szCs w:val="20"/>
                <w:rtl w:val="0"/>
              </w:rPr>
              <w:t xml:space="preserve">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Style w:val="Heading6"/>
              <w:spacing w:after="80" w:before="0" w:line="276" w:lineRule="auto"/>
              <w:rPr>
                <w:rFonts w:ascii="Space Mono" w:cs="Space Mono" w:eastAsia="Space Mono" w:hAnsi="Space Mono"/>
                <w:sz w:val="20"/>
                <w:szCs w:val="20"/>
              </w:rPr>
            </w:pPr>
            <w:bookmarkStart w:colFirst="0" w:colLast="0" w:name="_6rzisb8mck8x" w:id="6"/>
            <w:bookmarkEnd w:id="6"/>
            <w:hyperlink r:id="rId6">
              <w:r w:rsidDel="00000000" w:rsidR="00000000" w:rsidRPr="00000000">
                <w:rPr>
                  <w:rFonts w:ascii="Space Mono" w:cs="Space Mono" w:eastAsia="Space Mono" w:hAnsi="Space Mono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https://drive.google.com/file/d/13eh-x0A65BvWJFX7kU7KQW7qRoV4ljvv/view?usp=drive_link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Rhodium Libre" w:cs="Rhodium Libre" w:eastAsia="Rhodium Libre" w:hAnsi="Rhodium Libre"/>
        </w:rPr>
      </w:pPr>
      <w:r w:rsidDel="00000000" w:rsidR="00000000" w:rsidRPr="00000000">
        <w:rPr>
          <w:rtl w:val="0"/>
        </w:rPr>
      </w:r>
    </w:p>
    <w:sectPr>
      <w:pgSz w:h="15840" w:w="24480" w:orient="landscape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hodium Libre">
    <w:embedRegular w:fontKey="{00000000-0000-0000-0000-000000000000}" r:id="rId5" w:subsetted="0"/>
  </w:font>
  <w:font w:name="Montserra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Lisu Bosa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su Bosa" w:cs="Lisu Bosa" w:eastAsia="Lisu Bosa" w:hAnsi="Lisu Bosa"/>
        <w:color w:val="111827"/>
        <w:sz w:val="27"/>
        <w:szCs w:val="27"/>
        <w:lang w:val="es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rFonts w:ascii="Rhodium Libre" w:cs="Rhodium Libre" w:eastAsia="Rhodium Libre" w:hAnsi="Rhodium Libre"/>
      <w:color w:val="111827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hodium Libre" w:cs="Rhodium Libre" w:eastAsia="Rhodium Libre" w:hAnsi="Rhodium Libre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Rhodium Libre" w:cs="Rhodium Libre" w:eastAsia="Rhodium Libre" w:hAnsi="Rhodium Libre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Rhodium Libre" w:cs="Rhodium Libre" w:eastAsia="Rhodium Libre" w:hAnsi="Rhodium Libre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Rhodium Libre" w:cs="Rhodium Libre" w:eastAsia="Rhodium Libre" w:hAnsi="Rhodium Libre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sz w:val="17"/>
      <w:szCs w:val="17"/>
    </w:rPr>
  </w:style>
  <w:style w:type="paragraph" w:styleId="Title">
    <w:name w:val="Title"/>
    <w:basedOn w:val="Normal"/>
    <w:next w:val="Normal"/>
    <w:pPr>
      <w:keepNext w:val="1"/>
      <w:keepLines w:val="1"/>
      <w:ind w:right="-7864.370078740157"/>
    </w:pPr>
    <w:rPr>
      <w:rFonts w:ascii="Rhodium Libre" w:cs="Rhodium Libre" w:eastAsia="Rhodium Libre" w:hAnsi="Rhodium Libre"/>
      <w:sz w:val="62"/>
      <w:szCs w:val="6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80" w:line="240" w:lineRule="auto"/>
      <w:ind w:firstLine="0"/>
    </w:pPr>
    <w:rPr>
      <w:color w:val="434343"/>
      <w:sz w:val="58"/>
      <w:szCs w:val="5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eh-x0A65BvWJFX7kU7KQW7qRoV4ljvv/view?usp=drive_link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isuBosa-bold.ttf"/><Relationship Id="rId10" Type="http://schemas.openxmlformats.org/officeDocument/2006/relationships/font" Target="fonts/LisuBosa-regular.ttf"/><Relationship Id="rId13" Type="http://schemas.openxmlformats.org/officeDocument/2006/relationships/font" Target="fonts/LisuBosa-boldItalic.ttf"/><Relationship Id="rId12" Type="http://schemas.openxmlformats.org/officeDocument/2006/relationships/font" Target="fonts/LisuBosa-italic.ttf"/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9" Type="http://schemas.openxmlformats.org/officeDocument/2006/relationships/font" Target="fonts/Montserrat-boldItalic.ttf"/><Relationship Id="rId5" Type="http://schemas.openxmlformats.org/officeDocument/2006/relationships/font" Target="fonts/RhodiumLibre-regular.ttf"/><Relationship Id="rId6" Type="http://schemas.openxmlformats.org/officeDocument/2006/relationships/font" Target="fonts/Montserrat-regular.ttf"/><Relationship Id="rId7" Type="http://schemas.openxmlformats.org/officeDocument/2006/relationships/font" Target="fonts/Montserrat-bold.ttf"/><Relationship Id="rId8" Type="http://schemas.openxmlformats.org/officeDocument/2006/relationships/font" Target="fonts/Montserra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