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/>
      </w:pPr>
      <w:r>
        <w:rPr>
          <w:rFonts w:ascii="Arial" w:cs="Arial" w:eastAsia="Arial" w:hAnsi="Arial"/>
          <w:b/>
          <w:sz w:val="23"/>
        </w:rPr>
        <w:t>NESTOR BELISARIO MORANTE</w:t>
      </w:r>
    </w:p>
    <w:p>
      <w:pPr>
        <w:pStyle w:val="style0"/>
        <w:spacing w:after="4" w:lineRule="auto" w:line="240"/>
        <w:ind w:left="10" w:right="-15" w:hanging="10"/>
        <w:jc w:val="center"/>
        <w:rPr/>
      </w:pPr>
      <w:r>
        <w:rPr>
          <w:rFonts w:ascii="Arial" w:cs="Arial" w:eastAsia="Arial" w:hAnsi="Arial"/>
          <w:sz w:val="19"/>
        </w:rPr>
        <w:t>Jr. Cipriano Rivas 651, Lima 29-Perú</w:t>
      </w:r>
    </w:p>
    <w:p>
      <w:pPr>
        <w:pStyle w:val="style0"/>
        <w:spacing w:after="4" w:lineRule="auto" w:line="240"/>
        <w:ind w:left="10" w:right="-15" w:hanging="10"/>
        <w:jc w:val="center"/>
        <w:rPr/>
      </w:pPr>
      <w:r>
        <w:rPr>
          <w:rFonts w:ascii="Arial" w:cs="Arial" w:eastAsia="Arial" w:hAnsi="Arial"/>
          <w:sz w:val="19"/>
        </w:rPr>
        <w:t xml:space="preserve">Teléfonos: </w:t>
      </w:r>
      <w:r>
        <w:rPr>
          <w:rFonts w:ascii="Arial" w:cs="Arial" w:eastAsia="Arial" w:hAnsi="Arial"/>
          <w:color w:val="0000ee"/>
          <w:sz w:val="19"/>
          <w:u w:val="single" w:color="0000ee"/>
        </w:rPr>
        <w:t>6249813</w:t>
      </w:r>
      <w:r>
        <w:rPr>
          <w:rFonts w:ascii="Arial" w:cs="Arial" w:eastAsia="Arial" w:hAnsi="Arial"/>
          <w:sz w:val="19"/>
        </w:rPr>
        <w:t xml:space="preserve">, celular: </w:t>
      </w:r>
      <w:r>
        <w:rPr>
          <w:rFonts w:ascii="Arial" w:cs="Arial" w:eastAsia="Arial" w:hAnsi="Arial"/>
          <w:color w:val="0000ee"/>
          <w:sz w:val="19"/>
          <w:u w:val="single" w:color="0000ee"/>
        </w:rPr>
        <w:t>941768036</w:t>
      </w:r>
    </w:p>
    <w:p>
      <w:pPr>
        <w:pStyle w:val="style0"/>
        <w:spacing w:after="4" w:lineRule="auto" w:line="240"/>
        <w:ind w:left="10" w:right="-15" w:hanging="10"/>
        <w:jc w:val="center"/>
        <w:rPr/>
      </w:pPr>
      <w:r>
        <w:rPr>
          <w:rFonts w:ascii="Arial" w:cs="Arial" w:eastAsia="Arial" w:hAnsi="Arial"/>
          <w:sz w:val="19"/>
        </w:rPr>
        <w:t xml:space="preserve">Peruano, casado, 35 años, DNI: </w:t>
      </w:r>
      <w:r>
        <w:rPr>
          <w:rFonts w:ascii="Arial" w:cs="Arial" w:eastAsia="Arial" w:hAnsi="Arial"/>
          <w:color w:val="0000ee"/>
          <w:sz w:val="19"/>
          <w:u w:val="single" w:color="0000ee"/>
        </w:rPr>
        <w:t>40501664</w:t>
      </w:r>
    </w:p>
    <w:p>
      <w:pPr>
        <w:pStyle w:val="style0"/>
        <w:spacing w:after="23" w:lineRule="auto" w:line="240"/>
        <w:jc w:val="center"/>
        <w:rPr/>
      </w:pPr>
      <w:r>
        <w:rPr>
          <w:rFonts w:ascii="Arial" w:cs="Arial" w:eastAsia="Arial" w:hAnsi="Arial"/>
          <w:sz w:val="19"/>
        </w:rPr>
        <w:t>Email</w:t>
      </w:r>
      <w:r>
        <w:rPr>
          <w:rFonts w:ascii="Arial" w:cs="Arial" w:eastAsia="Arial" w:hAnsi="Arial"/>
          <w:sz w:val="19"/>
        </w:rPr>
        <w:t xml:space="preserve">:  </w:t>
      </w:r>
      <w:r>
        <w:rPr>
          <w:rFonts w:ascii="Arial" w:cs="Arial" w:eastAsia="Arial" w:hAnsi="Arial"/>
          <w:color w:val="0000ff"/>
          <w:sz w:val="19"/>
          <w:u w:val="single" w:color="0000ff"/>
        </w:rPr>
        <w:t>nestorbelisario</w:t>
      </w:r>
      <w:r>
        <w:rPr>
          <w:rFonts w:ascii="Arial" w:cs="Arial" w:eastAsia="Arial" w:hAnsi="Arial"/>
          <w:color w:val="0000ff"/>
          <w:sz w:val="19"/>
          <w:u w:val="single" w:color="0000ff"/>
        </w:rPr>
        <w:t xml:space="preserve"> </w:t>
      </w:r>
      <w:r>
        <w:rPr>
          <w:rFonts w:ascii="Arial" w:cs="Arial" w:eastAsia="Arial" w:hAnsi="Arial"/>
          <w:color w:val="0000ff"/>
          <w:sz w:val="19"/>
        </w:rPr>
        <w:t xml:space="preserve">@ </w:t>
      </w:r>
      <w:r>
        <w:rPr>
          <w:rFonts w:ascii="Arial" w:cs="Arial" w:eastAsia="Arial" w:hAnsi="Arial"/>
          <w:color w:val="0000ff"/>
          <w:sz w:val="19"/>
          <w:u w:val="single" w:color="0000ff"/>
        </w:rPr>
        <w:t>hotmail.com</w:t>
      </w:r>
      <w:r>
        <w:rPr>
          <w:noProof/>
        </w:rPr>
        <w:pict>
          <v:group id="1026" filled="f" stroked="f" style="position:absolute;margin-left:0.95pt;margin-top:51.75pt;width:439.9pt;height:0.95pt;z-index:2;mso-position-horizontal-relative:text;mso-position-vertical-relative:text;mso-width-relative:page;mso-height-relative:page;mso-wrap-distance-left:0.0pt;mso-wrap-distance-right:0.0pt;visibility:visible;" coordsize="55867,119">
            <v:shape id="1027" coordsize="5586739,11938" path="m0,0l5586739,0l5586739,11938l0,11938,0,0e" fillcolor="#9d9da1" stroked="f" style="position:absolute;left:0.0;top:0.0;width:55867.0;height:119.0;z-index:3;mso-position-horizontal-relative:text;mso-position-vertical-relative:text;mso-width-relative:page;mso-height-relative:page;visibility:visible;">
              <v:stroke on="f" joinstyle="miter" weight="0.0pt"/>
              <v:fill/>
              <v:path textboxrect="0,0,5586739,11938" arrowok="t"/>
            </v:shape>
            <w10:wrap type="topAndBottom"/>
            <v:fill/>
          </v:group>
        </w:pict>
      </w:r>
    </w:p>
    <w:p>
      <w:pPr>
        <w:pStyle w:val="style0"/>
        <w:spacing w:after="8" w:lineRule="auto" w:line="240"/>
        <w:jc w:val="both"/>
        <w:rPr/>
      </w:pPr>
      <w:r>
        <w:rPr>
          <w:rFonts w:ascii="Times New Roman" w:cs="Times New Roman" w:eastAsia="Times New Roman" w:hAnsi="Times New Roman"/>
          <w:sz w:val="34"/>
        </w:rPr>
        <w:t xml:space="preserve">                                                  </w:t>
      </w:r>
      <w:r>
        <w:rPr>
          <w:rFonts w:ascii="Times New Roman" w:cs="Times New Roman" w:eastAsia="Times New Roman" w:hAnsi="Times New Roman"/>
          <w:b/>
          <w:sz w:val="34"/>
        </w:rPr>
        <w:t xml:space="preserve">                                           </w:t>
      </w:r>
    </w:p>
    <w:p>
      <w:pPr>
        <w:pStyle w:val="style0"/>
        <w:spacing w:after="21" w:lineRule="auto" w:line="240"/>
        <w:rPr/>
      </w:pPr>
      <w:r>
        <w:rPr>
          <w:rFonts w:ascii="Times New Roman" w:cs="Times New Roman" w:eastAsia="Times New Roman" w:hAnsi="Times New Roman"/>
          <w:b/>
          <w:sz w:val="34"/>
        </w:rPr>
        <w:t xml:space="preserve">                               </w:t>
      </w:r>
    </w:p>
    <w:p>
      <w:pPr>
        <w:pStyle w:val="style0"/>
        <w:spacing w:before="18" w:after="27" w:lineRule="auto" w:line="240"/>
        <w:ind w:left="19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"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1"/>
        <w:rPr/>
      </w:pPr>
      <w:r>
        <w:t xml:space="preserve">EDUCACION PROFESIONAL Y BASICA 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3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2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ESPECIALIDAD</w:t>
      </w:r>
    </w:p>
    <w:p>
      <w:pPr>
        <w:pStyle w:val="style0"/>
        <w:spacing w:after="11" w:lineRule="auto" w:line="241"/>
        <w:ind w:left="-5" w:right="-15" w:hanging="10"/>
        <w:rPr/>
      </w:pPr>
      <w:r>
        <w:rPr>
          <w:rFonts w:ascii="Arial" w:cs="Arial" w:eastAsia="Arial" w:hAnsi="Arial"/>
          <w:sz w:val="19"/>
        </w:rPr>
        <w:t>Nombre de la institución           : UNIVERSIDAD RICARDO PALMA</w:t>
      </w:r>
    </w:p>
    <w:p>
      <w:pPr>
        <w:pStyle w:val="style0"/>
        <w:spacing w:after="11" w:lineRule="auto" w:line="241"/>
        <w:ind w:left="-5" w:right="-15" w:hanging="10"/>
        <w:rPr/>
      </w:pPr>
      <w:r>
        <w:rPr>
          <w:rFonts w:ascii="Arial" w:cs="Arial" w:eastAsia="Arial" w:hAnsi="Arial"/>
          <w:sz w:val="19"/>
        </w:rPr>
        <w:t>Especialidad                             : INGENIERIA CIVIL</w:t>
      </w:r>
    </w:p>
    <w:p>
      <w:pPr>
        <w:pStyle w:val="style0"/>
        <w:spacing w:after="11" w:lineRule="auto" w:line="241"/>
        <w:ind w:left="-5" w:right="-15" w:hanging="10"/>
        <w:rPr/>
      </w:pPr>
      <w:r>
        <w:rPr>
          <w:rFonts w:ascii="Arial" w:cs="Arial" w:eastAsia="Arial" w:hAnsi="Arial"/>
          <w:sz w:val="19"/>
        </w:rPr>
        <w:t>Ciclo                                          : 2do ciclo</w:t>
      </w:r>
    </w:p>
    <w:p>
      <w:pPr>
        <w:pStyle w:val="style0"/>
        <w:spacing w:after="10" w:lineRule="auto" w:line="240"/>
        <w:rPr/>
      </w:pPr>
      <w:r>
        <w:rPr>
          <w:rFonts w:ascii="Arial" w:cs="Arial" w:eastAsia="Arial" w:hAnsi="Arial"/>
          <w:b/>
          <w:sz w:val="34"/>
        </w:rPr>
        <w:t xml:space="preserve">   </w:t>
      </w:r>
    </w:p>
    <w:p>
      <w:pPr>
        <w:pStyle w:val="style0"/>
        <w:spacing w:after="3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2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ESTUDIOS TECNICOS</w:t>
      </w:r>
    </w:p>
    <w:p>
      <w:pPr>
        <w:pStyle w:val="style0"/>
        <w:spacing w:after="11" w:lineRule="auto" w:line="241"/>
        <w:ind w:left="-5" w:right="419" w:hanging="10"/>
        <w:rPr/>
      </w:pPr>
      <w:r>
        <w:rPr>
          <w:rFonts w:ascii="Arial" w:cs="Arial" w:eastAsia="Arial" w:hAnsi="Arial"/>
          <w:sz w:val="19"/>
        </w:rPr>
        <w:t>Nombre de la institución            : UNIVERSIDAD NACIONAL DE INGENIERIA Especialidad                              : ESPECIALISTA AUTOCAD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1"/>
        <w:rPr/>
      </w:pPr>
      <w:r>
        <w:t>CONOCIMIENTO</w:t>
      </w:r>
    </w:p>
    <w:p>
      <w:pPr>
        <w:pStyle w:val="style0"/>
        <w:spacing w:after="3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7" w:lineRule="auto" w:line="239"/>
        <w:ind w:left="-5" w:right="-15" w:hanging="10"/>
        <w:rPr/>
      </w:pPr>
      <w:r>
        <w:rPr>
          <w:rFonts w:ascii="Arial" w:cs="Arial" w:eastAsia="Arial" w:hAnsi="Arial"/>
          <w:sz w:val="34"/>
        </w:rPr>
        <w:t>INGLES BASICO</w:t>
      </w:r>
    </w:p>
    <w:p>
      <w:pPr>
        <w:pStyle w:val="style0"/>
        <w:spacing w:after="7" w:lineRule="auto" w:line="239"/>
        <w:ind w:left="-5" w:right="-15" w:hanging="10"/>
        <w:rPr/>
      </w:pPr>
      <w:r>
        <w:rPr>
          <w:rFonts w:ascii="Arial" w:cs="Arial" w:eastAsia="Arial" w:hAnsi="Arial"/>
          <w:sz w:val="34"/>
        </w:rPr>
        <w:t>COMPUTACION, MANEJO DE OFICCE NIVEL USUARIO.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1"/>
        <w:rPr/>
      </w:pPr>
      <w:r>
        <w:t>EXPERIENCIA LABORAL</w:t>
      </w:r>
    </w:p>
    <w:p>
      <w:pPr>
        <w:pStyle w:val="style0"/>
        <w:spacing w:after="2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SOLUCIONEAS IDEALES</w:t>
      </w:r>
      <w:r>
        <w:rPr>
          <w:rFonts w:ascii="Arial" w:cs="Arial" w:eastAsia="Arial" w:hAnsi="Arial"/>
          <w:b/>
          <w:sz w:val="34"/>
        </w:rPr>
        <w:t xml:space="preserve"> S.A.</w:t>
      </w:r>
    </w:p>
    <w:p>
      <w:pPr>
        <w:pStyle w:val="style0"/>
        <w:spacing w:after="2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AUDITORIA SITES TORRESEC</w:t>
      </w:r>
    </w:p>
    <w:p>
      <w:pPr>
        <w:pStyle w:val="style0"/>
        <w:spacing w:after="7" w:lineRule="auto" w:line="239"/>
        <w:ind w:left="-5" w:right="-15" w:hanging="10"/>
        <w:rPr/>
      </w:pPr>
      <w:r>
        <w:rPr>
          <w:rFonts w:ascii="Arial" w:cs="Arial" w:eastAsia="Arial" w:hAnsi="Arial"/>
          <w:sz w:val="34"/>
          <w:lang w:val="es-ES"/>
        </w:rPr>
        <w:t>FEBRERO</w:t>
      </w:r>
      <w:r>
        <w:rPr>
          <w:rFonts w:ascii="Arial" w:cs="Arial" w:eastAsia="Arial" w:hAnsi="Arial"/>
          <w:sz w:val="34"/>
        </w:rPr>
        <w:t xml:space="preserve"> 2017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1"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spacing w:after="89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 Visitas </w:t>
      </w:r>
      <w:r>
        <w:rPr>
          <w:rFonts w:ascii="Arial" w:cs="Arial" w:eastAsia="Arial" w:hAnsi="Arial"/>
          <w:sz w:val="19"/>
        </w:rPr>
        <w:t xml:space="preserve">Campo </w:t>
      </w:r>
      <w:r>
        <w:rPr>
          <w:rFonts w:ascii="Arial" w:cs="Arial" w:eastAsia="Arial" w:hAnsi="Arial"/>
          <w:sz w:val="19"/>
        </w:rPr>
        <w:t xml:space="preserve">Auditoria de </w:t>
      </w:r>
      <w:r>
        <w:rPr>
          <w:rFonts w:ascii="Arial" w:cs="Arial" w:eastAsia="Arial" w:hAnsi="Arial"/>
          <w:sz w:val="19"/>
        </w:rPr>
        <w:t>Sites</w:t>
      </w:r>
      <w:r>
        <w:rPr>
          <w:rFonts w:ascii="Arial" w:cs="Arial" w:eastAsia="Arial" w:hAnsi="Arial"/>
          <w:sz w:val="19"/>
        </w:rPr>
        <w:t xml:space="preserve"> </w:t>
      </w:r>
      <w:r>
        <w:rPr>
          <w:rFonts w:ascii="Arial" w:cs="Arial" w:eastAsia="Arial" w:hAnsi="Arial"/>
          <w:sz w:val="19"/>
        </w:rPr>
        <w:t>Torresec</w:t>
      </w:r>
      <w:r>
        <w:rPr>
          <w:rFonts w:ascii="Arial" w:cs="Arial" w:eastAsia="Arial" w:hAnsi="Arial"/>
          <w:sz w:val="19"/>
        </w:rPr>
        <w:t xml:space="preserve"> Construidos  </w:t>
      </w:r>
      <w:r>
        <w:rPr>
          <w:rFonts w:ascii="Arial" w:cs="Arial" w:eastAsia="Arial" w:hAnsi="Arial"/>
          <w:sz w:val="19"/>
        </w:rPr>
        <w:t>Rooftop</w:t>
      </w:r>
      <w:r>
        <w:rPr>
          <w:rFonts w:ascii="Arial" w:cs="Arial" w:eastAsia="Arial" w:hAnsi="Arial"/>
          <w:sz w:val="19"/>
        </w:rPr>
        <w:t xml:space="preserve"> y </w:t>
      </w:r>
      <w:r>
        <w:rPr>
          <w:rFonts w:ascii="Arial" w:cs="Arial" w:eastAsia="Arial" w:hAnsi="Arial"/>
          <w:sz w:val="19"/>
        </w:rPr>
        <w:t>Greenfield</w:t>
      </w:r>
      <w:r>
        <w:rPr>
          <w:rFonts w:ascii="Arial" w:cs="Arial" w:eastAsia="Arial" w:hAnsi="Arial"/>
          <w:sz w:val="19"/>
        </w:rPr>
        <w:t xml:space="preserve"> parte  Centro y Sur del Perú ( Lima ,Arequipa, Moquegua, Tacna ,Puno, Cusco, Ayacucho y Apurímac)</w:t>
      </w:r>
    </w:p>
    <w:p>
      <w:pPr>
        <w:pStyle w:val="style0"/>
        <w:spacing w:after="89" w:lineRule="auto" w:line="325"/>
        <w:ind w:left="563" w:right="-15"/>
        <w:jc w:val="both"/>
        <w:rPr/>
      </w:pPr>
    </w:p>
    <w:p>
      <w:pPr>
        <w:pStyle w:val="style0"/>
        <w:numPr>
          <w:ilvl w:val="0"/>
          <w:numId w:val="1"/>
        </w:numPr>
        <w:spacing w:after="11" w:lineRule="auto" w:line="241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Verificación</w:t>
      </w:r>
      <w:r>
        <w:rPr>
          <w:rFonts w:ascii="Arial" w:cs="Arial" w:eastAsia="Arial" w:hAnsi="Arial"/>
          <w:sz w:val="19"/>
        </w:rPr>
        <w:t xml:space="preserve"> Observaciones  de los </w:t>
      </w:r>
      <w:r>
        <w:rPr>
          <w:rFonts w:ascii="Arial" w:cs="Arial" w:eastAsia="Arial" w:hAnsi="Arial"/>
          <w:sz w:val="19"/>
        </w:rPr>
        <w:t xml:space="preserve"> estados de los </w:t>
      </w:r>
      <w:r>
        <w:rPr>
          <w:rFonts w:ascii="Arial" w:cs="Arial" w:eastAsia="Arial" w:hAnsi="Arial"/>
          <w:sz w:val="19"/>
        </w:rPr>
        <w:t>Site</w:t>
      </w:r>
      <w:bookmarkStart w:id="0" w:name="_GoBack"/>
      <w:bookmarkEnd w:id="0"/>
      <w:r>
        <w:rPr>
          <w:rFonts w:ascii="Arial" w:cs="Arial" w:eastAsia="Arial" w:hAnsi="Arial"/>
          <w:sz w:val="19"/>
        </w:rPr>
        <w:t>s</w:t>
      </w:r>
      <w:r>
        <w:rPr>
          <w:rFonts w:ascii="Arial" w:cs="Arial" w:eastAsia="Arial" w:hAnsi="Arial"/>
          <w:sz w:val="19"/>
        </w:rPr>
        <w:t xml:space="preserve"> (Equipos</w:t>
      </w:r>
      <w:r>
        <w:rPr>
          <w:rFonts w:ascii="Arial" w:cs="Arial" w:eastAsia="Arial" w:hAnsi="Arial"/>
          <w:sz w:val="19"/>
        </w:rPr>
        <w:t xml:space="preserve"> </w:t>
      </w:r>
      <w:r>
        <w:rPr>
          <w:rFonts w:ascii="Arial" w:cs="Arial" w:eastAsia="Arial" w:hAnsi="Arial"/>
          <w:sz w:val="19"/>
        </w:rPr>
        <w:t xml:space="preserve">,Luminaria, </w:t>
      </w:r>
      <w:r>
        <w:rPr>
          <w:rFonts w:ascii="Arial" w:cs="Arial" w:eastAsia="Arial" w:hAnsi="Arial"/>
          <w:sz w:val="19"/>
        </w:rPr>
        <w:t>Acceso, Contingencia, Terreno ,Torres Etc.) de operadores Claro ,DIRECTV, Entel y Telefónica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lineRule="auto" w:line="240"/>
        <w:rPr/>
      </w:pPr>
    </w:p>
    <w:p>
      <w:pPr>
        <w:pStyle w:val="style1"/>
        <w:rPr/>
      </w:pPr>
    </w:p>
    <w:p>
      <w:pPr>
        <w:pStyle w:val="style0"/>
        <w:spacing w:after="2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TORRESEC PERU S.A.</w:t>
      </w:r>
    </w:p>
    <w:p>
      <w:pPr>
        <w:pStyle w:val="style0"/>
        <w:spacing w:after="2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PROYECTISTA</w:t>
      </w:r>
    </w:p>
    <w:p>
      <w:pPr>
        <w:pStyle w:val="style0"/>
        <w:spacing w:after="7" w:lineRule="auto" w:line="239"/>
        <w:ind w:left="-5" w:right="-15" w:hanging="10"/>
        <w:rPr/>
      </w:pPr>
      <w:r>
        <w:rPr>
          <w:rFonts w:ascii="Arial" w:cs="Arial" w:eastAsia="Arial" w:hAnsi="Arial"/>
          <w:sz w:val="34"/>
        </w:rPr>
        <w:t>OCTUBRE 201</w:t>
      </w:r>
      <w:r>
        <w:rPr>
          <w:rFonts w:ascii="Arial" w:cs="Arial" w:eastAsia="Arial" w:hAnsi="Arial"/>
          <w:sz w:val="34"/>
          <w:lang w:val="es-ES"/>
        </w:rPr>
        <w:t>4-OCTUBRE 2016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1"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spacing w:after="89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Agregadores</w:t>
      </w:r>
      <w:r>
        <w:rPr>
          <w:rFonts w:ascii="Arial" w:cs="Arial" w:eastAsia="Arial" w:hAnsi="Arial"/>
          <w:sz w:val="19"/>
        </w:rPr>
        <w:t>. Elaboración de TSS, levantamiento de elaboración en campo, lima y provincia.</w:t>
      </w:r>
    </w:p>
    <w:p>
      <w:pPr>
        <w:pStyle w:val="style0"/>
        <w:numPr>
          <w:ilvl w:val="0"/>
          <w:numId w:val="1"/>
        </w:numPr>
        <w:spacing w:after="11" w:lineRule="auto" w:line="241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Proyectos de </w:t>
      </w:r>
      <w:r>
        <w:rPr>
          <w:rFonts w:ascii="Arial" w:cs="Arial" w:eastAsia="Arial" w:hAnsi="Arial"/>
          <w:sz w:val="19"/>
        </w:rPr>
        <w:t>coubicaciones</w:t>
      </w:r>
      <w:r>
        <w:rPr>
          <w:rFonts w:ascii="Arial" w:cs="Arial" w:eastAsia="Arial" w:hAnsi="Arial"/>
          <w:sz w:val="19"/>
        </w:rPr>
        <w:t xml:space="preserve"> y repetidores </w:t>
      </w:r>
      <w:r>
        <w:rPr>
          <w:rFonts w:ascii="Segoe UI Symbol" w:cs="Segoe UI Symbol" w:eastAsia="Segoe UI Symbol" w:hAnsi="Segoe UI Symbol"/>
          <w:sz w:val="34"/>
        </w:rPr>
        <w:t xml:space="preserve">• </w:t>
      </w:r>
      <w:r>
        <w:rPr>
          <w:rFonts w:ascii="Arial" w:cs="Arial" w:eastAsia="Arial" w:hAnsi="Arial"/>
          <w:sz w:val="19"/>
        </w:rPr>
        <w:t xml:space="preserve">Coordinador Proyectos As </w:t>
      </w:r>
      <w:r>
        <w:rPr>
          <w:rFonts w:ascii="Arial" w:cs="Arial" w:eastAsia="Arial" w:hAnsi="Arial"/>
          <w:sz w:val="19"/>
        </w:rPr>
        <w:t>Built</w:t>
      </w:r>
      <w:r>
        <w:rPr>
          <w:rFonts w:ascii="Arial" w:cs="Arial" w:eastAsia="Arial" w:hAnsi="Arial"/>
          <w:sz w:val="19"/>
        </w:rPr>
        <w:t>.</w:t>
      </w:r>
    </w:p>
    <w:p>
      <w:pPr>
        <w:pStyle w:val="style0"/>
        <w:numPr>
          <w:ilvl w:val="0"/>
          <w:numId w:val="1"/>
        </w:numPr>
        <w:spacing w:after="92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Control calidad y Observaciones de Proyectos Entel-Claro-</w:t>
      </w:r>
      <w:r>
        <w:rPr>
          <w:rFonts w:ascii="Arial" w:cs="Arial" w:eastAsia="Arial" w:hAnsi="Arial"/>
          <w:sz w:val="19"/>
        </w:rPr>
        <w:t>Directv</w:t>
      </w:r>
      <w:r>
        <w:rPr>
          <w:rFonts w:ascii="Arial" w:cs="Arial" w:eastAsia="Arial" w:hAnsi="Arial"/>
          <w:sz w:val="19"/>
        </w:rPr>
        <w:t xml:space="preserve"> y </w:t>
      </w:r>
      <w:r>
        <w:rPr>
          <w:rFonts w:ascii="Arial" w:cs="Arial" w:eastAsia="Arial" w:hAnsi="Arial"/>
          <w:sz w:val="19"/>
        </w:rPr>
        <w:t>Telefonica</w:t>
      </w:r>
      <w:r>
        <w:rPr>
          <w:rFonts w:ascii="Arial" w:cs="Arial" w:eastAsia="Arial" w:hAnsi="Arial"/>
          <w:sz w:val="19"/>
        </w:rPr>
        <w:t>. por parte de las Contratas y trato Directo</w:t>
      </w:r>
    </w:p>
    <w:p>
      <w:pPr>
        <w:pStyle w:val="style0"/>
        <w:numPr>
          <w:ilvl w:val="0"/>
          <w:numId w:val="1"/>
        </w:numPr>
        <w:spacing w:after="1" w:lineRule="auto" w:line="239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Visita Campo de Lima Provincia de </w:t>
      </w:r>
      <w:r>
        <w:rPr>
          <w:rFonts w:ascii="Arial" w:cs="Arial" w:eastAsia="Arial" w:hAnsi="Arial"/>
          <w:sz w:val="19"/>
        </w:rPr>
        <w:t>Sites</w:t>
      </w:r>
      <w:r>
        <w:rPr>
          <w:rFonts w:ascii="Arial" w:cs="Arial" w:eastAsia="Arial" w:hAnsi="Arial"/>
          <w:sz w:val="19"/>
        </w:rPr>
        <w:t xml:space="preserve"> </w:t>
      </w:r>
      <w:r>
        <w:rPr>
          <w:rFonts w:ascii="Arial" w:cs="Arial" w:eastAsia="Arial" w:hAnsi="Arial"/>
          <w:sz w:val="19"/>
        </w:rPr>
        <w:t>Rooftop</w:t>
      </w:r>
      <w:r>
        <w:rPr>
          <w:rFonts w:ascii="Arial" w:cs="Arial" w:eastAsia="Arial" w:hAnsi="Arial"/>
          <w:sz w:val="19"/>
        </w:rPr>
        <w:t xml:space="preserve"> y </w:t>
      </w:r>
      <w:r>
        <w:rPr>
          <w:rFonts w:ascii="Arial" w:cs="Arial" w:eastAsia="Arial" w:hAnsi="Arial"/>
          <w:sz w:val="19"/>
        </w:rPr>
        <w:t>Greenfiel</w:t>
      </w:r>
      <w:r>
        <w:rPr>
          <w:rFonts w:ascii="Arial" w:cs="Arial" w:eastAsia="Arial" w:hAnsi="Arial"/>
          <w:sz w:val="19"/>
        </w:rPr>
        <w:t>d</w:t>
      </w:r>
      <w:r>
        <w:rPr>
          <w:rFonts w:ascii="Arial" w:cs="Arial" w:eastAsia="Arial" w:hAnsi="Arial"/>
          <w:sz w:val="19"/>
        </w:rPr>
        <w:t xml:space="preserve"> de Supervisión de obra Provisionales </w:t>
      </w: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TELRAD PERU S.A.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PROYECTISTA</w:t>
      </w:r>
    </w:p>
    <w:p>
      <w:pPr>
        <w:pStyle w:val="style0"/>
        <w:spacing w:after="10" w:lineRule="auto" w:line="240"/>
        <w:ind w:left="-5" w:right="-15" w:hanging="10"/>
        <w:rPr/>
      </w:pPr>
      <w:r>
        <w:rPr>
          <w:rFonts w:ascii="Arial" w:cs="Arial" w:eastAsia="Arial" w:hAnsi="Arial"/>
          <w:sz w:val="34"/>
        </w:rPr>
        <w:t>MARZO 201</w:t>
      </w:r>
      <w:r>
        <w:rPr>
          <w:rFonts w:ascii="Arial" w:cs="Arial" w:eastAsia="Arial" w:hAnsi="Arial"/>
          <w:sz w:val="34"/>
          <w:lang w:val="es-ES"/>
        </w:rPr>
        <w:t>3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1"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spacing w:after="92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Agregadores</w:t>
      </w:r>
      <w:r>
        <w:rPr>
          <w:rFonts w:ascii="Arial" w:cs="Arial" w:eastAsia="Arial" w:hAnsi="Arial"/>
          <w:sz w:val="19"/>
        </w:rPr>
        <w:t>. Elaboración de TSS, levantamiento de elaboración en campo, lima y provincia.</w:t>
      </w:r>
    </w:p>
    <w:p>
      <w:pPr>
        <w:pStyle w:val="style0"/>
        <w:numPr>
          <w:ilvl w:val="0"/>
          <w:numId w:val="1"/>
        </w:numPr>
        <w:spacing w:after="163" w:lineRule="auto" w:line="239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Elaboración de proyectos </w:t>
      </w:r>
      <w:r>
        <w:rPr>
          <w:rFonts w:ascii="Arial" w:cs="Arial" w:eastAsia="Arial" w:hAnsi="Arial"/>
          <w:sz w:val="19"/>
        </w:rPr>
        <w:t>greenfield</w:t>
      </w:r>
      <w:r>
        <w:rPr>
          <w:rFonts w:ascii="Arial" w:cs="Arial" w:eastAsia="Arial" w:hAnsi="Arial"/>
          <w:sz w:val="19"/>
        </w:rPr>
        <w:t xml:space="preserve"> y </w:t>
      </w:r>
      <w:r>
        <w:rPr>
          <w:rFonts w:ascii="Arial" w:cs="Arial" w:eastAsia="Arial" w:hAnsi="Arial"/>
          <w:sz w:val="19"/>
        </w:rPr>
        <w:t>rooftop</w:t>
      </w:r>
      <w:r>
        <w:rPr>
          <w:rFonts w:ascii="Arial" w:cs="Arial" w:eastAsia="Arial" w:hAnsi="Arial"/>
          <w:sz w:val="19"/>
        </w:rPr>
        <w:t xml:space="preserve"> para  cliente NEXTEL. </w:t>
      </w:r>
      <w:r>
        <w:rPr>
          <w:rFonts w:ascii="Segoe UI Symbol" w:cs="Segoe UI Symbol" w:eastAsia="Segoe UI Symbol" w:hAnsi="Segoe UI Symbol"/>
          <w:sz w:val="34"/>
        </w:rPr>
        <w:t xml:space="preserve">• </w:t>
      </w:r>
      <w:r>
        <w:rPr>
          <w:rFonts w:ascii="Arial" w:cs="Arial" w:eastAsia="Arial" w:hAnsi="Arial"/>
          <w:sz w:val="19"/>
        </w:rPr>
        <w:t xml:space="preserve">Proyectos de </w:t>
      </w:r>
      <w:r>
        <w:rPr>
          <w:rFonts w:ascii="Arial" w:cs="Arial" w:eastAsia="Arial" w:hAnsi="Arial"/>
          <w:sz w:val="19"/>
        </w:rPr>
        <w:t>coubicaciones</w:t>
      </w:r>
      <w:r>
        <w:rPr>
          <w:rFonts w:ascii="Arial" w:cs="Arial" w:eastAsia="Arial" w:hAnsi="Arial"/>
          <w:sz w:val="19"/>
        </w:rPr>
        <w:t xml:space="preserve"> y repetidores</w:t>
      </w:r>
    </w:p>
    <w:p>
      <w:pPr>
        <w:pStyle w:val="style0"/>
        <w:numPr>
          <w:ilvl w:val="0"/>
          <w:numId w:val="1"/>
        </w:numPr>
        <w:spacing w:after="165" w:lineRule="auto" w:line="239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Coordinador proyectos As </w:t>
      </w:r>
      <w:r>
        <w:rPr>
          <w:rFonts w:ascii="Arial" w:cs="Arial" w:eastAsia="Arial" w:hAnsi="Arial"/>
          <w:sz w:val="19"/>
        </w:rPr>
        <w:t>Built</w:t>
      </w:r>
      <w:r>
        <w:rPr>
          <w:rFonts w:ascii="Arial" w:cs="Arial" w:eastAsia="Arial" w:hAnsi="Arial"/>
          <w:sz w:val="19"/>
        </w:rPr>
        <w:t>.</w:t>
      </w:r>
    </w:p>
    <w:p>
      <w:pPr>
        <w:pStyle w:val="style0"/>
        <w:numPr>
          <w:ilvl w:val="0"/>
          <w:numId w:val="1"/>
        </w:numPr>
        <w:spacing w:after="18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Visita Campo de Lima Provincia de </w:t>
      </w:r>
      <w:r>
        <w:rPr>
          <w:rFonts w:ascii="Arial" w:cs="Arial" w:eastAsia="Arial" w:hAnsi="Arial"/>
          <w:sz w:val="19"/>
        </w:rPr>
        <w:t>Sites</w:t>
      </w:r>
      <w:r>
        <w:rPr>
          <w:rFonts w:ascii="Arial" w:cs="Arial" w:eastAsia="Arial" w:hAnsi="Arial"/>
          <w:sz w:val="19"/>
        </w:rPr>
        <w:t xml:space="preserve"> </w:t>
      </w:r>
      <w:r>
        <w:rPr>
          <w:rFonts w:ascii="Arial" w:cs="Arial" w:eastAsia="Arial" w:hAnsi="Arial"/>
          <w:sz w:val="19"/>
        </w:rPr>
        <w:t>Rooftop</w:t>
      </w:r>
      <w:r>
        <w:rPr>
          <w:rFonts w:ascii="Arial" w:cs="Arial" w:eastAsia="Arial" w:hAnsi="Arial"/>
          <w:sz w:val="19"/>
        </w:rPr>
        <w:t xml:space="preserve"> y </w:t>
      </w:r>
      <w:r>
        <w:rPr>
          <w:rFonts w:ascii="Arial" w:cs="Arial" w:eastAsia="Arial" w:hAnsi="Arial"/>
          <w:sz w:val="19"/>
        </w:rPr>
        <w:t>Greenfield</w:t>
      </w:r>
      <w:r>
        <w:rPr>
          <w:rFonts w:ascii="Arial" w:cs="Arial" w:eastAsia="Arial" w:hAnsi="Arial"/>
          <w:sz w:val="19"/>
        </w:rPr>
        <w:t xml:space="preserve"> de Supervisión de obra Provisionales</w:t>
      </w:r>
    </w:p>
    <w:p>
      <w:pPr>
        <w:pStyle w:val="style0"/>
        <w:spacing w:after="3"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TORRES  AJ INGENIEROS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PROYECTISTA</w:t>
      </w:r>
    </w:p>
    <w:p>
      <w:pPr>
        <w:pStyle w:val="style0"/>
        <w:spacing w:after="10" w:lineRule="auto" w:line="240"/>
        <w:ind w:left="-5" w:right="-15" w:hanging="10"/>
        <w:rPr/>
      </w:pPr>
      <w:r>
        <w:rPr>
          <w:rFonts w:ascii="Arial" w:cs="Arial" w:eastAsia="Arial" w:hAnsi="Arial"/>
          <w:sz w:val="34"/>
        </w:rPr>
        <w:t>ENERO  201</w:t>
      </w:r>
      <w:r>
        <w:rPr>
          <w:rFonts w:ascii="Arial" w:cs="Arial" w:eastAsia="Arial" w:hAnsi="Arial"/>
          <w:sz w:val="34"/>
          <w:lang w:val="es-ES"/>
        </w:rPr>
        <w:t>2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1" w:lineRule="auto" w:line="240"/>
        <w:ind w:left="677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spacing w:after="92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Agregadores</w:t>
      </w:r>
      <w:r>
        <w:rPr>
          <w:rFonts w:ascii="Arial" w:cs="Arial" w:eastAsia="Arial" w:hAnsi="Arial"/>
          <w:sz w:val="19"/>
        </w:rPr>
        <w:t>. Elaboración de TSS, levantamiento de elaboración en campo, lima y provincia.</w:t>
      </w:r>
    </w:p>
    <w:p>
      <w:pPr>
        <w:pStyle w:val="style0"/>
        <w:numPr>
          <w:ilvl w:val="0"/>
          <w:numId w:val="1"/>
        </w:numPr>
        <w:spacing w:after="166" w:lineRule="auto" w:line="239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Elaboración de proyectos </w:t>
      </w:r>
      <w:r>
        <w:rPr>
          <w:rFonts w:ascii="Arial" w:cs="Arial" w:eastAsia="Arial" w:hAnsi="Arial"/>
          <w:sz w:val="19"/>
        </w:rPr>
        <w:t>greenfield</w:t>
      </w:r>
      <w:r>
        <w:rPr>
          <w:rFonts w:ascii="Arial" w:cs="Arial" w:eastAsia="Arial" w:hAnsi="Arial"/>
          <w:sz w:val="19"/>
        </w:rPr>
        <w:t xml:space="preserve"> y </w:t>
      </w:r>
      <w:r>
        <w:rPr>
          <w:rFonts w:ascii="Arial" w:cs="Arial" w:eastAsia="Arial" w:hAnsi="Arial"/>
          <w:sz w:val="19"/>
        </w:rPr>
        <w:t>rooftop</w:t>
      </w:r>
      <w:r>
        <w:rPr>
          <w:rFonts w:ascii="Arial" w:cs="Arial" w:eastAsia="Arial" w:hAnsi="Arial"/>
          <w:sz w:val="19"/>
        </w:rPr>
        <w:t xml:space="preserve"> para  cliente NEXTEL.</w:t>
      </w:r>
    </w:p>
    <w:p>
      <w:pPr>
        <w:pStyle w:val="style0"/>
        <w:numPr>
          <w:ilvl w:val="0"/>
          <w:numId w:val="1"/>
        </w:numPr>
        <w:spacing w:after="92" w:lineRule="auto" w:line="239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Proyectos de </w:t>
      </w:r>
      <w:r>
        <w:rPr>
          <w:rFonts w:ascii="Arial" w:cs="Arial" w:eastAsia="Arial" w:hAnsi="Arial"/>
          <w:sz w:val="19"/>
        </w:rPr>
        <w:t>coubicaciones</w:t>
      </w:r>
      <w:r>
        <w:rPr>
          <w:rFonts w:ascii="Arial" w:cs="Arial" w:eastAsia="Arial" w:hAnsi="Arial"/>
          <w:sz w:val="19"/>
        </w:rPr>
        <w:t xml:space="preserve"> y repetidores.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3" w:lineRule="auto" w:line="240"/>
        <w:rPr>
          <w:rFonts w:ascii="Times New Roman" w:cs="Times New Roman" w:eastAsia="Times New Roman" w:hAnsi="Times New Roman"/>
          <w:sz w:val="34"/>
        </w:rPr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3"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after="3"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after="3" w:lineRule="auto" w:line="240"/>
        <w:rPr>
          <w:rFonts w:ascii="Times New Roman" w:cs="Times New Roman" w:eastAsia="Times New Roman" w:hAnsi="Times New Roman"/>
          <w:sz w:val="34"/>
        </w:rPr>
      </w:pPr>
    </w:p>
    <w:p>
      <w:pPr>
        <w:pStyle w:val="style0"/>
        <w:spacing w:after="3" w:lineRule="auto" w:line="240"/>
        <w:rPr/>
      </w:pP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LEADCOM PERU SAC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PROYECTISTA</w:t>
      </w:r>
    </w:p>
    <w:p>
      <w:pPr>
        <w:pStyle w:val="style0"/>
        <w:spacing w:after="10" w:lineRule="auto" w:line="240"/>
        <w:ind w:left="-5" w:right="-15" w:hanging="10"/>
        <w:rPr/>
      </w:pPr>
      <w:r>
        <w:rPr>
          <w:rFonts w:ascii="Arial" w:cs="Arial" w:eastAsia="Arial" w:hAnsi="Arial"/>
          <w:sz w:val="34"/>
        </w:rPr>
        <w:t>ENERO 2011</w:t>
      </w:r>
    </w:p>
    <w:p>
      <w:pPr>
        <w:pStyle w:val="style0"/>
        <w:spacing w:after="81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numPr>
          <w:ilvl w:val="0"/>
          <w:numId w:val="1"/>
        </w:numPr>
        <w:spacing w:after="168" w:lineRule="auto" w:line="239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Elaboración de TSS, levantamiento de elaboración en campo, lima y provincia.</w:t>
      </w:r>
    </w:p>
    <w:p>
      <w:pPr>
        <w:pStyle w:val="style0"/>
        <w:numPr>
          <w:ilvl w:val="0"/>
          <w:numId w:val="1"/>
        </w:numPr>
        <w:spacing w:after="92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Elaboración de proyectos </w:t>
      </w:r>
      <w:r>
        <w:rPr>
          <w:rFonts w:ascii="Arial" w:cs="Arial" w:eastAsia="Arial" w:hAnsi="Arial"/>
          <w:sz w:val="19"/>
        </w:rPr>
        <w:t>greenfield</w:t>
      </w:r>
      <w:r>
        <w:rPr>
          <w:rFonts w:ascii="Arial" w:cs="Arial" w:eastAsia="Arial" w:hAnsi="Arial"/>
          <w:sz w:val="19"/>
        </w:rPr>
        <w:t xml:space="preserve"> y </w:t>
      </w:r>
      <w:r>
        <w:rPr>
          <w:rFonts w:ascii="Arial" w:cs="Arial" w:eastAsia="Arial" w:hAnsi="Arial"/>
          <w:sz w:val="19"/>
        </w:rPr>
        <w:t>rooftop</w:t>
      </w:r>
      <w:r>
        <w:rPr>
          <w:rFonts w:ascii="Arial" w:cs="Arial" w:eastAsia="Arial" w:hAnsi="Arial"/>
          <w:sz w:val="19"/>
        </w:rPr>
        <w:t xml:space="preserve"> para los clientes ATC, TORRES UNIDAS, CLARO Y NEXTEL.</w:t>
      </w:r>
    </w:p>
    <w:p>
      <w:pPr>
        <w:pStyle w:val="style0"/>
        <w:numPr>
          <w:ilvl w:val="0"/>
          <w:numId w:val="1"/>
        </w:numPr>
        <w:spacing w:after="6" w:lineRule="auto" w:line="239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Proyectos de </w:t>
      </w:r>
      <w:r>
        <w:rPr>
          <w:rFonts w:ascii="Arial" w:cs="Arial" w:eastAsia="Arial" w:hAnsi="Arial"/>
          <w:sz w:val="19"/>
        </w:rPr>
        <w:t>coubicaciones</w:t>
      </w:r>
      <w:r>
        <w:rPr>
          <w:rFonts w:ascii="Arial" w:cs="Arial" w:eastAsia="Arial" w:hAnsi="Arial"/>
          <w:sz w:val="19"/>
        </w:rPr>
        <w:t xml:space="preserve"> y repetidores en lima y provincia. </w:t>
      </w: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3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5" w:lineRule="auto" w:line="240"/>
        <w:ind w:right="61"/>
        <w:jc w:val="right"/>
        <w:rPr/>
      </w:pPr>
      <w:r>
        <w:rPr>
          <w:rFonts w:ascii="Arial" w:cs="Arial" w:eastAsia="Arial" w:hAnsi="Arial"/>
          <w:b/>
          <w:sz w:val="34"/>
          <w:u w:val="single" w:color="000000"/>
        </w:rPr>
        <w:t xml:space="preserve">             </w:t>
      </w:r>
      <w:r>
        <w:rPr>
          <w:rFonts w:ascii="Arial" w:cs="Arial" w:eastAsia="Arial" w:hAnsi="Arial"/>
          <w:b/>
          <w:sz w:val="34"/>
          <w:u w:val="single" w:color="000000"/>
        </w:rPr>
        <w:t xml:space="preserve">                                                                </w:t>
      </w:r>
    </w:p>
    <w:p>
      <w:pPr>
        <w:pStyle w:val="style0"/>
        <w:spacing w:lineRule="auto" w:line="237"/>
        <w:ind w:left="677" w:right="61"/>
        <w:jc w:val="both"/>
        <w:rPr/>
      </w:pPr>
      <w:r>
        <w:rPr>
          <w:rFonts w:ascii="Arial" w:cs="Arial" w:eastAsia="Arial" w:hAnsi="Arial"/>
          <w:b/>
          <w:sz w:val="34"/>
          <w:u w:val="single" w:color="000000"/>
        </w:rPr>
        <w:t xml:space="preserve">                                                                                    </w:t>
      </w:r>
      <w:r>
        <w:rPr>
          <w:rFonts w:ascii="Arial" w:cs="Arial" w:eastAsia="Arial" w:hAnsi="Arial"/>
          <w:b/>
          <w:sz w:val="34"/>
        </w:rPr>
        <w:t xml:space="preserve">                                                                      </w:t>
      </w:r>
    </w:p>
    <w:p>
      <w:pPr>
        <w:pStyle w:val="style0"/>
        <w:spacing w:after="5" w:lineRule="auto" w:line="240"/>
        <w:ind w:left="677"/>
        <w:rPr/>
      </w:pPr>
      <w:r>
        <w:rPr>
          <w:rFonts w:ascii="Arial" w:cs="Arial" w:eastAsia="Arial" w:hAnsi="Arial"/>
          <w:b/>
          <w:sz w:val="34"/>
        </w:rPr>
        <w:t xml:space="preserve">               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CONSORCIO B&amp;L  INGEN</w:t>
      </w:r>
      <w:r>
        <w:rPr>
          <w:rFonts w:ascii="Arial" w:cs="Arial" w:eastAsia="Arial" w:hAnsi="Arial"/>
          <w:b/>
          <w:sz w:val="34"/>
        </w:rPr>
        <w:t xml:space="preserve">IEROS                            </w:t>
      </w:r>
    </w:p>
    <w:p>
      <w:pPr>
        <w:pStyle w:val="style0"/>
        <w:spacing w:after="5" w:lineRule="auto" w:line="240"/>
        <w:rPr/>
      </w:pPr>
      <w:r>
        <w:rPr>
          <w:rFonts w:ascii="Arial" w:cs="Arial" w:eastAsia="Arial" w:hAnsi="Arial"/>
          <w:b/>
          <w:sz w:val="34"/>
        </w:rPr>
        <w:t xml:space="preserve">                                                                                   </w:t>
      </w:r>
    </w:p>
    <w:p>
      <w:pPr>
        <w:pStyle w:val="style0"/>
        <w:spacing w:after="5" w:lineRule="auto" w:line="240"/>
        <w:rPr/>
      </w:pPr>
      <w:r>
        <w:rPr>
          <w:rFonts w:ascii="Arial" w:cs="Arial" w:eastAsia="Arial" w:hAnsi="Arial"/>
          <w:b/>
          <w:sz w:val="34"/>
        </w:rPr>
        <w:t xml:space="preserve">           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MTC-MINISTERIO DE TRANSPORTE Y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COMUNICACIONES</w:t>
      </w:r>
    </w:p>
    <w:p>
      <w:pPr>
        <w:pStyle w:val="style0"/>
        <w:spacing w:after="5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Supervisor de Estudio de carretera</w:t>
      </w:r>
    </w:p>
    <w:p>
      <w:pPr>
        <w:pStyle w:val="style0"/>
        <w:spacing w:after="10" w:lineRule="auto" w:line="240"/>
        <w:rPr/>
      </w:pPr>
      <w:r>
        <w:rPr>
          <w:rFonts w:ascii="Arial" w:cs="Arial" w:eastAsia="Arial" w:hAnsi="Arial"/>
          <w:sz w:val="34"/>
        </w:rPr>
        <w:t>01 Febrero 2010 - 01 Abril 2010</w:t>
      </w:r>
    </w:p>
    <w:p>
      <w:pPr>
        <w:pStyle w:val="style0"/>
        <w:spacing w:after="3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2" w:lineRule="auto" w:line="240"/>
        <w:ind w:left="-5" w:right="-15" w:hanging="10"/>
        <w:rPr/>
      </w:pPr>
      <w:r>
        <w:rPr>
          <w:rFonts w:ascii="Arial" w:cs="Arial" w:eastAsia="Arial" w:hAnsi="Arial"/>
          <w:b/>
          <w:sz w:val="34"/>
        </w:rPr>
        <w:t>Ayacucho –Perú</w:t>
      </w:r>
    </w:p>
    <w:p>
      <w:pPr>
        <w:pStyle w:val="style0"/>
        <w:numPr>
          <w:ilvl w:val="0"/>
          <w:numId w:val="1"/>
        </w:numPr>
        <w:spacing w:after="91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Supervisión y ejecución de estudio de carretera </w:t>
      </w:r>
      <w:r>
        <w:rPr>
          <w:rFonts w:ascii="Arial" w:cs="Arial" w:eastAsia="Arial" w:hAnsi="Arial"/>
          <w:sz w:val="19"/>
        </w:rPr>
        <w:t>Hualla-Chauchilca</w:t>
      </w:r>
      <w:r>
        <w:rPr>
          <w:rFonts w:ascii="Arial" w:cs="Arial" w:eastAsia="Arial" w:hAnsi="Arial"/>
          <w:sz w:val="19"/>
        </w:rPr>
        <w:t xml:space="preserve">, provincia de Fajardo. Distrito de </w:t>
      </w:r>
      <w:r>
        <w:rPr>
          <w:rFonts w:ascii="Arial" w:cs="Arial" w:eastAsia="Arial" w:hAnsi="Arial"/>
          <w:sz w:val="19"/>
        </w:rPr>
        <w:t>Sarhua</w:t>
      </w:r>
      <w:r>
        <w:rPr>
          <w:rFonts w:ascii="Arial" w:cs="Arial" w:eastAsia="Arial" w:hAnsi="Arial"/>
          <w:sz w:val="19"/>
        </w:rPr>
        <w:t xml:space="preserve"> y san Pedro de </w:t>
      </w:r>
      <w:r>
        <w:rPr>
          <w:rFonts w:ascii="Arial" w:cs="Arial" w:eastAsia="Arial" w:hAnsi="Arial"/>
          <w:sz w:val="19"/>
        </w:rPr>
        <w:t>Hualla</w:t>
      </w:r>
      <w:r>
        <w:rPr>
          <w:rFonts w:ascii="Arial" w:cs="Arial" w:eastAsia="Arial" w:hAnsi="Arial"/>
          <w:sz w:val="19"/>
        </w:rPr>
        <w:t>, en la ciudad de Ayacucho.</w:t>
      </w:r>
    </w:p>
    <w:p>
      <w:pPr>
        <w:pStyle w:val="style0"/>
        <w:numPr>
          <w:ilvl w:val="0"/>
          <w:numId w:val="1"/>
        </w:numPr>
        <w:spacing w:after="91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Utilización de Teodolito electrónico, toma  de datos como cotas, curvas, rellenos pa</w:t>
      </w:r>
      <w:r>
        <w:rPr>
          <w:rFonts w:ascii="Arial" w:cs="Arial" w:eastAsia="Arial" w:hAnsi="Arial"/>
          <w:sz w:val="19"/>
        </w:rPr>
        <w:t>ra el diseño del perfil.</w:t>
      </w:r>
    </w:p>
    <w:p>
      <w:pPr>
        <w:pStyle w:val="style0"/>
        <w:numPr>
          <w:ilvl w:val="0"/>
          <w:numId w:val="1"/>
        </w:numPr>
        <w:spacing w:after="91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>Recopilación de datos reales de clima, temperatura, presión atmosférica, humedad            relativa y otros datos con el apoyo del SENAMHI.</w:t>
      </w:r>
    </w:p>
    <w:p>
      <w:pPr>
        <w:pStyle w:val="style0"/>
        <w:numPr>
          <w:ilvl w:val="0"/>
          <w:numId w:val="1"/>
        </w:numPr>
        <w:spacing w:after="18" w:lineRule="auto" w:line="325"/>
        <w:ind w:left="563" w:right="-15" w:hanging="240"/>
        <w:jc w:val="both"/>
        <w:rPr/>
      </w:pPr>
      <w:r>
        <w:rPr>
          <w:rFonts w:ascii="Arial" w:cs="Arial" w:eastAsia="Arial" w:hAnsi="Arial"/>
          <w:sz w:val="19"/>
        </w:rPr>
        <w:t xml:space="preserve">Realización del censo poblacional, obtención de diversos datos significativos como índice </w:t>
      </w:r>
      <w:r>
        <w:rPr>
          <w:rFonts w:ascii="Arial" w:cs="Arial" w:eastAsia="Arial" w:hAnsi="Arial"/>
          <w:sz w:val="19"/>
        </w:rPr>
        <w:t>de población, instituciones de salud, educación y terreno agrícola.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after="8" w:lineRule="auto" w:line="240"/>
        <w:rPr/>
      </w:pPr>
      <w:r>
        <w:rPr>
          <w:rFonts w:ascii="Times New Roman" w:cs="Times New Roman" w:eastAsia="Times New Roman" w:hAnsi="Times New Roman"/>
          <w:sz w:val="34"/>
        </w:rPr>
        <w:t xml:space="preserve"> </w:t>
      </w:r>
    </w:p>
    <w:p>
      <w:pPr>
        <w:pStyle w:val="style0"/>
        <w:spacing w:lineRule="auto" w:line="240"/>
        <w:rPr/>
      </w:pPr>
      <w:r>
        <w:rPr>
          <w:rFonts w:ascii="Times New Roman" w:cs="Times New Roman" w:eastAsia="Times New Roman" w:hAnsi="Times New Roman"/>
          <w:sz w:val="34"/>
        </w:rPr>
        <w:t>DISPONIBILIDAD INMEDIATA</w:t>
      </w:r>
    </w:p>
    <w:sectPr>
      <w:pgSz w:w="11906" w:h="16838" w:orient="portrait"/>
      <w:pgMar w:top="813" w:right="1971" w:bottom="476" w:left="19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06F" w:usb1="1200FBEF" w:usb2="0004C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58FF68"/>
    <w:lvl w:ilvl="0" w:tplc="FBD26C54">
      <w:start w:val="1"/>
      <w:numFmt w:val="bullet"/>
      <w:lvlText w:val="•"/>
      <w:lvlJc w:val="left"/>
      <w:pPr>
        <w:ind w:left="564"/>
      </w:pPr>
      <w:rPr>
        <w:rFonts w:ascii="Arial" w:cs="Arial" w:eastAsia="Arial" w:hAnsi="Aria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DA48B5A">
      <w:start w:val="1"/>
      <w:numFmt w:val="bullet"/>
      <w:lvlText w:val="o"/>
      <w:lvlJc w:val="left"/>
      <w:pPr>
        <w:ind w:left="1403"/>
      </w:pPr>
      <w:rPr>
        <w:rFonts w:ascii="Segoe UI Symbol" w:cs="Segoe UI Symbol" w:eastAsia="Segoe UI Symbol" w:hAnsi="Segoe UI Symbo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98C08E2">
      <w:start w:val="1"/>
      <w:numFmt w:val="bullet"/>
      <w:lvlText w:val="▪"/>
      <w:lvlJc w:val="left"/>
      <w:pPr>
        <w:ind w:left="2123"/>
      </w:pPr>
      <w:rPr>
        <w:rFonts w:ascii="Segoe UI Symbol" w:cs="Segoe UI Symbol" w:eastAsia="Segoe UI Symbol" w:hAnsi="Segoe UI Symbo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6EA9192">
      <w:start w:val="1"/>
      <w:numFmt w:val="bullet"/>
      <w:lvlText w:val="•"/>
      <w:lvlJc w:val="left"/>
      <w:pPr>
        <w:ind w:left="2843"/>
      </w:pPr>
      <w:rPr>
        <w:rFonts w:ascii="Arial" w:cs="Arial" w:eastAsia="Arial" w:hAnsi="Aria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4B2EDEA">
      <w:start w:val="1"/>
      <w:numFmt w:val="bullet"/>
      <w:lvlText w:val="o"/>
      <w:lvlJc w:val="left"/>
      <w:pPr>
        <w:ind w:left="3563"/>
      </w:pPr>
      <w:rPr>
        <w:rFonts w:ascii="Segoe UI Symbol" w:cs="Segoe UI Symbol" w:eastAsia="Segoe UI Symbol" w:hAnsi="Segoe UI Symbo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6835E6">
      <w:start w:val="1"/>
      <w:numFmt w:val="bullet"/>
      <w:lvlText w:val="▪"/>
      <w:lvlJc w:val="left"/>
      <w:pPr>
        <w:ind w:left="4283"/>
      </w:pPr>
      <w:rPr>
        <w:rFonts w:ascii="Segoe UI Symbol" w:cs="Segoe UI Symbol" w:eastAsia="Segoe UI Symbol" w:hAnsi="Segoe UI Symbo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45A2FD4">
      <w:start w:val="1"/>
      <w:numFmt w:val="bullet"/>
      <w:lvlText w:val="•"/>
      <w:lvlJc w:val="left"/>
      <w:pPr>
        <w:ind w:left="5003"/>
      </w:pPr>
      <w:rPr>
        <w:rFonts w:ascii="Arial" w:cs="Arial" w:eastAsia="Arial" w:hAnsi="Aria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6AA12B4">
      <w:start w:val="1"/>
      <w:numFmt w:val="bullet"/>
      <w:lvlText w:val="o"/>
      <w:lvlJc w:val="left"/>
      <w:pPr>
        <w:ind w:left="5723"/>
      </w:pPr>
      <w:rPr>
        <w:rFonts w:ascii="Segoe UI Symbol" w:cs="Segoe UI Symbol" w:eastAsia="Segoe UI Symbol" w:hAnsi="Segoe UI Symbo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BD631CE">
      <w:start w:val="1"/>
      <w:numFmt w:val="bullet"/>
      <w:lvlText w:val="▪"/>
      <w:lvlJc w:val="left"/>
      <w:pPr>
        <w:ind w:left="6443"/>
      </w:pPr>
      <w:rPr>
        <w:rFonts w:ascii="Segoe UI Symbol" w:cs="Segoe UI Symbol" w:eastAsia="Segoe UI Symbol" w:hAnsi="Segoe UI Symbol"/>
        <w:b w:val="false"/>
        <w:i w:val="false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bidi="ar-SA" w:eastAsia="es-PE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2" w:lineRule="auto" w:line="240"/>
      <w:ind w:left="-5" w:right="-15" w:hanging="10"/>
      <w:outlineLvl w:val="0"/>
    </w:pPr>
    <w:rPr>
      <w:rFonts w:ascii="Arial" w:cs="Arial" w:eastAsia="Arial" w:hAnsi="Arial"/>
      <w:b/>
      <w:color w:val="000000"/>
      <w:sz w:val="23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next w:val="style4097"/>
    <w:link w:val="style1"/>
    <w:rPr>
      <w:rFonts w:ascii="Arial" w:cs="Arial" w:eastAsia="Arial" w:hAnsi="Arial"/>
      <w:b/>
      <w:color w:val="000000"/>
      <w:sz w:val="23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413</Words>
  <Characters>2587</Characters>
  <Application>WPS Office</Application>
  <DocSecurity>0</DocSecurity>
  <Paragraphs>109</Paragraphs>
  <ScaleCrop>false</ScaleCrop>
  <LinksUpToDate>false</LinksUpToDate>
  <CharactersWithSpaces>3618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2017-03-22T18:23:18Z</dcterms:created>
  <dc:creator>Belisario</dc:creator>
  <lastModifiedBy>HUAWEI CUN-L03</lastModifiedBy>
  <dcterms:modified xsi:type="dcterms:W3CDTF">2017-03-22T18:23:18Z</dcterms:modified>
  <revision>2</revision>
  <dc:title>CV NESTOR BELISARIO M.docx</dc:title>
</coreProperties>
</file>