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91" w:rsidRPr="00156FC5" w:rsidRDefault="0098681A" w:rsidP="00695274">
      <w:pPr>
        <w:pStyle w:val="Sinespaciado"/>
        <w:rPr>
          <w:sz w:val="24"/>
          <w:szCs w:val="24"/>
        </w:rPr>
      </w:pPr>
      <w:r w:rsidRPr="00156FC5">
        <w:rPr>
          <w:sz w:val="24"/>
          <w:szCs w:val="24"/>
        </w:rPr>
        <w:t>EDILBRANDO DAZA AMAYA</w:t>
      </w:r>
    </w:p>
    <w:p w:rsidR="00361284" w:rsidRPr="00156FC5" w:rsidRDefault="00695274" w:rsidP="00695274">
      <w:pPr>
        <w:pStyle w:val="Sinespaciado"/>
        <w:rPr>
          <w:sz w:val="24"/>
          <w:szCs w:val="24"/>
        </w:rPr>
      </w:pPr>
      <w:r w:rsidRPr="00156FC5">
        <w:rPr>
          <w:sz w:val="24"/>
          <w:szCs w:val="24"/>
        </w:rPr>
        <w:t xml:space="preserve">               </w:t>
      </w:r>
      <w:r w:rsidR="00CD432A">
        <w:rPr>
          <w:sz w:val="24"/>
          <w:szCs w:val="24"/>
        </w:rPr>
        <w:t xml:space="preserve">           </w:t>
      </w:r>
      <w:r w:rsidR="0098681A" w:rsidRPr="00156FC5">
        <w:rPr>
          <w:sz w:val="24"/>
          <w:szCs w:val="24"/>
        </w:rPr>
        <w:t>ARQUITECTO</w:t>
      </w:r>
    </w:p>
    <w:p w:rsidR="00695274" w:rsidRPr="00156FC5" w:rsidRDefault="00695274" w:rsidP="00226791">
      <w:pPr>
        <w:pStyle w:val="Sinespaciado"/>
        <w:rPr>
          <w:sz w:val="24"/>
          <w:szCs w:val="24"/>
        </w:rPr>
      </w:pPr>
    </w:p>
    <w:p w:rsidR="0098681A" w:rsidRPr="00156FC5" w:rsidRDefault="002A5CAB" w:rsidP="00226791">
      <w:pPr>
        <w:pStyle w:val="Sinespaciado"/>
        <w:rPr>
          <w:sz w:val="24"/>
          <w:szCs w:val="24"/>
        </w:rPr>
      </w:pPr>
      <w:r w:rsidRPr="00156FC5">
        <w:rPr>
          <w:sz w:val="24"/>
          <w:szCs w:val="24"/>
        </w:rPr>
        <w:t>Calle 44 No 14 30 Ap</w:t>
      </w:r>
      <w:r w:rsidR="004365CC">
        <w:rPr>
          <w:sz w:val="24"/>
          <w:szCs w:val="24"/>
        </w:rPr>
        <w:t>to</w:t>
      </w:r>
      <w:r w:rsidRPr="00156FC5">
        <w:rPr>
          <w:sz w:val="24"/>
          <w:szCs w:val="24"/>
        </w:rPr>
        <w:t xml:space="preserve"> 805</w:t>
      </w:r>
      <w:r w:rsidR="0098681A" w:rsidRPr="00156FC5">
        <w:rPr>
          <w:sz w:val="24"/>
          <w:szCs w:val="24"/>
        </w:rPr>
        <w:t xml:space="preserve"> Bogotá D C.</w:t>
      </w:r>
    </w:p>
    <w:p w:rsidR="0098681A" w:rsidRPr="00156FC5" w:rsidRDefault="0098681A" w:rsidP="00226791">
      <w:pPr>
        <w:pStyle w:val="Sinespaciado"/>
        <w:rPr>
          <w:sz w:val="24"/>
          <w:szCs w:val="24"/>
        </w:rPr>
      </w:pPr>
      <w:r w:rsidRPr="00156FC5">
        <w:rPr>
          <w:sz w:val="24"/>
          <w:szCs w:val="24"/>
        </w:rPr>
        <w:t>Teléfonos</w:t>
      </w:r>
      <w:r w:rsidR="00695274" w:rsidRPr="00156FC5">
        <w:rPr>
          <w:sz w:val="24"/>
          <w:szCs w:val="24"/>
        </w:rPr>
        <w:t>; 311 4</w:t>
      </w:r>
      <w:r w:rsidR="00876E70">
        <w:rPr>
          <w:sz w:val="24"/>
          <w:szCs w:val="24"/>
        </w:rPr>
        <w:t>40 00 09  -  313 204 37 69</w:t>
      </w:r>
      <w:r w:rsidR="00C45247">
        <w:rPr>
          <w:sz w:val="24"/>
          <w:szCs w:val="24"/>
        </w:rPr>
        <w:t xml:space="preserve"> - </w:t>
      </w:r>
      <w:r w:rsidR="004365CC">
        <w:rPr>
          <w:sz w:val="24"/>
          <w:szCs w:val="24"/>
        </w:rPr>
        <w:t>2</w:t>
      </w:r>
      <w:r w:rsidR="00C45247">
        <w:rPr>
          <w:sz w:val="24"/>
          <w:szCs w:val="24"/>
        </w:rPr>
        <w:t xml:space="preserve"> </w:t>
      </w:r>
      <w:r w:rsidR="002A5CAB" w:rsidRPr="00156FC5">
        <w:rPr>
          <w:sz w:val="24"/>
          <w:szCs w:val="24"/>
        </w:rPr>
        <w:t>87 44 72</w:t>
      </w:r>
    </w:p>
    <w:p w:rsidR="00DB5C1A" w:rsidRDefault="00DB5C1A" w:rsidP="0098681A">
      <w:pPr>
        <w:pStyle w:val="Sinespaciado"/>
        <w:rPr>
          <w:sz w:val="24"/>
          <w:szCs w:val="24"/>
        </w:rPr>
      </w:pPr>
      <w:r w:rsidRPr="00156FC5">
        <w:rPr>
          <w:sz w:val="24"/>
          <w:szCs w:val="24"/>
        </w:rPr>
        <w:t>Fecha de nacimiento, abril 2 de 1972</w:t>
      </w:r>
    </w:p>
    <w:p w:rsidR="00CD432A" w:rsidRPr="00156FC5" w:rsidRDefault="00CD432A" w:rsidP="0098681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Estado civil, Soltero</w:t>
      </w:r>
    </w:p>
    <w:p w:rsidR="0098681A" w:rsidRPr="00156FC5" w:rsidRDefault="00635C6B" w:rsidP="0098681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Correo electrónico</w:t>
      </w:r>
      <w:r w:rsidR="004365CC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="004365CC">
        <w:rPr>
          <w:sz w:val="24"/>
          <w:szCs w:val="24"/>
        </w:rPr>
        <w:t>e</w:t>
      </w:r>
      <w:r>
        <w:rPr>
          <w:sz w:val="24"/>
          <w:szCs w:val="24"/>
        </w:rPr>
        <w:t>brand2010@hotmail.com</w:t>
      </w:r>
    </w:p>
    <w:p w:rsidR="0098681A" w:rsidRDefault="0098681A" w:rsidP="00DB5C1A">
      <w:pPr>
        <w:pStyle w:val="Sinespaciado"/>
        <w:jc w:val="both"/>
        <w:rPr>
          <w:sz w:val="24"/>
          <w:szCs w:val="24"/>
        </w:rPr>
      </w:pPr>
    </w:p>
    <w:p w:rsidR="009A5123" w:rsidRDefault="009A5123" w:rsidP="00DB5C1A">
      <w:pPr>
        <w:pStyle w:val="Sinespaciado"/>
        <w:jc w:val="both"/>
        <w:rPr>
          <w:sz w:val="24"/>
          <w:szCs w:val="24"/>
        </w:rPr>
      </w:pPr>
    </w:p>
    <w:p w:rsidR="009A5123" w:rsidRPr="00156FC5" w:rsidRDefault="009A5123" w:rsidP="00DB5C1A">
      <w:pPr>
        <w:pStyle w:val="Sinespaciado"/>
        <w:jc w:val="both"/>
        <w:rPr>
          <w:sz w:val="24"/>
          <w:szCs w:val="24"/>
        </w:rPr>
      </w:pPr>
    </w:p>
    <w:p w:rsidR="0098681A" w:rsidRPr="00156FC5" w:rsidRDefault="00695274" w:rsidP="00DB5C1A">
      <w:pPr>
        <w:pStyle w:val="Sinespaciado"/>
        <w:jc w:val="center"/>
        <w:rPr>
          <w:b/>
          <w:sz w:val="24"/>
          <w:szCs w:val="24"/>
        </w:rPr>
      </w:pPr>
      <w:r w:rsidRPr="00156FC5">
        <w:rPr>
          <w:b/>
          <w:sz w:val="24"/>
          <w:szCs w:val="24"/>
        </w:rPr>
        <w:t>PERFIL PROFESIONAL</w:t>
      </w:r>
    </w:p>
    <w:p w:rsidR="0098681A" w:rsidRDefault="0098681A" w:rsidP="00DB5C1A">
      <w:pPr>
        <w:pStyle w:val="Sinespaciado"/>
        <w:jc w:val="both"/>
        <w:rPr>
          <w:sz w:val="24"/>
          <w:szCs w:val="24"/>
        </w:rPr>
      </w:pPr>
    </w:p>
    <w:p w:rsidR="00AA2BD5" w:rsidRPr="00156FC5" w:rsidRDefault="00AA2BD5" w:rsidP="00DB5C1A">
      <w:pPr>
        <w:pStyle w:val="Sinespaciado"/>
        <w:jc w:val="both"/>
        <w:rPr>
          <w:sz w:val="24"/>
          <w:szCs w:val="24"/>
        </w:rPr>
      </w:pPr>
    </w:p>
    <w:p w:rsidR="0098681A" w:rsidRPr="00156FC5" w:rsidRDefault="00695274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 xml:space="preserve">Sólidos  conocimientos en las áreas de diseño arquitectónico, </w:t>
      </w:r>
      <w:r w:rsidR="002A5CAB" w:rsidRPr="00156FC5">
        <w:rPr>
          <w:sz w:val="24"/>
          <w:szCs w:val="24"/>
        </w:rPr>
        <w:t>dirección en la ejecución</w:t>
      </w:r>
      <w:r w:rsidRPr="00156FC5">
        <w:rPr>
          <w:sz w:val="24"/>
          <w:szCs w:val="24"/>
        </w:rPr>
        <w:t xml:space="preserve"> de obras civiles y gestión </w:t>
      </w:r>
      <w:r w:rsidR="009B24DE" w:rsidRPr="00156FC5">
        <w:rPr>
          <w:sz w:val="24"/>
          <w:szCs w:val="24"/>
        </w:rPr>
        <w:t xml:space="preserve">en planeamiento </w:t>
      </w:r>
      <w:r w:rsidRPr="00156FC5">
        <w:rPr>
          <w:sz w:val="24"/>
          <w:szCs w:val="24"/>
        </w:rPr>
        <w:t>de proyectos. Análisis de costos y elaboración de presupues</w:t>
      </w:r>
      <w:r w:rsidR="00635C6B">
        <w:rPr>
          <w:sz w:val="24"/>
          <w:szCs w:val="24"/>
        </w:rPr>
        <w:t>tos de obra y control presupuestal</w:t>
      </w:r>
      <w:r w:rsidRPr="00156FC5">
        <w:rPr>
          <w:sz w:val="24"/>
          <w:szCs w:val="24"/>
        </w:rPr>
        <w:t>.</w:t>
      </w:r>
      <w:r w:rsidR="000A20B2" w:rsidRPr="00156FC5">
        <w:rPr>
          <w:sz w:val="24"/>
          <w:szCs w:val="24"/>
        </w:rPr>
        <w:t xml:space="preserve"> Conocimiento en los procesos normativos vigentes, </w:t>
      </w:r>
      <w:r w:rsidRPr="00156FC5">
        <w:rPr>
          <w:sz w:val="24"/>
          <w:szCs w:val="24"/>
        </w:rPr>
        <w:t xml:space="preserve"> Manejo de </w:t>
      </w:r>
      <w:r w:rsidR="000A20B2" w:rsidRPr="00156FC5">
        <w:rPr>
          <w:sz w:val="24"/>
          <w:szCs w:val="24"/>
        </w:rPr>
        <w:t xml:space="preserve">los programas, AUTO CAD 2D y </w:t>
      </w:r>
      <w:r w:rsidR="009B24DE" w:rsidRPr="00156FC5">
        <w:rPr>
          <w:sz w:val="24"/>
          <w:szCs w:val="24"/>
        </w:rPr>
        <w:t xml:space="preserve">3D, </w:t>
      </w:r>
      <w:r w:rsidR="00DB6955" w:rsidRPr="00156FC5">
        <w:rPr>
          <w:sz w:val="24"/>
          <w:szCs w:val="24"/>
        </w:rPr>
        <w:t xml:space="preserve">Corel DRAW </w:t>
      </w:r>
      <w:r w:rsidR="00DB6955" w:rsidRPr="004365CC">
        <w:rPr>
          <w:sz w:val="24"/>
          <w:szCs w:val="24"/>
        </w:rPr>
        <w:t>Graphics</w:t>
      </w:r>
      <w:r w:rsidR="00DB6955" w:rsidRPr="00156FC5">
        <w:rPr>
          <w:sz w:val="24"/>
          <w:szCs w:val="24"/>
        </w:rPr>
        <w:t>, Microsoft Office, Ex</w:t>
      </w:r>
      <w:r w:rsidR="004365CC">
        <w:rPr>
          <w:sz w:val="24"/>
          <w:szCs w:val="24"/>
        </w:rPr>
        <w:t>c</w:t>
      </w:r>
      <w:r w:rsidR="00DB6955" w:rsidRPr="00156FC5">
        <w:rPr>
          <w:sz w:val="24"/>
          <w:szCs w:val="24"/>
        </w:rPr>
        <w:t xml:space="preserve">el, Word, </w:t>
      </w:r>
      <w:r w:rsidR="004365CC">
        <w:rPr>
          <w:sz w:val="24"/>
          <w:szCs w:val="24"/>
        </w:rPr>
        <w:t>PowerPoint</w:t>
      </w:r>
      <w:r w:rsidR="00635C6B">
        <w:rPr>
          <w:sz w:val="24"/>
          <w:szCs w:val="24"/>
        </w:rPr>
        <w:t xml:space="preserve"> e</w:t>
      </w:r>
      <w:r w:rsidR="00987950">
        <w:rPr>
          <w:sz w:val="24"/>
          <w:szCs w:val="24"/>
        </w:rPr>
        <w:t xml:space="preserve"> Internet.</w:t>
      </w:r>
    </w:p>
    <w:p w:rsidR="000A20B2" w:rsidRPr="00156FC5" w:rsidRDefault="000A20B2" w:rsidP="00DB5C1A">
      <w:pPr>
        <w:pStyle w:val="Sinespaciado"/>
        <w:jc w:val="both"/>
        <w:rPr>
          <w:sz w:val="24"/>
          <w:szCs w:val="24"/>
        </w:rPr>
      </w:pPr>
    </w:p>
    <w:p w:rsidR="000A20B2" w:rsidRPr="00156FC5" w:rsidRDefault="000A20B2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 xml:space="preserve">Alta responsabilidad en mi desempeño profesional, seguimiento constante a los procesos y actividades en desarrollo, </w:t>
      </w:r>
      <w:r w:rsidR="009B24DE" w:rsidRPr="00156FC5">
        <w:rPr>
          <w:sz w:val="24"/>
          <w:szCs w:val="24"/>
        </w:rPr>
        <w:t xml:space="preserve">presentación de informes </w:t>
      </w:r>
      <w:r w:rsidRPr="00156FC5">
        <w:rPr>
          <w:sz w:val="24"/>
          <w:szCs w:val="24"/>
        </w:rPr>
        <w:t>y facilidad para el trabajo en grupo.</w:t>
      </w:r>
    </w:p>
    <w:p w:rsidR="0098681A" w:rsidRDefault="0098681A" w:rsidP="00DB5C1A">
      <w:pPr>
        <w:pStyle w:val="Sinespaciado"/>
        <w:jc w:val="both"/>
        <w:rPr>
          <w:sz w:val="24"/>
          <w:szCs w:val="24"/>
        </w:rPr>
      </w:pPr>
    </w:p>
    <w:p w:rsidR="00AA2BD5" w:rsidRPr="00156FC5" w:rsidRDefault="00AA2BD5" w:rsidP="00DB5C1A">
      <w:pPr>
        <w:pStyle w:val="Sinespaciado"/>
        <w:jc w:val="both"/>
        <w:rPr>
          <w:sz w:val="24"/>
          <w:szCs w:val="24"/>
        </w:rPr>
      </w:pPr>
    </w:p>
    <w:p w:rsidR="000A20B2" w:rsidRPr="00156FC5" w:rsidRDefault="000A20B2" w:rsidP="00DB5C1A">
      <w:pPr>
        <w:pStyle w:val="Sinespaciado"/>
        <w:jc w:val="center"/>
        <w:rPr>
          <w:b/>
          <w:sz w:val="24"/>
          <w:szCs w:val="24"/>
        </w:rPr>
      </w:pPr>
      <w:r w:rsidRPr="00156FC5">
        <w:rPr>
          <w:b/>
          <w:sz w:val="24"/>
          <w:szCs w:val="24"/>
        </w:rPr>
        <w:t>ESTUDIOS REALIZADOS</w:t>
      </w:r>
    </w:p>
    <w:p w:rsidR="0098681A" w:rsidRPr="00156FC5" w:rsidRDefault="0098681A" w:rsidP="00DB5C1A">
      <w:pPr>
        <w:pStyle w:val="Sinespaciado"/>
        <w:jc w:val="both"/>
        <w:rPr>
          <w:sz w:val="24"/>
          <w:szCs w:val="24"/>
        </w:rPr>
      </w:pPr>
    </w:p>
    <w:p w:rsidR="0098681A" w:rsidRPr="00156FC5" w:rsidRDefault="000A20B2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SUPERIORES</w:t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="00DB37B7" w:rsidRPr="00156FC5">
        <w:rPr>
          <w:sz w:val="24"/>
          <w:szCs w:val="24"/>
        </w:rPr>
        <w:t>UNIVERSIDAD CATOLICA DE COLOMBIA</w:t>
      </w:r>
    </w:p>
    <w:p w:rsidR="0098681A" w:rsidRPr="00156FC5" w:rsidRDefault="00DB37B7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  <w:t xml:space="preserve">ARQUITECTO, (2007). </w:t>
      </w:r>
    </w:p>
    <w:p w:rsidR="0098681A" w:rsidRPr="00156FC5" w:rsidRDefault="00DB37B7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</w:p>
    <w:p w:rsidR="00DB6955" w:rsidRPr="00156FC5" w:rsidRDefault="00DB37B7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="00DB6955" w:rsidRPr="00156FC5">
        <w:rPr>
          <w:sz w:val="24"/>
          <w:szCs w:val="24"/>
        </w:rPr>
        <w:t>UNIVERSIDAD CATOLICA DE COLOMBIA</w:t>
      </w:r>
    </w:p>
    <w:p w:rsidR="00DB37B7" w:rsidRPr="00156FC5" w:rsidRDefault="00DB6955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  <w:t>ENGLISH FOR PROFESIONAL PURPOSES</w:t>
      </w:r>
    </w:p>
    <w:p w:rsidR="00DB6955" w:rsidRPr="00156FC5" w:rsidRDefault="00DB6955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  <w:t>Niveles 1 y 2, (2007)</w:t>
      </w:r>
    </w:p>
    <w:p w:rsidR="0098681A" w:rsidRPr="00156FC5" w:rsidRDefault="00DB6955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</w:p>
    <w:p w:rsidR="00DB6955" w:rsidRPr="00156FC5" w:rsidRDefault="00DB6955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INTERMEDIOS</w:t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="002A5CAB" w:rsidRPr="00156FC5">
        <w:rPr>
          <w:sz w:val="24"/>
          <w:szCs w:val="24"/>
        </w:rPr>
        <w:t>GRUPO C</w:t>
      </w:r>
      <w:r w:rsidR="00635C6B">
        <w:rPr>
          <w:sz w:val="24"/>
          <w:szCs w:val="24"/>
        </w:rPr>
        <w:t xml:space="preserve"> </w:t>
      </w:r>
      <w:r w:rsidR="002A5CAB" w:rsidRPr="00156FC5">
        <w:rPr>
          <w:sz w:val="24"/>
          <w:szCs w:val="24"/>
        </w:rPr>
        <w:t>I</w:t>
      </w:r>
      <w:r w:rsidR="00635C6B">
        <w:rPr>
          <w:sz w:val="24"/>
          <w:szCs w:val="24"/>
        </w:rPr>
        <w:t xml:space="preserve"> </w:t>
      </w:r>
      <w:r w:rsidR="002A5CAB" w:rsidRPr="00156FC5">
        <w:rPr>
          <w:sz w:val="24"/>
          <w:szCs w:val="24"/>
        </w:rPr>
        <w:t>M</w:t>
      </w:r>
      <w:r w:rsidR="00635C6B">
        <w:rPr>
          <w:sz w:val="24"/>
          <w:szCs w:val="24"/>
        </w:rPr>
        <w:t xml:space="preserve"> </w:t>
      </w:r>
      <w:r w:rsidR="002A3ECD" w:rsidRPr="00156FC5">
        <w:rPr>
          <w:sz w:val="24"/>
          <w:szCs w:val="24"/>
        </w:rPr>
        <w:t>A</w:t>
      </w:r>
    </w:p>
    <w:p w:rsidR="0098681A" w:rsidRPr="00156FC5" w:rsidRDefault="00DB6955" w:rsidP="00DB5C1A">
      <w:pPr>
        <w:pStyle w:val="Sinespaciado"/>
        <w:ind w:left="1416" w:firstLine="708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DIBUJO TE</w:t>
      </w:r>
      <w:r w:rsidR="00987950">
        <w:rPr>
          <w:sz w:val="24"/>
          <w:szCs w:val="24"/>
        </w:rPr>
        <w:t>CNICO EN COMPUTADOR, Auto CAD 2D</w:t>
      </w:r>
    </w:p>
    <w:p w:rsidR="0098681A" w:rsidRPr="00156FC5" w:rsidRDefault="00DB6955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="002A3ECD" w:rsidRPr="00156FC5">
        <w:rPr>
          <w:sz w:val="24"/>
          <w:szCs w:val="24"/>
        </w:rPr>
        <w:t>(2004)</w:t>
      </w:r>
    </w:p>
    <w:p w:rsidR="002A3ECD" w:rsidRPr="00156FC5" w:rsidRDefault="002A3ECD" w:rsidP="00DB5C1A">
      <w:pPr>
        <w:pStyle w:val="Sinespaciado"/>
        <w:jc w:val="both"/>
        <w:rPr>
          <w:sz w:val="24"/>
          <w:szCs w:val="24"/>
        </w:rPr>
      </w:pPr>
    </w:p>
    <w:p w:rsidR="0098681A" w:rsidRPr="00156FC5" w:rsidRDefault="002A3ECD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SECUNDARIOS</w:t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  <w:t>LICEO NACIONAL AGUSTIN NIETO CABALLERO</w:t>
      </w:r>
    </w:p>
    <w:p w:rsidR="0098681A" w:rsidRPr="00156FC5" w:rsidRDefault="002A3ECD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  <w:t>Bachiller Académico (1994)</w:t>
      </w:r>
    </w:p>
    <w:p w:rsidR="00DB5C1A" w:rsidRPr="00156FC5" w:rsidRDefault="00DB5C1A" w:rsidP="00DB5C1A">
      <w:pPr>
        <w:pStyle w:val="Sinespaciado"/>
        <w:jc w:val="both"/>
        <w:rPr>
          <w:sz w:val="24"/>
          <w:szCs w:val="24"/>
        </w:rPr>
      </w:pPr>
    </w:p>
    <w:p w:rsidR="00DB5C1A" w:rsidRPr="00156FC5" w:rsidRDefault="00DB5C1A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PRIMARIOS</w:t>
      </w:r>
      <w:r w:rsidRPr="00156FC5">
        <w:rPr>
          <w:sz w:val="24"/>
          <w:szCs w:val="24"/>
        </w:rPr>
        <w:tab/>
      </w:r>
      <w:r w:rsidRPr="00156FC5">
        <w:rPr>
          <w:sz w:val="24"/>
          <w:szCs w:val="24"/>
        </w:rPr>
        <w:tab/>
        <w:t>FUNDACION JUAN A PARDO OSPINA</w:t>
      </w:r>
    </w:p>
    <w:p w:rsidR="007F54A7" w:rsidRPr="00156FC5" w:rsidRDefault="007F54A7" w:rsidP="00DB5C1A">
      <w:pPr>
        <w:pStyle w:val="Sinespaciado"/>
        <w:jc w:val="both"/>
        <w:rPr>
          <w:b/>
          <w:sz w:val="24"/>
          <w:szCs w:val="24"/>
        </w:rPr>
      </w:pPr>
    </w:p>
    <w:p w:rsidR="007F54A7" w:rsidRDefault="007F54A7" w:rsidP="00DB5C1A">
      <w:pPr>
        <w:pStyle w:val="Sinespaciado"/>
        <w:jc w:val="both"/>
        <w:rPr>
          <w:b/>
          <w:sz w:val="24"/>
          <w:szCs w:val="24"/>
        </w:rPr>
      </w:pPr>
    </w:p>
    <w:p w:rsidR="00987950" w:rsidRDefault="00987950" w:rsidP="00DB5C1A">
      <w:pPr>
        <w:pStyle w:val="Sinespaciado"/>
        <w:jc w:val="both"/>
        <w:rPr>
          <w:b/>
          <w:sz w:val="24"/>
          <w:szCs w:val="24"/>
        </w:rPr>
      </w:pPr>
    </w:p>
    <w:p w:rsidR="00987950" w:rsidRDefault="00987950" w:rsidP="00DB5C1A">
      <w:pPr>
        <w:pStyle w:val="Sinespaciado"/>
        <w:jc w:val="both"/>
        <w:rPr>
          <w:b/>
          <w:sz w:val="24"/>
          <w:szCs w:val="24"/>
        </w:rPr>
      </w:pPr>
    </w:p>
    <w:p w:rsidR="00987950" w:rsidRDefault="00987950" w:rsidP="00DB5C1A">
      <w:pPr>
        <w:pStyle w:val="Sinespaciado"/>
        <w:jc w:val="both"/>
        <w:rPr>
          <w:b/>
          <w:sz w:val="24"/>
          <w:szCs w:val="24"/>
        </w:rPr>
      </w:pPr>
    </w:p>
    <w:p w:rsidR="00987950" w:rsidRDefault="00987950" w:rsidP="00DB5C1A">
      <w:pPr>
        <w:pStyle w:val="Sinespaciado"/>
        <w:jc w:val="both"/>
        <w:rPr>
          <w:b/>
          <w:sz w:val="24"/>
          <w:szCs w:val="24"/>
        </w:rPr>
      </w:pPr>
    </w:p>
    <w:p w:rsidR="00987950" w:rsidRPr="00156FC5" w:rsidRDefault="00987950" w:rsidP="00DB5C1A">
      <w:pPr>
        <w:pStyle w:val="Sinespaciado"/>
        <w:jc w:val="both"/>
        <w:rPr>
          <w:b/>
          <w:sz w:val="24"/>
          <w:szCs w:val="24"/>
        </w:rPr>
      </w:pPr>
    </w:p>
    <w:p w:rsidR="002A3ECD" w:rsidRPr="00156FC5" w:rsidRDefault="002A3ECD" w:rsidP="00DB5C1A">
      <w:pPr>
        <w:pStyle w:val="Sinespaciado"/>
        <w:jc w:val="center"/>
        <w:rPr>
          <w:b/>
          <w:sz w:val="24"/>
          <w:szCs w:val="24"/>
        </w:rPr>
      </w:pPr>
      <w:r w:rsidRPr="00156FC5">
        <w:rPr>
          <w:b/>
          <w:sz w:val="24"/>
          <w:szCs w:val="24"/>
        </w:rPr>
        <w:t>EXPERIENCIA LABORAL</w:t>
      </w:r>
    </w:p>
    <w:p w:rsidR="0098681A" w:rsidRPr="00156FC5" w:rsidRDefault="0098681A" w:rsidP="00DB5C1A">
      <w:pPr>
        <w:pStyle w:val="Sinespaciado"/>
        <w:jc w:val="both"/>
        <w:rPr>
          <w:sz w:val="24"/>
          <w:szCs w:val="24"/>
        </w:rPr>
      </w:pPr>
    </w:p>
    <w:p w:rsidR="00C45247" w:rsidRDefault="00C45247" w:rsidP="00DB5C1A">
      <w:pPr>
        <w:pStyle w:val="Sinespaciado"/>
        <w:jc w:val="both"/>
        <w:rPr>
          <w:b/>
          <w:sz w:val="24"/>
          <w:szCs w:val="24"/>
        </w:rPr>
      </w:pPr>
    </w:p>
    <w:p w:rsidR="00C45247" w:rsidRDefault="00C45247" w:rsidP="00C45247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INMOBILIARIA LUQUE MEDINA &amp; CIA S.A. </w:t>
      </w:r>
      <w:r w:rsidRPr="0020231B">
        <w:rPr>
          <w:b/>
          <w:sz w:val="24"/>
          <w:szCs w:val="24"/>
        </w:rPr>
        <w:t xml:space="preserve"> </w:t>
      </w:r>
    </w:p>
    <w:p w:rsidR="00C45247" w:rsidRPr="00156FC5" w:rsidRDefault="00C45247" w:rsidP="00C45247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28 de marzo de 2011 A 19 de </w:t>
      </w:r>
      <w:r w:rsidR="007431CD">
        <w:rPr>
          <w:sz w:val="24"/>
          <w:szCs w:val="24"/>
        </w:rPr>
        <w:t>agosto de 2011</w:t>
      </w:r>
      <w:r w:rsidRPr="00156FC5">
        <w:rPr>
          <w:sz w:val="24"/>
          <w:szCs w:val="24"/>
        </w:rPr>
        <w:t xml:space="preserve">. </w:t>
      </w:r>
    </w:p>
    <w:p w:rsidR="00C45247" w:rsidRDefault="007431CD" w:rsidP="00C45247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Arquitecto Coordinador </w:t>
      </w:r>
      <w:r w:rsidR="009B69F6">
        <w:rPr>
          <w:sz w:val="24"/>
          <w:szCs w:val="24"/>
        </w:rPr>
        <w:t xml:space="preserve">Departamento </w:t>
      </w:r>
      <w:r>
        <w:rPr>
          <w:sz w:val="24"/>
          <w:szCs w:val="24"/>
        </w:rPr>
        <w:t>de Reparaciones Locativas.</w:t>
      </w:r>
    </w:p>
    <w:p w:rsidR="007431CD" w:rsidRPr="00156FC5" w:rsidRDefault="007431CD" w:rsidP="00C45247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Coordinación de los mantenimientos a los inmuebles consignados, venta de los servicios del departamento y programación de los técnicos externos.</w:t>
      </w:r>
    </w:p>
    <w:p w:rsidR="00C45247" w:rsidRPr="007431CD" w:rsidRDefault="00C45247" w:rsidP="00C45247">
      <w:pPr>
        <w:pStyle w:val="Sinespaciado"/>
        <w:jc w:val="both"/>
        <w:rPr>
          <w:sz w:val="24"/>
          <w:szCs w:val="24"/>
        </w:rPr>
      </w:pPr>
      <w:r w:rsidRPr="007431CD">
        <w:rPr>
          <w:sz w:val="24"/>
          <w:szCs w:val="24"/>
        </w:rPr>
        <w:t>Dra.</w:t>
      </w:r>
      <w:r w:rsidR="007431CD" w:rsidRPr="007431CD">
        <w:rPr>
          <w:sz w:val="24"/>
          <w:szCs w:val="24"/>
        </w:rPr>
        <w:t xml:space="preserve"> Ángela Santacruz Reyes 6 46 04 00</w:t>
      </w:r>
      <w:r w:rsidR="009B69F6">
        <w:rPr>
          <w:sz w:val="24"/>
          <w:szCs w:val="24"/>
        </w:rPr>
        <w:t>.</w:t>
      </w:r>
    </w:p>
    <w:p w:rsidR="00C45247" w:rsidRPr="007431CD" w:rsidRDefault="00C45247" w:rsidP="00DB5C1A">
      <w:pPr>
        <w:pStyle w:val="Sinespaciado"/>
        <w:jc w:val="both"/>
        <w:rPr>
          <w:sz w:val="24"/>
          <w:szCs w:val="24"/>
        </w:rPr>
      </w:pPr>
    </w:p>
    <w:p w:rsidR="00C45247" w:rsidRDefault="00C45247" w:rsidP="00DB5C1A">
      <w:pPr>
        <w:pStyle w:val="Sinespaciado"/>
        <w:jc w:val="both"/>
        <w:rPr>
          <w:b/>
          <w:sz w:val="24"/>
          <w:szCs w:val="24"/>
        </w:rPr>
      </w:pPr>
    </w:p>
    <w:p w:rsidR="0020231B" w:rsidRDefault="009B24DE" w:rsidP="00DB5C1A">
      <w:pPr>
        <w:pStyle w:val="Sinespaciado"/>
        <w:jc w:val="both"/>
        <w:rPr>
          <w:b/>
          <w:sz w:val="24"/>
          <w:szCs w:val="24"/>
        </w:rPr>
      </w:pPr>
      <w:r w:rsidRPr="0020231B">
        <w:rPr>
          <w:b/>
          <w:sz w:val="24"/>
          <w:szCs w:val="24"/>
        </w:rPr>
        <w:t>I</w:t>
      </w:r>
      <w:r w:rsidR="00140390">
        <w:rPr>
          <w:b/>
          <w:sz w:val="24"/>
          <w:szCs w:val="24"/>
        </w:rPr>
        <w:t xml:space="preserve">NVERSIONES Y </w:t>
      </w:r>
      <w:r w:rsidRPr="0020231B">
        <w:rPr>
          <w:b/>
          <w:sz w:val="24"/>
          <w:szCs w:val="24"/>
        </w:rPr>
        <w:t>C</w:t>
      </w:r>
      <w:r w:rsidR="00140390">
        <w:rPr>
          <w:b/>
          <w:sz w:val="24"/>
          <w:szCs w:val="24"/>
        </w:rPr>
        <w:t xml:space="preserve">OONSTRUCCIONES </w:t>
      </w:r>
      <w:r w:rsidRPr="0020231B">
        <w:rPr>
          <w:b/>
          <w:sz w:val="24"/>
          <w:szCs w:val="24"/>
        </w:rPr>
        <w:t>L</w:t>
      </w:r>
      <w:r w:rsidR="00140390">
        <w:rPr>
          <w:b/>
          <w:sz w:val="24"/>
          <w:szCs w:val="24"/>
        </w:rPr>
        <w:t>LUJO S en C</w:t>
      </w:r>
      <w:r w:rsidRPr="0020231B">
        <w:rPr>
          <w:b/>
          <w:sz w:val="24"/>
          <w:szCs w:val="24"/>
        </w:rPr>
        <w:t xml:space="preserve"> DE</w:t>
      </w:r>
      <w:r w:rsidR="00E31F65" w:rsidRPr="0020231B">
        <w:rPr>
          <w:b/>
          <w:sz w:val="24"/>
          <w:szCs w:val="24"/>
        </w:rPr>
        <w:t xml:space="preserve">SARROLLO URBANO </w:t>
      </w:r>
    </w:p>
    <w:p w:rsidR="009B24DE" w:rsidRPr="00156FC5" w:rsidRDefault="00A71BFD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15</w:t>
      </w:r>
      <w:r w:rsidR="00032FE0" w:rsidRPr="00156FC5">
        <w:rPr>
          <w:sz w:val="24"/>
          <w:szCs w:val="24"/>
        </w:rPr>
        <w:t xml:space="preserve"> </w:t>
      </w:r>
      <w:r w:rsidR="00140390">
        <w:rPr>
          <w:sz w:val="24"/>
          <w:szCs w:val="24"/>
        </w:rPr>
        <w:t xml:space="preserve">de octubre de 2009 A 15 de </w:t>
      </w:r>
      <w:r w:rsidR="005574EC">
        <w:rPr>
          <w:sz w:val="24"/>
          <w:szCs w:val="24"/>
        </w:rPr>
        <w:t>Enero</w:t>
      </w:r>
      <w:r w:rsidRPr="00156FC5">
        <w:rPr>
          <w:sz w:val="24"/>
          <w:szCs w:val="24"/>
        </w:rPr>
        <w:t xml:space="preserve"> de 201</w:t>
      </w:r>
      <w:r w:rsidR="005574EC">
        <w:rPr>
          <w:sz w:val="24"/>
          <w:szCs w:val="24"/>
        </w:rPr>
        <w:t>1</w:t>
      </w:r>
      <w:r w:rsidRPr="00156FC5">
        <w:rPr>
          <w:sz w:val="24"/>
          <w:szCs w:val="24"/>
        </w:rPr>
        <w:t>.</w:t>
      </w:r>
      <w:r w:rsidR="009B24DE" w:rsidRPr="00156FC5">
        <w:rPr>
          <w:sz w:val="24"/>
          <w:szCs w:val="24"/>
        </w:rPr>
        <w:t xml:space="preserve"> </w:t>
      </w:r>
    </w:p>
    <w:p w:rsidR="00032FE0" w:rsidRPr="00156FC5" w:rsidRDefault="00032FE0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Coordinador de equipos técnicos para el proyecto Condominio Campestre ENTRELAGOS Vil</w:t>
      </w:r>
      <w:r w:rsidR="004365CC">
        <w:rPr>
          <w:sz w:val="24"/>
          <w:szCs w:val="24"/>
        </w:rPr>
        <w:t>l</w:t>
      </w:r>
      <w:r w:rsidRPr="00156FC5">
        <w:rPr>
          <w:sz w:val="24"/>
          <w:szCs w:val="24"/>
        </w:rPr>
        <w:t>avicencio Meta.</w:t>
      </w:r>
    </w:p>
    <w:p w:rsidR="009B24DE" w:rsidRPr="007431CD" w:rsidRDefault="0020231B" w:rsidP="00DB5C1A">
      <w:pPr>
        <w:pStyle w:val="Sinespaciado"/>
        <w:jc w:val="both"/>
        <w:rPr>
          <w:sz w:val="24"/>
          <w:szCs w:val="24"/>
        </w:rPr>
      </w:pPr>
      <w:r w:rsidRPr="007431CD">
        <w:rPr>
          <w:sz w:val="24"/>
          <w:szCs w:val="24"/>
        </w:rPr>
        <w:t>D</w:t>
      </w:r>
      <w:r w:rsidR="00876E70">
        <w:rPr>
          <w:sz w:val="24"/>
          <w:szCs w:val="24"/>
        </w:rPr>
        <w:t>octor</w:t>
      </w:r>
      <w:r w:rsidR="00140390">
        <w:rPr>
          <w:sz w:val="24"/>
          <w:szCs w:val="24"/>
        </w:rPr>
        <w:t>a Diana Car</w:t>
      </w:r>
      <w:r w:rsidR="00876E70">
        <w:rPr>
          <w:sz w:val="24"/>
          <w:szCs w:val="24"/>
        </w:rPr>
        <w:t>o</w:t>
      </w:r>
      <w:r w:rsidR="00140390">
        <w:rPr>
          <w:sz w:val="24"/>
          <w:szCs w:val="24"/>
        </w:rPr>
        <w:t>lina León, Coordinadora regional Villavicencio, 320 446 06 91.</w:t>
      </w:r>
    </w:p>
    <w:p w:rsidR="009B24DE" w:rsidRPr="00156FC5" w:rsidRDefault="009B24DE" w:rsidP="00DB5C1A">
      <w:pPr>
        <w:pStyle w:val="Sinespaciado"/>
        <w:jc w:val="both"/>
        <w:rPr>
          <w:sz w:val="24"/>
          <w:szCs w:val="24"/>
        </w:rPr>
      </w:pPr>
    </w:p>
    <w:p w:rsidR="00156FC5" w:rsidRPr="00156FC5" w:rsidRDefault="00156FC5" w:rsidP="00DB5C1A">
      <w:pPr>
        <w:pStyle w:val="Sinespaciado"/>
        <w:jc w:val="both"/>
        <w:rPr>
          <w:sz w:val="24"/>
          <w:szCs w:val="24"/>
        </w:rPr>
      </w:pPr>
    </w:p>
    <w:p w:rsidR="0020231B" w:rsidRDefault="002A3ECD" w:rsidP="00DB5C1A">
      <w:pPr>
        <w:pStyle w:val="Sinespaciado"/>
        <w:jc w:val="both"/>
        <w:rPr>
          <w:sz w:val="24"/>
          <w:szCs w:val="24"/>
        </w:rPr>
      </w:pPr>
      <w:r w:rsidRPr="0020231B">
        <w:rPr>
          <w:b/>
          <w:sz w:val="24"/>
          <w:szCs w:val="24"/>
        </w:rPr>
        <w:t>EDIFICIO SANTANA DOS PROPIEDAD HOR</w:t>
      </w:r>
      <w:r w:rsidR="009605C3" w:rsidRPr="0020231B">
        <w:rPr>
          <w:b/>
          <w:sz w:val="24"/>
          <w:szCs w:val="24"/>
        </w:rPr>
        <w:t>IZONTAL</w:t>
      </w:r>
      <w:r w:rsidR="005823AE" w:rsidRPr="00156FC5">
        <w:rPr>
          <w:sz w:val="24"/>
          <w:szCs w:val="24"/>
        </w:rPr>
        <w:tab/>
      </w:r>
    </w:p>
    <w:p w:rsidR="002A3ECD" w:rsidRPr="00156FC5" w:rsidRDefault="004968AB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02 de mayo de 2006 A 10 de junio de 2009.</w:t>
      </w:r>
      <w:r w:rsidR="002A3ECD" w:rsidRPr="00156FC5">
        <w:rPr>
          <w:sz w:val="24"/>
          <w:szCs w:val="24"/>
        </w:rPr>
        <w:tab/>
      </w:r>
      <w:r w:rsidR="002A3ECD" w:rsidRPr="00156FC5">
        <w:rPr>
          <w:sz w:val="24"/>
          <w:szCs w:val="24"/>
        </w:rPr>
        <w:tab/>
      </w:r>
    </w:p>
    <w:p w:rsidR="002A3ECD" w:rsidRPr="00156FC5" w:rsidRDefault="00635C6B" w:rsidP="00DB5C1A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Responsable</w:t>
      </w:r>
      <w:r w:rsidR="009605C3" w:rsidRPr="00156FC5">
        <w:rPr>
          <w:sz w:val="24"/>
          <w:szCs w:val="24"/>
        </w:rPr>
        <w:t xml:space="preserve"> del mantenimiento de equipos </w:t>
      </w:r>
      <w:r w:rsidR="00F0656E">
        <w:rPr>
          <w:sz w:val="24"/>
          <w:szCs w:val="24"/>
        </w:rPr>
        <w:t xml:space="preserve">industriales, equipos </w:t>
      </w:r>
      <w:r w:rsidR="009605C3" w:rsidRPr="00156FC5">
        <w:rPr>
          <w:sz w:val="24"/>
          <w:szCs w:val="24"/>
        </w:rPr>
        <w:t xml:space="preserve">hidroneumáticos, bombas eyectoras, </w:t>
      </w:r>
      <w:r w:rsidR="007F54A7" w:rsidRPr="00156FC5">
        <w:rPr>
          <w:sz w:val="24"/>
          <w:szCs w:val="24"/>
        </w:rPr>
        <w:t>equipo de ascenso</w:t>
      </w:r>
      <w:r w:rsidR="00F0656E">
        <w:rPr>
          <w:sz w:val="24"/>
          <w:szCs w:val="24"/>
        </w:rPr>
        <w:t>res, planta eléctrica, circuito</w:t>
      </w:r>
      <w:r w:rsidR="007F54A7" w:rsidRPr="00156FC5">
        <w:rPr>
          <w:sz w:val="24"/>
          <w:szCs w:val="24"/>
        </w:rPr>
        <w:t xml:space="preserve"> </w:t>
      </w:r>
      <w:r w:rsidR="00F0656E">
        <w:rPr>
          <w:sz w:val="24"/>
          <w:szCs w:val="24"/>
        </w:rPr>
        <w:t xml:space="preserve">cerrado </w:t>
      </w:r>
      <w:r w:rsidR="007F54A7" w:rsidRPr="00156FC5">
        <w:rPr>
          <w:sz w:val="24"/>
          <w:szCs w:val="24"/>
        </w:rPr>
        <w:t>de tv y mantenimiento general.</w:t>
      </w:r>
    </w:p>
    <w:p w:rsidR="00032FE0" w:rsidRPr="007431CD" w:rsidRDefault="004365CC" w:rsidP="00DB5C1A">
      <w:pPr>
        <w:pStyle w:val="Sinespaciado"/>
        <w:jc w:val="both"/>
        <w:rPr>
          <w:sz w:val="24"/>
          <w:szCs w:val="24"/>
        </w:rPr>
      </w:pPr>
      <w:r w:rsidRPr="007431CD">
        <w:rPr>
          <w:sz w:val="24"/>
          <w:szCs w:val="24"/>
        </w:rPr>
        <w:t>Camilo Díaz. 313 240 26 66 Presidente Consejo Administrativo.</w:t>
      </w:r>
    </w:p>
    <w:p w:rsidR="004365CC" w:rsidRDefault="004365CC" w:rsidP="00DB5C1A">
      <w:pPr>
        <w:pStyle w:val="Sinespaciado"/>
        <w:jc w:val="both"/>
        <w:rPr>
          <w:sz w:val="24"/>
          <w:szCs w:val="24"/>
        </w:rPr>
      </w:pPr>
    </w:p>
    <w:p w:rsidR="004365CC" w:rsidRPr="00156FC5" w:rsidRDefault="004365CC" w:rsidP="00DB5C1A">
      <w:pPr>
        <w:pStyle w:val="Sinespaciado"/>
        <w:jc w:val="both"/>
        <w:rPr>
          <w:sz w:val="24"/>
          <w:szCs w:val="24"/>
        </w:rPr>
      </w:pPr>
    </w:p>
    <w:p w:rsidR="0020231B" w:rsidRDefault="00F0153F" w:rsidP="00DB5C1A">
      <w:pPr>
        <w:pStyle w:val="Sinespaciado"/>
        <w:jc w:val="both"/>
        <w:rPr>
          <w:sz w:val="24"/>
          <w:szCs w:val="24"/>
        </w:rPr>
      </w:pPr>
      <w:r w:rsidRPr="0020231B">
        <w:rPr>
          <w:b/>
          <w:sz w:val="24"/>
          <w:szCs w:val="24"/>
        </w:rPr>
        <w:t>MINISTERIO DE CULTURA</w:t>
      </w:r>
      <w:r w:rsidR="00C4454D" w:rsidRPr="0020231B">
        <w:rPr>
          <w:b/>
          <w:sz w:val="24"/>
          <w:szCs w:val="24"/>
        </w:rPr>
        <w:t xml:space="preserve"> </w:t>
      </w:r>
      <w:r w:rsidR="00987950" w:rsidRPr="0020231B">
        <w:rPr>
          <w:b/>
          <w:sz w:val="24"/>
          <w:szCs w:val="24"/>
        </w:rPr>
        <w:t>DIRECCION DE PATRIMONIO</w:t>
      </w:r>
      <w:r w:rsidR="00987950">
        <w:rPr>
          <w:sz w:val="24"/>
          <w:szCs w:val="24"/>
        </w:rPr>
        <w:t>.</w:t>
      </w:r>
      <w:r w:rsidR="004365CC">
        <w:rPr>
          <w:sz w:val="24"/>
          <w:szCs w:val="24"/>
        </w:rPr>
        <w:t xml:space="preserve"> </w:t>
      </w:r>
    </w:p>
    <w:p w:rsidR="004968AB" w:rsidRPr="00156FC5" w:rsidRDefault="004968AB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01 de agosto de 2005 A 18 de noviembre de 2005.</w:t>
      </w:r>
    </w:p>
    <w:p w:rsidR="00F0153F" w:rsidRDefault="00F0153F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Práctica profesional, responsable de organizar la base de datos de los inmuebles considerados como patrimonio arquitectónico, clasifi</w:t>
      </w:r>
      <w:r w:rsidR="00C4454D" w:rsidRPr="00156FC5">
        <w:rPr>
          <w:sz w:val="24"/>
          <w:szCs w:val="24"/>
        </w:rPr>
        <w:t>cación de la información planimé</w:t>
      </w:r>
      <w:r w:rsidRPr="00156FC5">
        <w:rPr>
          <w:sz w:val="24"/>
          <w:szCs w:val="24"/>
        </w:rPr>
        <w:t>trica de los mismos.</w:t>
      </w:r>
    </w:p>
    <w:p w:rsidR="004365CC" w:rsidRPr="007431CD" w:rsidRDefault="004365CC" w:rsidP="004365CC">
      <w:pPr>
        <w:pStyle w:val="Sinespaciado"/>
        <w:jc w:val="both"/>
        <w:rPr>
          <w:sz w:val="24"/>
          <w:szCs w:val="24"/>
        </w:rPr>
      </w:pPr>
      <w:r w:rsidRPr="007431CD">
        <w:rPr>
          <w:sz w:val="24"/>
          <w:szCs w:val="24"/>
        </w:rPr>
        <w:t>Doctora Beatriz del Castillo. 342 09 84 Ext. 40 43.</w:t>
      </w:r>
    </w:p>
    <w:p w:rsidR="004365CC" w:rsidRPr="00156FC5" w:rsidRDefault="004365CC" w:rsidP="00DB5C1A">
      <w:pPr>
        <w:pStyle w:val="Sinespaciado"/>
        <w:jc w:val="both"/>
        <w:rPr>
          <w:sz w:val="24"/>
          <w:szCs w:val="24"/>
        </w:rPr>
      </w:pPr>
    </w:p>
    <w:p w:rsidR="00F0153F" w:rsidRPr="00156FC5" w:rsidRDefault="00F0153F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 xml:space="preserve"> </w:t>
      </w:r>
    </w:p>
    <w:p w:rsidR="0020231B" w:rsidRDefault="007F54A7" w:rsidP="00DB5C1A">
      <w:pPr>
        <w:pStyle w:val="Sinespaciado"/>
        <w:jc w:val="both"/>
        <w:rPr>
          <w:sz w:val="24"/>
          <w:szCs w:val="24"/>
        </w:rPr>
      </w:pPr>
      <w:r w:rsidRPr="0020231B">
        <w:rPr>
          <w:b/>
          <w:sz w:val="24"/>
          <w:szCs w:val="24"/>
        </w:rPr>
        <w:t>SANTANDEREANA DE SEGURIDAD S A.</w:t>
      </w:r>
      <w:r w:rsidR="00F0656E">
        <w:rPr>
          <w:sz w:val="24"/>
          <w:szCs w:val="24"/>
        </w:rPr>
        <w:t xml:space="preserve"> </w:t>
      </w:r>
    </w:p>
    <w:p w:rsidR="0020231B" w:rsidRDefault="004968AB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01 de noviembre de 2004 A 25 de junio de 2005.</w:t>
      </w:r>
      <w:r w:rsidR="00FF020C" w:rsidRPr="00156FC5">
        <w:rPr>
          <w:sz w:val="24"/>
          <w:szCs w:val="24"/>
        </w:rPr>
        <w:t xml:space="preserve"> </w:t>
      </w:r>
    </w:p>
    <w:p w:rsidR="007F54A7" w:rsidRPr="00156FC5" w:rsidRDefault="007F54A7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Responsable de las evaluaciones técnicas de los inmuebles administrados por la empresa, ejecución de trabajos de obra civil, control del presupuesto.</w:t>
      </w:r>
    </w:p>
    <w:p w:rsidR="004365CC" w:rsidRPr="007431CD" w:rsidRDefault="004365CC" w:rsidP="004365CC">
      <w:pPr>
        <w:pStyle w:val="Sinespaciado"/>
        <w:jc w:val="both"/>
        <w:rPr>
          <w:sz w:val="24"/>
          <w:szCs w:val="24"/>
        </w:rPr>
      </w:pPr>
      <w:r w:rsidRPr="007431CD">
        <w:rPr>
          <w:sz w:val="24"/>
          <w:szCs w:val="24"/>
        </w:rPr>
        <w:t xml:space="preserve">Doris Janneth Hernández León. 316  618 76 10 Coordinadora de proyectos. </w:t>
      </w:r>
    </w:p>
    <w:p w:rsidR="004365CC" w:rsidRPr="0020231B" w:rsidRDefault="004365CC" w:rsidP="004365CC">
      <w:pPr>
        <w:pStyle w:val="Sinespaciado"/>
        <w:jc w:val="both"/>
        <w:rPr>
          <w:b/>
          <w:sz w:val="24"/>
          <w:szCs w:val="24"/>
        </w:rPr>
      </w:pPr>
    </w:p>
    <w:p w:rsidR="007F54A7" w:rsidRPr="00156FC5" w:rsidRDefault="007F54A7" w:rsidP="00DB5C1A">
      <w:pPr>
        <w:pStyle w:val="Sinespaciado"/>
        <w:jc w:val="both"/>
        <w:rPr>
          <w:sz w:val="24"/>
          <w:szCs w:val="24"/>
        </w:rPr>
      </w:pPr>
    </w:p>
    <w:p w:rsidR="0020231B" w:rsidRDefault="007F54A7" w:rsidP="00DB5C1A">
      <w:pPr>
        <w:pStyle w:val="Sinespaciado"/>
        <w:jc w:val="both"/>
        <w:rPr>
          <w:sz w:val="24"/>
          <w:szCs w:val="24"/>
        </w:rPr>
      </w:pPr>
      <w:r w:rsidRPr="0020231B">
        <w:rPr>
          <w:b/>
          <w:sz w:val="24"/>
          <w:szCs w:val="24"/>
        </w:rPr>
        <w:t>BANCO COMERCIAL AV VILLAS</w:t>
      </w:r>
      <w:r w:rsidR="004968AB" w:rsidRPr="0020231B">
        <w:rPr>
          <w:b/>
          <w:sz w:val="24"/>
          <w:szCs w:val="24"/>
        </w:rPr>
        <w:t>.</w:t>
      </w:r>
      <w:r w:rsidR="004365CC">
        <w:rPr>
          <w:sz w:val="24"/>
          <w:szCs w:val="24"/>
        </w:rPr>
        <w:t xml:space="preserve"> </w:t>
      </w:r>
    </w:p>
    <w:p w:rsidR="002A3ECD" w:rsidRPr="00156FC5" w:rsidRDefault="00FF020C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01 de enero de 2000 A 10 de octubre de 2004.</w:t>
      </w:r>
      <w:r w:rsidR="004968AB" w:rsidRPr="00156FC5">
        <w:rPr>
          <w:sz w:val="24"/>
          <w:szCs w:val="24"/>
        </w:rPr>
        <w:t xml:space="preserve"> </w:t>
      </w:r>
      <w:r w:rsidR="004968AB" w:rsidRPr="00156FC5">
        <w:rPr>
          <w:sz w:val="24"/>
          <w:szCs w:val="24"/>
        </w:rPr>
        <w:tab/>
      </w:r>
    </w:p>
    <w:p w:rsidR="002A3ECD" w:rsidRPr="00156FC5" w:rsidRDefault="00F85C80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Responsable de las evaluaciones técnicas de los inmuebles recibidos en dación de pag</w:t>
      </w:r>
      <w:r w:rsidR="00C57EE0">
        <w:rPr>
          <w:sz w:val="24"/>
          <w:szCs w:val="24"/>
        </w:rPr>
        <w:t>o, coordinación de la refacción</w:t>
      </w:r>
      <w:r w:rsidRPr="00156FC5">
        <w:rPr>
          <w:sz w:val="24"/>
          <w:szCs w:val="24"/>
        </w:rPr>
        <w:t xml:space="preserve"> de inmuebles,</w:t>
      </w:r>
      <w:r w:rsidR="002A5CAB" w:rsidRPr="00156FC5">
        <w:rPr>
          <w:sz w:val="24"/>
          <w:szCs w:val="24"/>
        </w:rPr>
        <w:t xml:space="preserve"> interventoría,</w:t>
      </w:r>
      <w:r w:rsidRPr="00156FC5">
        <w:rPr>
          <w:sz w:val="24"/>
          <w:szCs w:val="24"/>
        </w:rPr>
        <w:t xml:space="preserve"> tramitación para el saneamiento legal, co</w:t>
      </w:r>
      <w:r w:rsidR="00F50A1D" w:rsidRPr="00156FC5">
        <w:rPr>
          <w:sz w:val="24"/>
          <w:szCs w:val="24"/>
        </w:rPr>
        <w:t>o</w:t>
      </w:r>
      <w:r w:rsidRPr="00156FC5">
        <w:rPr>
          <w:sz w:val="24"/>
          <w:szCs w:val="24"/>
        </w:rPr>
        <w:t xml:space="preserve">rdinación de </w:t>
      </w:r>
      <w:r w:rsidR="002A5CAB" w:rsidRPr="00156FC5">
        <w:rPr>
          <w:sz w:val="24"/>
          <w:szCs w:val="24"/>
        </w:rPr>
        <w:t xml:space="preserve">trabajos de obra civil para </w:t>
      </w:r>
      <w:r w:rsidRPr="00156FC5">
        <w:rPr>
          <w:sz w:val="24"/>
          <w:szCs w:val="24"/>
        </w:rPr>
        <w:t>la seguridad física de los predios.</w:t>
      </w:r>
    </w:p>
    <w:p w:rsidR="004365CC" w:rsidRPr="007431CD" w:rsidRDefault="005574EC" w:rsidP="004365CC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Juan Hipólito León 2</w:t>
      </w:r>
      <w:r w:rsidR="004365CC" w:rsidRPr="007431CD">
        <w:rPr>
          <w:sz w:val="24"/>
          <w:szCs w:val="24"/>
        </w:rPr>
        <w:t xml:space="preserve">41 96 00 Gerencia de Servicios Administrativos. </w:t>
      </w:r>
    </w:p>
    <w:p w:rsidR="004365CC" w:rsidRPr="00156FC5" w:rsidRDefault="004365CC" w:rsidP="004365CC">
      <w:pPr>
        <w:pStyle w:val="Sinespaciado"/>
        <w:jc w:val="both"/>
        <w:rPr>
          <w:sz w:val="24"/>
          <w:szCs w:val="24"/>
        </w:rPr>
      </w:pPr>
    </w:p>
    <w:p w:rsidR="002A3ECD" w:rsidRDefault="002A3ECD" w:rsidP="00DB5C1A">
      <w:pPr>
        <w:pStyle w:val="Sinespaciado"/>
        <w:jc w:val="both"/>
        <w:rPr>
          <w:sz w:val="24"/>
          <w:szCs w:val="24"/>
        </w:rPr>
      </w:pPr>
    </w:p>
    <w:p w:rsidR="0020231B" w:rsidRDefault="00F85C80" w:rsidP="00DB5C1A">
      <w:pPr>
        <w:pStyle w:val="Sinespaciado"/>
        <w:jc w:val="both"/>
        <w:rPr>
          <w:sz w:val="24"/>
          <w:szCs w:val="24"/>
        </w:rPr>
      </w:pPr>
      <w:r w:rsidRPr="0020231B">
        <w:rPr>
          <w:b/>
          <w:sz w:val="24"/>
          <w:szCs w:val="24"/>
        </w:rPr>
        <w:t>AHORRAMAS CORPORACION DE AHORRO Y VIVIENDA</w:t>
      </w:r>
      <w:r w:rsidR="0020231B">
        <w:rPr>
          <w:sz w:val="24"/>
          <w:szCs w:val="24"/>
        </w:rPr>
        <w:t>.</w:t>
      </w:r>
    </w:p>
    <w:p w:rsidR="0098681A" w:rsidRPr="00156FC5" w:rsidRDefault="00FF020C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03 de enero de 1995 A 31 diciembre de 2000.</w:t>
      </w:r>
    </w:p>
    <w:p w:rsidR="00226791" w:rsidRPr="00156FC5" w:rsidRDefault="00F85C80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Auxiliar de arquitectura, responsable del mantenimiento de sucursales</w:t>
      </w:r>
      <w:r w:rsidR="00C57EE0">
        <w:rPr>
          <w:sz w:val="24"/>
          <w:szCs w:val="24"/>
        </w:rPr>
        <w:t xml:space="preserve"> bancarias,</w:t>
      </w:r>
      <w:r w:rsidRPr="00156FC5">
        <w:rPr>
          <w:sz w:val="24"/>
          <w:szCs w:val="24"/>
        </w:rPr>
        <w:t xml:space="preserve"> (36 oficinas), </w:t>
      </w:r>
      <w:r w:rsidR="00F50A1D" w:rsidRPr="00156FC5">
        <w:rPr>
          <w:sz w:val="24"/>
          <w:szCs w:val="24"/>
        </w:rPr>
        <w:t xml:space="preserve">manejo del almacén de suministros, manejo de archivos, planos, licencias de construcción registros fotográficos, </w:t>
      </w:r>
      <w:r w:rsidR="00AA2BD5">
        <w:rPr>
          <w:sz w:val="24"/>
          <w:szCs w:val="24"/>
        </w:rPr>
        <w:t xml:space="preserve">sistemas de alarmas, </w:t>
      </w:r>
      <w:r w:rsidR="00F50A1D" w:rsidRPr="00156FC5">
        <w:rPr>
          <w:sz w:val="24"/>
          <w:szCs w:val="24"/>
        </w:rPr>
        <w:t>contratos y pólizas.</w:t>
      </w:r>
    </w:p>
    <w:p w:rsidR="004365CC" w:rsidRPr="00961AC8" w:rsidRDefault="004365CC" w:rsidP="004365CC">
      <w:pPr>
        <w:pStyle w:val="Sinespaciado"/>
        <w:jc w:val="both"/>
        <w:rPr>
          <w:sz w:val="24"/>
          <w:szCs w:val="24"/>
        </w:rPr>
      </w:pPr>
      <w:r w:rsidRPr="00961AC8">
        <w:rPr>
          <w:sz w:val="24"/>
          <w:szCs w:val="24"/>
        </w:rPr>
        <w:t>Arquitecto Jairo Jaramillo Salgado. 311 200 44 62 Departamento de Arquitectura.</w:t>
      </w:r>
    </w:p>
    <w:p w:rsidR="00F85C80" w:rsidRPr="0020231B" w:rsidRDefault="00F85C80" w:rsidP="00DB5C1A">
      <w:pPr>
        <w:pStyle w:val="Sinespaciado"/>
        <w:jc w:val="both"/>
        <w:rPr>
          <w:b/>
          <w:sz w:val="24"/>
          <w:szCs w:val="24"/>
        </w:rPr>
      </w:pPr>
    </w:p>
    <w:p w:rsidR="00156FC5" w:rsidRPr="0020231B" w:rsidRDefault="00156FC5" w:rsidP="00DB5C1A">
      <w:pPr>
        <w:pStyle w:val="Sinespaciado"/>
        <w:jc w:val="both"/>
        <w:rPr>
          <w:b/>
          <w:sz w:val="24"/>
          <w:szCs w:val="24"/>
        </w:rPr>
      </w:pPr>
      <w:r w:rsidRPr="0020231B">
        <w:rPr>
          <w:b/>
          <w:sz w:val="24"/>
          <w:szCs w:val="24"/>
        </w:rPr>
        <w:t>CONTRATOS DE OBRA CIVIL CON PERSONAS NATURALES</w:t>
      </w:r>
    </w:p>
    <w:p w:rsidR="00156FC5" w:rsidRDefault="00156FC5" w:rsidP="00DB5C1A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Mayor información y r</w:t>
      </w:r>
      <w:r w:rsidR="00C57EE0">
        <w:rPr>
          <w:sz w:val="24"/>
          <w:szCs w:val="24"/>
        </w:rPr>
        <w:t>elación de los mismos a suministrar</w:t>
      </w:r>
      <w:r>
        <w:rPr>
          <w:sz w:val="24"/>
          <w:szCs w:val="24"/>
        </w:rPr>
        <w:t xml:space="preserve"> según sea requerido. </w:t>
      </w:r>
    </w:p>
    <w:p w:rsidR="00156FC5" w:rsidRDefault="00156FC5" w:rsidP="00DB5C1A">
      <w:pPr>
        <w:pStyle w:val="Sinespaciado"/>
        <w:jc w:val="both"/>
        <w:rPr>
          <w:sz w:val="24"/>
          <w:szCs w:val="24"/>
        </w:rPr>
      </w:pPr>
    </w:p>
    <w:p w:rsidR="00156FC5" w:rsidRPr="00156FC5" w:rsidRDefault="00156FC5" w:rsidP="00DB5C1A">
      <w:pPr>
        <w:pStyle w:val="Sinespaciado"/>
        <w:jc w:val="both"/>
        <w:rPr>
          <w:sz w:val="24"/>
          <w:szCs w:val="24"/>
        </w:rPr>
      </w:pPr>
    </w:p>
    <w:p w:rsidR="00F85C80" w:rsidRPr="00156FC5" w:rsidRDefault="00F85C80" w:rsidP="00DB5C1A">
      <w:pPr>
        <w:pStyle w:val="Sinespaciado"/>
        <w:jc w:val="both"/>
        <w:rPr>
          <w:sz w:val="24"/>
          <w:szCs w:val="24"/>
        </w:rPr>
      </w:pPr>
    </w:p>
    <w:p w:rsidR="00F85C80" w:rsidRPr="00156FC5" w:rsidRDefault="00F50A1D" w:rsidP="00DB5C1A">
      <w:pPr>
        <w:pStyle w:val="Sinespaciado"/>
        <w:jc w:val="center"/>
        <w:rPr>
          <w:b/>
          <w:sz w:val="24"/>
          <w:szCs w:val="24"/>
        </w:rPr>
      </w:pPr>
      <w:r w:rsidRPr="00156FC5">
        <w:rPr>
          <w:b/>
          <w:sz w:val="24"/>
          <w:szCs w:val="24"/>
        </w:rPr>
        <w:t>REFERENCIAS PERSONALES</w:t>
      </w:r>
    </w:p>
    <w:p w:rsidR="00F50A1D" w:rsidRDefault="00F50A1D" w:rsidP="00DB5C1A">
      <w:pPr>
        <w:pStyle w:val="Sinespaciado"/>
        <w:jc w:val="both"/>
        <w:rPr>
          <w:b/>
          <w:sz w:val="24"/>
          <w:szCs w:val="24"/>
        </w:rPr>
      </w:pPr>
    </w:p>
    <w:p w:rsidR="00140390" w:rsidRPr="00156FC5" w:rsidRDefault="00140390" w:rsidP="00DB5C1A">
      <w:pPr>
        <w:pStyle w:val="Sinespaciado"/>
        <w:jc w:val="both"/>
        <w:rPr>
          <w:b/>
          <w:sz w:val="24"/>
          <w:szCs w:val="24"/>
        </w:rPr>
      </w:pPr>
    </w:p>
    <w:p w:rsidR="00F50A1D" w:rsidRPr="00156FC5" w:rsidRDefault="009B24DE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DIANA CAROLINA L</w:t>
      </w:r>
      <w:r w:rsidR="00A71BFD" w:rsidRPr="00156FC5">
        <w:rPr>
          <w:sz w:val="24"/>
          <w:szCs w:val="24"/>
        </w:rPr>
        <w:t>EÓ</w:t>
      </w:r>
      <w:r w:rsidRPr="00156FC5">
        <w:rPr>
          <w:sz w:val="24"/>
          <w:szCs w:val="24"/>
        </w:rPr>
        <w:t>N</w:t>
      </w:r>
      <w:r w:rsidR="00C57EE0">
        <w:rPr>
          <w:sz w:val="24"/>
          <w:szCs w:val="24"/>
        </w:rPr>
        <w:t xml:space="preserve"> ALONSO</w:t>
      </w:r>
    </w:p>
    <w:p w:rsidR="00F85C80" w:rsidRPr="00156FC5" w:rsidRDefault="009B24DE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Abogada</w:t>
      </w:r>
      <w:r w:rsidR="002A5CAB" w:rsidRPr="00156FC5">
        <w:rPr>
          <w:sz w:val="24"/>
          <w:szCs w:val="24"/>
        </w:rPr>
        <w:t xml:space="preserve">. </w:t>
      </w:r>
      <w:r w:rsidR="00A71BFD" w:rsidRPr="00156FC5">
        <w:rPr>
          <w:sz w:val="24"/>
          <w:szCs w:val="24"/>
        </w:rPr>
        <w:t>320 446 06 91</w:t>
      </w:r>
    </w:p>
    <w:p w:rsidR="00F50A1D" w:rsidRPr="00156FC5" w:rsidRDefault="00F50A1D" w:rsidP="00DB5C1A">
      <w:pPr>
        <w:pStyle w:val="Sinespaciado"/>
        <w:jc w:val="both"/>
        <w:rPr>
          <w:sz w:val="24"/>
          <w:szCs w:val="24"/>
        </w:rPr>
      </w:pPr>
    </w:p>
    <w:p w:rsidR="007257ED" w:rsidRPr="00156FC5" w:rsidRDefault="007257ED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HARVEY EDUARDO MARTINEZ</w:t>
      </w:r>
    </w:p>
    <w:p w:rsidR="00F50A1D" w:rsidRPr="00156FC5" w:rsidRDefault="004365CC" w:rsidP="00DB5C1A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Arquitecto. 7</w:t>
      </w:r>
      <w:r w:rsidR="007257ED" w:rsidRPr="00156FC5">
        <w:rPr>
          <w:sz w:val="24"/>
          <w:szCs w:val="24"/>
        </w:rPr>
        <w:t xml:space="preserve">12 73 98 – 320 493 35 48 </w:t>
      </w:r>
    </w:p>
    <w:p w:rsidR="00F50A1D" w:rsidRPr="00156FC5" w:rsidRDefault="00F50A1D" w:rsidP="00DB5C1A">
      <w:pPr>
        <w:pStyle w:val="Sinespaciado"/>
        <w:jc w:val="both"/>
        <w:rPr>
          <w:sz w:val="24"/>
          <w:szCs w:val="24"/>
        </w:rPr>
      </w:pPr>
    </w:p>
    <w:p w:rsidR="007257ED" w:rsidRPr="00156FC5" w:rsidRDefault="007257ED" w:rsidP="00DB5C1A">
      <w:pPr>
        <w:pStyle w:val="Sinespaciado"/>
        <w:jc w:val="both"/>
        <w:rPr>
          <w:sz w:val="24"/>
          <w:szCs w:val="24"/>
        </w:rPr>
      </w:pPr>
      <w:r w:rsidRPr="00156FC5">
        <w:rPr>
          <w:sz w:val="24"/>
          <w:szCs w:val="24"/>
        </w:rPr>
        <w:t>SONIA YOLANDA DAZA AMAYA</w:t>
      </w:r>
    </w:p>
    <w:p w:rsidR="00F85C80" w:rsidRPr="00156FC5" w:rsidRDefault="004365CC" w:rsidP="00DB5C1A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Hermana. 2</w:t>
      </w:r>
      <w:r w:rsidR="00876E70">
        <w:rPr>
          <w:sz w:val="24"/>
          <w:szCs w:val="24"/>
        </w:rPr>
        <w:t>07 30 15 – 312 5</w:t>
      </w:r>
      <w:r w:rsidR="00961AC8">
        <w:rPr>
          <w:sz w:val="24"/>
          <w:szCs w:val="24"/>
        </w:rPr>
        <w:t>24 64 97</w:t>
      </w:r>
      <w:r w:rsidR="007257ED" w:rsidRPr="00156FC5">
        <w:rPr>
          <w:sz w:val="24"/>
          <w:szCs w:val="24"/>
        </w:rPr>
        <w:t>.</w:t>
      </w:r>
    </w:p>
    <w:p w:rsidR="007257ED" w:rsidRPr="00156FC5" w:rsidRDefault="007257ED" w:rsidP="00DB5C1A">
      <w:pPr>
        <w:pStyle w:val="Sinespaciado"/>
        <w:jc w:val="both"/>
        <w:rPr>
          <w:sz w:val="24"/>
          <w:szCs w:val="24"/>
        </w:rPr>
      </w:pPr>
    </w:p>
    <w:p w:rsidR="007257ED" w:rsidRDefault="007257ED" w:rsidP="00DB5C1A">
      <w:pPr>
        <w:pStyle w:val="Sinespaciado"/>
        <w:jc w:val="both"/>
        <w:rPr>
          <w:sz w:val="24"/>
          <w:szCs w:val="24"/>
        </w:rPr>
      </w:pPr>
    </w:p>
    <w:p w:rsidR="00156FC5" w:rsidRDefault="00156FC5" w:rsidP="00DB5C1A">
      <w:pPr>
        <w:pStyle w:val="Sinespaciado"/>
        <w:jc w:val="both"/>
        <w:rPr>
          <w:sz w:val="24"/>
          <w:szCs w:val="24"/>
        </w:rPr>
      </w:pPr>
    </w:p>
    <w:p w:rsidR="00156FC5" w:rsidRDefault="00156FC5" w:rsidP="00DB5C1A">
      <w:pPr>
        <w:pStyle w:val="Sinespaciado"/>
        <w:jc w:val="both"/>
        <w:rPr>
          <w:sz w:val="24"/>
          <w:szCs w:val="24"/>
        </w:rPr>
      </w:pPr>
    </w:p>
    <w:p w:rsidR="00156FC5" w:rsidRPr="00156FC5" w:rsidRDefault="00156FC5" w:rsidP="00DB5C1A">
      <w:pPr>
        <w:pStyle w:val="Sinespaciado"/>
        <w:jc w:val="both"/>
        <w:rPr>
          <w:sz w:val="24"/>
          <w:szCs w:val="24"/>
        </w:rPr>
      </w:pPr>
    </w:p>
    <w:p w:rsidR="00F26A1F" w:rsidRDefault="00F26A1F" w:rsidP="00DB5C1A">
      <w:pPr>
        <w:pStyle w:val="Sinespaciado"/>
        <w:jc w:val="both"/>
      </w:pPr>
    </w:p>
    <w:p w:rsidR="00F26A1F" w:rsidRDefault="00F26A1F" w:rsidP="00DB5C1A">
      <w:pPr>
        <w:pStyle w:val="Sinespaciado"/>
        <w:jc w:val="both"/>
      </w:pPr>
    </w:p>
    <w:p w:rsidR="004365CC" w:rsidRPr="00DB6955" w:rsidRDefault="004365CC" w:rsidP="00DB5C1A">
      <w:pPr>
        <w:pStyle w:val="Sinespaciado"/>
        <w:jc w:val="both"/>
      </w:pPr>
    </w:p>
    <w:p w:rsidR="00F26A1F" w:rsidRDefault="00F26A1F" w:rsidP="00F26A1F">
      <w:pPr>
        <w:pStyle w:val="Sinespaciado"/>
        <w:jc w:val="center"/>
      </w:pPr>
      <w:r>
        <w:t>------------------------------------------------------------</w:t>
      </w:r>
    </w:p>
    <w:p w:rsidR="00226791" w:rsidRDefault="00226791" w:rsidP="00F26A1F">
      <w:pPr>
        <w:pStyle w:val="Sinespaciado"/>
        <w:jc w:val="center"/>
      </w:pPr>
      <w:r>
        <w:t>EDILBRANDO DAZA AMAYA</w:t>
      </w:r>
    </w:p>
    <w:p w:rsidR="007257ED" w:rsidRDefault="007257ED" w:rsidP="00961AC8">
      <w:pPr>
        <w:pStyle w:val="Sinespaciado"/>
        <w:jc w:val="center"/>
      </w:pPr>
      <w:r>
        <w:t>C.C. 79 609 365</w:t>
      </w:r>
    </w:p>
    <w:p w:rsidR="004017CD" w:rsidRPr="00E34380" w:rsidRDefault="00C57EE0" w:rsidP="00627223">
      <w:pPr>
        <w:pStyle w:val="Sinespaciado"/>
        <w:jc w:val="center"/>
      </w:pPr>
      <w:r>
        <w:t xml:space="preserve">E mail:   ebrand2010@hotmail.com </w:t>
      </w:r>
    </w:p>
    <w:sectPr w:rsidR="004017CD" w:rsidRPr="00E34380" w:rsidSect="00A2420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4380"/>
    <w:rsid w:val="00032FE0"/>
    <w:rsid w:val="00033233"/>
    <w:rsid w:val="000A20B2"/>
    <w:rsid w:val="000E776D"/>
    <w:rsid w:val="0013441F"/>
    <w:rsid w:val="00140390"/>
    <w:rsid w:val="00156FC5"/>
    <w:rsid w:val="001B552E"/>
    <w:rsid w:val="0020117E"/>
    <w:rsid w:val="0020231B"/>
    <w:rsid w:val="002023C7"/>
    <w:rsid w:val="00226791"/>
    <w:rsid w:val="002277A6"/>
    <w:rsid w:val="00266A8E"/>
    <w:rsid w:val="002A3ECD"/>
    <w:rsid w:val="002A5CAB"/>
    <w:rsid w:val="002D3C37"/>
    <w:rsid w:val="0030108B"/>
    <w:rsid w:val="003135E3"/>
    <w:rsid w:val="0035057F"/>
    <w:rsid w:val="00361284"/>
    <w:rsid w:val="003A39F2"/>
    <w:rsid w:val="003F5690"/>
    <w:rsid w:val="004002BB"/>
    <w:rsid w:val="004017CD"/>
    <w:rsid w:val="004365CC"/>
    <w:rsid w:val="00436AFC"/>
    <w:rsid w:val="004968AB"/>
    <w:rsid w:val="005574EC"/>
    <w:rsid w:val="005823AE"/>
    <w:rsid w:val="005B0E29"/>
    <w:rsid w:val="00627223"/>
    <w:rsid w:val="00635C6B"/>
    <w:rsid w:val="00695274"/>
    <w:rsid w:val="00713501"/>
    <w:rsid w:val="007257ED"/>
    <w:rsid w:val="007431CD"/>
    <w:rsid w:val="007517EC"/>
    <w:rsid w:val="00765C99"/>
    <w:rsid w:val="007A4A70"/>
    <w:rsid w:val="007E1F48"/>
    <w:rsid w:val="007F54A7"/>
    <w:rsid w:val="00876E70"/>
    <w:rsid w:val="008E36E6"/>
    <w:rsid w:val="00950382"/>
    <w:rsid w:val="009605C3"/>
    <w:rsid w:val="00961AC8"/>
    <w:rsid w:val="00970E61"/>
    <w:rsid w:val="00974407"/>
    <w:rsid w:val="0098681A"/>
    <w:rsid w:val="00987950"/>
    <w:rsid w:val="009A5123"/>
    <w:rsid w:val="009B24DE"/>
    <w:rsid w:val="009B69F6"/>
    <w:rsid w:val="00A23EEC"/>
    <w:rsid w:val="00A2420A"/>
    <w:rsid w:val="00A26951"/>
    <w:rsid w:val="00A71BFD"/>
    <w:rsid w:val="00AA2BD5"/>
    <w:rsid w:val="00AF1800"/>
    <w:rsid w:val="00AF7261"/>
    <w:rsid w:val="00BD7B1B"/>
    <w:rsid w:val="00C4454D"/>
    <w:rsid w:val="00C45247"/>
    <w:rsid w:val="00C57EE0"/>
    <w:rsid w:val="00CD432A"/>
    <w:rsid w:val="00D16003"/>
    <w:rsid w:val="00D358E0"/>
    <w:rsid w:val="00DB1948"/>
    <w:rsid w:val="00DB37B7"/>
    <w:rsid w:val="00DB5C1A"/>
    <w:rsid w:val="00DB6955"/>
    <w:rsid w:val="00E157EF"/>
    <w:rsid w:val="00E31F65"/>
    <w:rsid w:val="00E34380"/>
    <w:rsid w:val="00EB01A7"/>
    <w:rsid w:val="00EE4B26"/>
    <w:rsid w:val="00F0153F"/>
    <w:rsid w:val="00F0656E"/>
    <w:rsid w:val="00F2252F"/>
    <w:rsid w:val="00F26A1F"/>
    <w:rsid w:val="00F50A1D"/>
    <w:rsid w:val="00F85C80"/>
    <w:rsid w:val="00FF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3EE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017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315C2-9BCF-4FE5-BC6D-F0CD8857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edilbrando</dc:creator>
  <cp:lastModifiedBy>Secretaria General</cp:lastModifiedBy>
  <cp:revision>3</cp:revision>
  <cp:lastPrinted>2009-10-12T18:20:00Z</cp:lastPrinted>
  <dcterms:created xsi:type="dcterms:W3CDTF">2011-09-13T21:35:00Z</dcterms:created>
  <dcterms:modified xsi:type="dcterms:W3CDTF">2011-09-13T22:16:00Z</dcterms:modified>
</cp:coreProperties>
</file>