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8" w:type="dxa"/>
        <w:tblLook w:val="04A0"/>
      </w:tblPr>
      <w:tblGrid>
        <w:gridCol w:w="2681"/>
        <w:gridCol w:w="1260"/>
        <w:gridCol w:w="293"/>
        <w:gridCol w:w="976"/>
        <w:gridCol w:w="1403"/>
        <w:gridCol w:w="797"/>
        <w:gridCol w:w="69"/>
        <w:gridCol w:w="1575"/>
        <w:gridCol w:w="1644"/>
      </w:tblGrid>
      <w:tr w:rsidR="006A010E" w:rsidRPr="00BD1F64" w:rsidTr="0063468D">
        <w:trPr>
          <w:gridAfter w:val="1"/>
          <w:wAfter w:w="1644" w:type="dxa"/>
          <w:trHeight w:val="1984"/>
        </w:trPr>
        <w:tc>
          <w:tcPr>
            <w:tcW w:w="9054" w:type="dxa"/>
            <w:gridSpan w:val="8"/>
            <w:vAlign w:val="center"/>
          </w:tcPr>
          <w:p w:rsidR="006A010E" w:rsidRPr="006A010E" w:rsidRDefault="00441A57" w:rsidP="00984F4A">
            <w:pPr>
              <w:pStyle w:val="Ttulo"/>
              <w:rPr>
                <w:rFonts w:ascii="Arial Narrow" w:eastAsia="Arial Unicode MS" w:hAnsi="Arial Narrow" w:cs="Arial Unicode MS"/>
                <w:sz w:val="28"/>
                <w:szCs w:val="24"/>
                <w:lang w:val="es-CO"/>
              </w:rPr>
            </w:pPr>
            <w:r w:rsidRPr="00441A57">
              <w:rPr>
                <w:rFonts w:ascii="Arial Narrow" w:eastAsia="Arial Unicode MS" w:hAnsi="Arial Narrow" w:cs="Arial Unicode MS"/>
                <w:noProof/>
                <w:sz w:val="32"/>
                <w:szCs w:val="24"/>
                <w:lang w:val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0;text-align:left;margin-left:360.75pt;margin-top:-.55pt;width:95.45pt;height:90.45pt;z-index:251663360;mso-wrap-style:none;mso-height-percent:200;mso-height-percent:200;mso-width-relative:margin;mso-height-relative:margin" strokeweight="1.5pt">
                  <v:textbox style="mso-next-textbox:#_x0000_s1044;mso-fit-shape-to-text:t">
                    <w:txbxContent>
                      <w:p w:rsidR="006271DF" w:rsidRDefault="006271DF" w:rsidP="006271DF">
                        <w:r>
                          <w:rPr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>
                              <wp:extent cx="990600" cy="1038225"/>
                              <wp:effectExtent l="19050" t="0" r="0" b="0"/>
                              <wp:docPr id="2" name="Imagen 1" descr="FotoCFG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FotoCFGU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0600" cy="1038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A010E" w:rsidRPr="001262A6">
              <w:rPr>
                <w:rFonts w:ascii="Arial Narrow" w:eastAsia="Arial Unicode MS" w:hAnsi="Arial Narrow" w:cs="Arial Unicode MS"/>
                <w:sz w:val="32"/>
                <w:szCs w:val="24"/>
                <w:lang w:val="es-CO"/>
              </w:rPr>
              <w:t>CARLOS FABIAN GARCÍA TORRES</w:t>
            </w:r>
          </w:p>
          <w:p w:rsidR="001262A6" w:rsidRDefault="001262A6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6A010E" w:rsidRDefault="006A010E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INGENIERO CIVIL</w:t>
            </w:r>
          </w:p>
          <w:p w:rsidR="001262A6" w:rsidRPr="006A010E" w:rsidRDefault="001262A6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ESP</w:t>
            </w:r>
            <w:proofErr w:type="spellEnd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. GERENCIA PROYECTOS EN INGENIERÍA</w:t>
            </w:r>
          </w:p>
          <w:p w:rsidR="006A010E" w:rsidRPr="006A010E" w:rsidRDefault="006A010E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fr-FR"/>
              </w:rPr>
            </w:pPr>
          </w:p>
          <w:p w:rsidR="006A010E" w:rsidRPr="006A010E" w:rsidRDefault="006A010E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fr-FR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fr-FR"/>
              </w:rPr>
              <w:t>Calle 6 # 5-51 Apt. 701 Int. 1</w:t>
            </w:r>
          </w:p>
          <w:p w:rsidR="006A010E" w:rsidRPr="00527BD2" w:rsidRDefault="00946E41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</w:pPr>
            <w:r w:rsidRPr="00527BD2"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  <w:t>Tel.</w:t>
            </w:r>
            <w:r w:rsidR="006A010E" w:rsidRPr="00527BD2"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  <w:t xml:space="preserve"> 246-8438  </w:t>
            </w:r>
            <w:proofErr w:type="spellStart"/>
            <w:r w:rsidR="006A010E" w:rsidRPr="00527BD2"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  <w:t>Cel</w:t>
            </w:r>
            <w:proofErr w:type="spellEnd"/>
            <w:r w:rsidR="006A010E" w:rsidRPr="00527BD2"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  <w:t xml:space="preserve">. </w:t>
            </w:r>
            <w:r w:rsidR="00E276AC">
              <w:rPr>
                <w:rFonts w:ascii="Arial Narrow" w:eastAsia="Arial Unicode MS" w:hAnsi="Arial Narrow" w:cs="Arial Unicode MS"/>
                <w:b/>
                <w:sz w:val="28"/>
                <w:szCs w:val="22"/>
                <w:lang w:val="fr-FR"/>
              </w:rPr>
              <w:t>315- 427.7889</w:t>
            </w:r>
          </w:p>
          <w:p w:rsidR="00BD1F64" w:rsidRPr="00BD1F64" w:rsidRDefault="00441A57" w:rsidP="00BD1F64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fr-FR"/>
              </w:rPr>
            </w:pPr>
            <w:hyperlink r:id="rId8" w:history="1">
              <w:r w:rsidR="00BD1F64" w:rsidRPr="00BD1F64">
                <w:rPr>
                  <w:rStyle w:val="Hipervnculo"/>
                  <w:rFonts w:ascii="Arial Narrow" w:hAnsi="Arial Narrow"/>
                  <w:sz w:val="22"/>
                  <w:szCs w:val="22"/>
                  <w:u w:val="none"/>
                  <w:lang w:val="fr-FR"/>
                </w:rPr>
                <w:t>inggarcia@etb.net.co</w:t>
              </w:r>
            </w:hyperlink>
            <w:r w:rsidR="00BD1F64" w:rsidRPr="00BD1F64">
              <w:rPr>
                <w:lang w:val="fr-FR"/>
              </w:rPr>
              <w:t xml:space="preserve"> - </w:t>
            </w:r>
            <w:hyperlink r:id="rId9" w:history="1">
              <w:r w:rsidR="00BD1F64" w:rsidRPr="00BD1F64">
                <w:rPr>
                  <w:rStyle w:val="Hipervnculo"/>
                  <w:rFonts w:ascii="Arial Narrow" w:eastAsia="Arial Unicode MS" w:hAnsi="Arial Narrow" w:cs="Arial Unicode MS"/>
                  <w:sz w:val="22"/>
                  <w:szCs w:val="22"/>
                  <w:u w:val="none"/>
                  <w:lang w:val="fr-FR"/>
                </w:rPr>
                <w:t>garing_uls@hotmail.com</w:t>
              </w:r>
            </w:hyperlink>
            <w:r w:rsidR="00BD1F64" w:rsidRPr="00BD1F64">
              <w:rPr>
                <w:sz w:val="22"/>
                <w:szCs w:val="22"/>
                <w:lang w:val="fr-FR"/>
              </w:rPr>
              <w:t xml:space="preserve"> </w:t>
            </w:r>
          </w:p>
          <w:p w:rsidR="00116988" w:rsidRPr="006A010E" w:rsidRDefault="00116988" w:rsidP="00E56E9F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fr-FR"/>
              </w:rPr>
            </w:pPr>
          </w:p>
        </w:tc>
      </w:tr>
      <w:tr w:rsidR="006A010E" w:rsidRPr="00CB1C5E" w:rsidTr="0063468D">
        <w:trPr>
          <w:gridAfter w:val="1"/>
          <w:wAfter w:w="1644" w:type="dxa"/>
        </w:trPr>
        <w:tc>
          <w:tcPr>
            <w:tcW w:w="9054" w:type="dxa"/>
            <w:gridSpan w:val="8"/>
            <w:tcBorders>
              <w:bottom w:val="single" w:sz="12" w:space="0" w:color="auto"/>
            </w:tcBorders>
          </w:tcPr>
          <w:p w:rsidR="006A010E" w:rsidRPr="006A010E" w:rsidRDefault="006A010E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PERFIL PROFESIONAL</w:t>
            </w:r>
          </w:p>
        </w:tc>
      </w:tr>
      <w:tr w:rsidR="006A010E" w:rsidRPr="00CB1C5E" w:rsidTr="0063468D">
        <w:trPr>
          <w:gridAfter w:val="1"/>
          <w:wAfter w:w="1644" w:type="dxa"/>
        </w:trPr>
        <w:tc>
          <w:tcPr>
            <w:tcW w:w="9054" w:type="dxa"/>
            <w:gridSpan w:val="8"/>
            <w:tcBorders>
              <w:top w:val="single" w:sz="12" w:space="0" w:color="auto"/>
            </w:tcBorders>
          </w:tcPr>
          <w:p w:rsidR="005A61CC" w:rsidRDefault="005A61CC" w:rsidP="006A010E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6A010E" w:rsidRPr="006A010E" w:rsidRDefault="006A010E" w:rsidP="006A010E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</w:t>
            </w:r>
            <w:proofErr w:type="spellStart"/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>onocimientos</w:t>
            </w:r>
            <w:proofErr w:type="spellEnd"/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en construcción, diseño, geotecnia y administración de obras civiles; </w:t>
            </w:r>
            <w:r w:rsidRPr="00E56E9F">
              <w:rPr>
                <w:rFonts w:ascii="Arial Narrow" w:eastAsia="Arial Unicode MS" w:hAnsi="Arial Narrow" w:cs="Arial Unicode MS"/>
                <w:sz w:val="22"/>
                <w:szCs w:val="22"/>
              </w:rPr>
              <w:t>Seguridad Industrial, Salud Ocupacional y Medio ambiente</w:t>
            </w:r>
            <w:r w:rsidR="00596ACF" w:rsidRPr="00E56E9F">
              <w:rPr>
                <w:rFonts w:ascii="Arial Narrow" w:eastAsia="Arial Unicode MS" w:hAnsi="Arial Narrow" w:cs="Arial Unicode MS"/>
                <w:sz w:val="22"/>
                <w:szCs w:val="22"/>
              </w:rPr>
              <w:t>, ISO 9001 Sistema de Gestión de Calidad</w:t>
            </w:r>
            <w:r w:rsidRPr="00116988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.</w:t>
            </w:r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Capacidad para manejar grupos de trabajo y proponer ideas que contribuyan en la solución y mejoramiento del ambiente laboral con la responsabilidad para realizar la ejecución de proyectos de ingeniería</w:t>
            </w:r>
            <w:r w:rsidR="002419D8"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con la metodología </w:t>
            </w:r>
            <w:proofErr w:type="spellStart"/>
            <w:r w:rsidR="002419D8">
              <w:rPr>
                <w:rFonts w:ascii="Arial Narrow" w:eastAsia="Arial Unicode MS" w:hAnsi="Arial Narrow" w:cs="Arial Unicode MS"/>
                <w:sz w:val="22"/>
                <w:szCs w:val="22"/>
              </w:rPr>
              <w:t>PMI</w:t>
            </w:r>
            <w:proofErr w:type="spellEnd"/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>. Creatividad, Liderazgo, orientación al logro, comunicación y coordinación, rapidez de aprendizaje, visión estratégica, negociación.  Buenas relaciones personales y trabajo en equipo.</w:t>
            </w:r>
          </w:p>
          <w:p w:rsidR="006A010E" w:rsidRPr="006A010E" w:rsidRDefault="006A010E" w:rsidP="006A010E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6A010E" w:rsidRPr="00CB1C5E" w:rsidTr="0063468D">
        <w:trPr>
          <w:gridAfter w:val="1"/>
          <w:wAfter w:w="1644" w:type="dxa"/>
        </w:trPr>
        <w:tc>
          <w:tcPr>
            <w:tcW w:w="9054" w:type="dxa"/>
            <w:gridSpan w:val="8"/>
            <w:tcBorders>
              <w:bottom w:val="single" w:sz="12" w:space="0" w:color="auto"/>
            </w:tcBorders>
          </w:tcPr>
          <w:p w:rsidR="006A010E" w:rsidRPr="006A010E" w:rsidRDefault="006A010E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EXPERIENCIA Y LOGROS</w:t>
            </w:r>
          </w:p>
        </w:tc>
      </w:tr>
      <w:tr w:rsidR="00BB332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  <w:tcBorders>
              <w:top w:val="single" w:sz="12" w:space="0" w:color="auto"/>
            </w:tcBorders>
          </w:tcPr>
          <w:p w:rsidR="00BB332D" w:rsidRDefault="00BB332D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  <w:tcBorders>
              <w:top w:val="single" w:sz="12" w:space="0" w:color="auto"/>
            </w:tcBorders>
          </w:tcPr>
          <w:p w:rsidR="00BB332D" w:rsidRDefault="00BB332D" w:rsidP="00984F4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tcBorders>
              <w:top w:val="single" w:sz="12" w:space="0" w:color="auto"/>
            </w:tcBorders>
          </w:tcPr>
          <w:p w:rsidR="00BB332D" w:rsidRDefault="00BB332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BB332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</w:tcPr>
          <w:p w:rsidR="00BB332D" w:rsidRDefault="00BB332D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Jul.19/2012 </w:t>
            </w:r>
          </w:p>
          <w:p w:rsidR="00B76628" w:rsidRDefault="00B76628" w:rsidP="00984F4A">
            <w:pPr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  <w:lang w:val="es-CO"/>
              </w:rPr>
              <w:t>Actualmente</w:t>
            </w:r>
          </w:p>
          <w:p w:rsidR="00B76628" w:rsidRDefault="00B76628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955495" w:rsidRDefault="00735E27" w:rsidP="00955495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UNIVERSIDAD DISTRITAL FRANCISCO JOSÉ DE CALDAS </w:t>
            </w:r>
            <w:r w:rsidR="00955495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</w:t>
            </w:r>
          </w:p>
          <w:p w:rsidR="00BB332D" w:rsidRPr="00735E27" w:rsidRDefault="00B37EFD" w:rsidP="00B37EFD">
            <w:p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>(C</w:t>
            </w:r>
            <w:r w:rsidRPr="00B37EFD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ontrato interadministrativo </w:t>
            </w:r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>N</w:t>
            </w:r>
            <w:r w:rsidRPr="00B37EFD">
              <w:rPr>
                <w:rFonts w:ascii="Arial Narrow" w:eastAsia="Arial Unicode MS" w:hAnsi="Arial Narrow" w:cs="Arial Unicode MS"/>
                <w:sz w:val="20"/>
                <w:szCs w:val="22"/>
              </w:rPr>
              <w:t>o. 036 de 2012: consultoría para realizar los estudios y diseños para llevar a cabo</w:t>
            </w:r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las obras de estabilización geotécnica y sostenimiento requeridas en el sector de Amapolas, ubicado en la Avenida de los cerros entre calle 23 sur y transversal 17B este)</w:t>
            </w:r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44" w:type="dxa"/>
            <w:gridSpan w:val="2"/>
          </w:tcPr>
          <w:p w:rsidR="00BB332D" w:rsidRDefault="00955495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834F3B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BB332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</w:tcPr>
          <w:p w:rsidR="00BB332D" w:rsidRPr="00BB332D" w:rsidRDefault="00BB332D" w:rsidP="00984F4A">
            <w:pPr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BB332D" w:rsidRDefault="00735E27" w:rsidP="00735E27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>Ingeniero Civil</w:t>
            </w:r>
            <w:r w:rsidR="00B76628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 xml:space="preserve"> - Residente</w:t>
            </w:r>
          </w:p>
        </w:tc>
        <w:tc>
          <w:tcPr>
            <w:tcW w:w="1644" w:type="dxa"/>
            <w:gridSpan w:val="2"/>
          </w:tcPr>
          <w:p w:rsidR="00BB332D" w:rsidRDefault="00BB332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BB332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</w:tcPr>
          <w:p w:rsidR="00BB332D" w:rsidRPr="00BB332D" w:rsidRDefault="00BB332D" w:rsidP="00984F4A">
            <w:pPr>
              <w:rPr>
                <w:rFonts w:ascii="Arial Narrow" w:eastAsia="Arial Unicode MS" w:hAnsi="Arial Narrow" w:cs="Arial Unicode MS"/>
                <w:b/>
                <w:color w:val="00B050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BB332D" w:rsidRDefault="00955495" w:rsidP="0095549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955495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Control técnico y 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A</w:t>
            </w:r>
            <w:r w:rsidRPr="00955495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dministrativo 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de las obras de mantenimiento  de la malla vial.</w:t>
            </w:r>
          </w:p>
          <w:p w:rsidR="00B76628" w:rsidRDefault="00955495" w:rsidP="0095549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B76628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Validación de documentos técnicos </w:t>
            </w:r>
          </w:p>
          <w:p w:rsidR="00955495" w:rsidRPr="00955495" w:rsidRDefault="00955495" w:rsidP="00B7662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B76628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Supervisión y registro de la exploración de campo en el barrio Amapolas</w:t>
            </w:r>
          </w:p>
        </w:tc>
        <w:tc>
          <w:tcPr>
            <w:tcW w:w="1644" w:type="dxa"/>
            <w:gridSpan w:val="2"/>
          </w:tcPr>
          <w:p w:rsidR="00BB332D" w:rsidRDefault="00BB332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BB332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</w:tcPr>
          <w:p w:rsidR="00BB332D" w:rsidRDefault="00BB332D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BB332D" w:rsidRPr="00955495" w:rsidRDefault="00BB332D" w:rsidP="00984F4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</w:p>
        </w:tc>
        <w:tc>
          <w:tcPr>
            <w:tcW w:w="1644" w:type="dxa"/>
            <w:gridSpan w:val="2"/>
          </w:tcPr>
          <w:p w:rsidR="00BB332D" w:rsidRDefault="00BB332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66654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  <w:vMerge w:val="restart"/>
          </w:tcPr>
          <w:p w:rsidR="0066654D" w:rsidRDefault="0066654D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66654D" w:rsidRPr="00C6273E" w:rsidRDefault="0066654D" w:rsidP="00834F3B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Jul.15/2011 </w:t>
            </w:r>
            <w:r w:rsidR="00834F3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- </w:t>
            </w:r>
            <w:r w:rsidR="00C6273E" w:rsidRPr="00C6273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Dic.31/2011</w:t>
            </w:r>
          </w:p>
        </w:tc>
        <w:tc>
          <w:tcPr>
            <w:tcW w:w="4729" w:type="dxa"/>
            <w:gridSpan w:val="5"/>
          </w:tcPr>
          <w:p w:rsidR="0066654D" w:rsidRDefault="0066654D" w:rsidP="00984F4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66654D" w:rsidRPr="006A010E" w:rsidRDefault="0066654D" w:rsidP="00C86F7D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INGEOBRAS</w:t>
            </w:r>
            <w:proofErr w:type="spellEnd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 S.A.S.</w:t>
            </w:r>
          </w:p>
        </w:tc>
        <w:tc>
          <w:tcPr>
            <w:tcW w:w="1644" w:type="dxa"/>
            <w:gridSpan w:val="2"/>
            <w:vMerge w:val="restart"/>
          </w:tcPr>
          <w:p w:rsidR="0066654D" w:rsidRDefault="0066654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6654D" w:rsidRPr="006A010E" w:rsidRDefault="0066654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834F3B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66654D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  <w:vMerge/>
          </w:tcPr>
          <w:p w:rsidR="0066654D" w:rsidRPr="006A010E" w:rsidRDefault="0066654D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5C019F" w:rsidRDefault="005C019F" w:rsidP="00F344D5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5C019F" w:rsidRPr="00834F3B" w:rsidRDefault="0066654D" w:rsidP="005C019F">
            <w:pPr>
              <w:jc w:val="center"/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</w:pPr>
            <w:r w:rsidRPr="00834F3B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 xml:space="preserve">Coordinador de Proyectos </w:t>
            </w:r>
          </w:p>
        </w:tc>
        <w:tc>
          <w:tcPr>
            <w:tcW w:w="1644" w:type="dxa"/>
            <w:gridSpan w:val="2"/>
            <w:vMerge/>
          </w:tcPr>
          <w:p w:rsidR="0066654D" w:rsidRPr="006A010E" w:rsidRDefault="0066654D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ED41DE" w:rsidRPr="00CB1C5E" w:rsidTr="00B76628">
        <w:trPr>
          <w:gridAfter w:val="1"/>
          <w:wAfter w:w="1644" w:type="dxa"/>
          <w:trHeight w:val="85"/>
        </w:trPr>
        <w:tc>
          <w:tcPr>
            <w:tcW w:w="2681" w:type="dxa"/>
          </w:tcPr>
          <w:p w:rsidR="00ED41DE" w:rsidRPr="006A010E" w:rsidRDefault="00ED41DE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ED41DE" w:rsidRPr="005C019F" w:rsidRDefault="005C019F" w:rsidP="005C01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 w:rsidRPr="005C019F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Supervisión del personal de Interventoría en obra para lo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s</w:t>
            </w:r>
            <w:r w:rsidRPr="005C019F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contratos 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de obra civil y mantenimiento </w:t>
            </w:r>
            <w:r w:rsidRPr="005C019F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en ejecuci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ón.</w:t>
            </w:r>
            <w:r w:rsidRPr="005C019F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</w:p>
          <w:p w:rsidR="005C019F" w:rsidRPr="005C019F" w:rsidRDefault="005C019F" w:rsidP="005C01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Revisión de actas de recibo parcial, memorias de obra para su aprobación.</w:t>
            </w:r>
          </w:p>
          <w:p w:rsidR="005C019F" w:rsidRPr="005C019F" w:rsidRDefault="005C019F" w:rsidP="005C01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Elaboración de comunicados al Contratista y a la Entidad Contratante para el buen manejo de los proyectos mencionados.</w:t>
            </w:r>
          </w:p>
          <w:p w:rsidR="005F773C" w:rsidRPr="000666BA" w:rsidRDefault="005F773C" w:rsidP="00E145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Elaboración de informes de seguimiento</w:t>
            </w:r>
          </w:p>
          <w:p w:rsidR="000666BA" w:rsidRPr="00E14572" w:rsidRDefault="000666BA" w:rsidP="00E145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Comités de obra</w:t>
            </w:r>
          </w:p>
          <w:p w:rsidR="00E14572" w:rsidRDefault="00E14572" w:rsidP="007F2CAE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</w:p>
          <w:p w:rsidR="00B76628" w:rsidRPr="005C019F" w:rsidRDefault="00B76628" w:rsidP="007F2CAE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</w:p>
        </w:tc>
        <w:tc>
          <w:tcPr>
            <w:tcW w:w="1644" w:type="dxa"/>
            <w:gridSpan w:val="2"/>
          </w:tcPr>
          <w:p w:rsidR="00ED41DE" w:rsidRPr="006A010E" w:rsidRDefault="00ED41DE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66654D" w:rsidRPr="00CB1C5E" w:rsidTr="00B76628">
        <w:trPr>
          <w:gridAfter w:val="1"/>
          <w:wAfter w:w="1644" w:type="dxa"/>
          <w:trHeight w:val="128"/>
        </w:trPr>
        <w:tc>
          <w:tcPr>
            <w:tcW w:w="9054" w:type="dxa"/>
            <w:gridSpan w:val="8"/>
          </w:tcPr>
          <w:p w:rsidR="0066654D" w:rsidRPr="007F2CAE" w:rsidRDefault="0066654D" w:rsidP="0066654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eastAsia="Arial Unicode MS" w:hAnsi="Arial Narrow" w:cs="Arial Unicode MS"/>
                <w:b/>
                <w:szCs w:val="22"/>
                <w:lang w:val="es-ES"/>
              </w:rPr>
            </w:pPr>
            <w:r w:rsidRPr="007F2CAE">
              <w:rPr>
                <w:rFonts w:ascii="Arial Narrow" w:eastAsia="Arial Unicode MS" w:hAnsi="Arial Narrow" w:cs="Arial Unicode MS"/>
                <w:b/>
                <w:szCs w:val="22"/>
                <w:lang w:val="es-CO"/>
              </w:rPr>
              <w:lastRenderedPageBreak/>
              <w:t xml:space="preserve">PROYECTO: </w:t>
            </w:r>
            <w:r w:rsidRPr="007F2CA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Interventoría técnica, administrativa y de control presupuestal para las obras</w:t>
            </w:r>
            <w:r w:rsidRPr="007F2CAE">
              <w:rPr>
                <w:rFonts w:ascii="Arial Narrow" w:eastAsia="Arial Unicode MS" w:hAnsi="Arial Narrow" w:cs="Arial Unicode MS"/>
                <w:szCs w:val="22"/>
                <w:lang w:val="es-CO"/>
              </w:rPr>
              <w:t xml:space="preserve">: </w:t>
            </w:r>
            <w:r w:rsidRPr="007F2CA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Adecuación de baños, actualización de la red hidráulica de presión, impermeabilización de rampa y terraza de la Casa de Nariño, los trabajos de mantenimiento de cubierta (impermeabilización), instalaciones y redes eléctricas, adecuación de baños, reparación de red hidráulica de presión y reparaciones locativas</w:t>
            </w:r>
            <w:r w:rsidR="00ED41DE" w:rsidRPr="007F2CA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.</w:t>
            </w:r>
          </w:p>
          <w:p w:rsidR="0066654D" w:rsidRDefault="0066654D" w:rsidP="0066654D">
            <w:pPr>
              <w:ind w:left="720"/>
              <w:jc w:val="both"/>
              <w:rPr>
                <w:rFonts w:ascii="Arial Narrow" w:eastAsia="Arial Unicode MS" w:hAnsi="Arial Narrow" w:cs="Arial Unicode MS"/>
                <w:sz w:val="20"/>
                <w:szCs w:val="22"/>
              </w:rPr>
            </w:pPr>
            <w:r>
              <w:rPr>
                <w:rFonts w:ascii="Arial Narrow" w:eastAsia="Arial Unicode MS" w:hAnsi="Arial Narrow" w:cs="Arial Unicode MS"/>
                <w:b/>
                <w:sz w:val="20"/>
                <w:szCs w:val="22"/>
              </w:rPr>
              <w:t xml:space="preserve">Contrato de Obra: </w:t>
            </w:r>
            <w:r>
              <w:rPr>
                <w:rFonts w:ascii="Arial Narrow" w:eastAsia="Arial Unicode MS" w:hAnsi="Arial Narrow" w:cs="Arial Unicode MS"/>
                <w:b/>
                <w:sz w:val="20"/>
                <w:szCs w:val="22"/>
                <w:lang w:val="es-CO"/>
              </w:rPr>
              <w:t xml:space="preserve">DEPARTAMENTO ADMINISTRATIVO PRESIDENCIA DE LA REPÚBLICA: </w:t>
            </w:r>
            <w:r w:rsidRPr="00C86430">
              <w:rPr>
                <w:rFonts w:ascii="Arial Narrow" w:eastAsia="Arial Unicode MS" w:hAnsi="Arial Narrow" w:cs="Arial Unicode MS"/>
                <w:sz w:val="20"/>
                <w:szCs w:val="22"/>
              </w:rPr>
              <w:t>C</w:t>
            </w:r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asa de Nariño - Edificios: Galán, Sede Administrativa, Casa Republicana, Batallón Guardia presidencial, Casa de la Vicepresidencia de la Republica, Batallón Guardia presidencial, Casa de la Vicepresidencia de la Republica en Bogotá, D.C., en la Hacienda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>Hatogrande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en </w:t>
            </w:r>
            <w:proofErr w:type="spellStart"/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>Cajicá</w:t>
            </w:r>
            <w:proofErr w:type="spellEnd"/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(C/marca) y en la Casa de Huéspedes Ilustres en la Ciudad de Cartagena de Indias: (Contratos</w:t>
            </w:r>
            <w:r w:rsidR="00ED41DE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de Obra:</w:t>
            </w:r>
            <w:r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395/396/452/455/511-11)</w:t>
            </w:r>
          </w:p>
          <w:p w:rsidR="0066654D" w:rsidRDefault="0066654D" w:rsidP="00ED41DE">
            <w:pPr>
              <w:ind w:left="720"/>
              <w:jc w:val="both"/>
              <w:rPr>
                <w:rFonts w:ascii="Arial Narrow" w:eastAsia="Arial Unicode MS" w:hAnsi="Arial Narrow" w:cs="Arial Unicode MS"/>
                <w:sz w:val="20"/>
                <w:szCs w:val="22"/>
              </w:rPr>
            </w:pPr>
          </w:p>
          <w:p w:rsidR="00ED41DE" w:rsidRPr="00E54684" w:rsidRDefault="00ED41DE" w:rsidP="00ED41D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eastAsia="Arial Unicode MS" w:hAnsi="Arial Narrow" w:cs="Arial Unicode MS"/>
                <w:szCs w:val="22"/>
                <w:lang w:val="es-CO"/>
              </w:rPr>
            </w:pPr>
            <w:r w:rsidRPr="00ED41DE">
              <w:rPr>
                <w:rFonts w:ascii="Arial Narrow" w:eastAsia="Arial Unicode MS" w:hAnsi="Arial Narrow" w:cs="Arial Unicode MS"/>
                <w:b/>
                <w:szCs w:val="22"/>
                <w:lang w:val="es-CO"/>
              </w:rPr>
              <w:t xml:space="preserve">PROYECTO: </w:t>
            </w:r>
            <w:r w:rsidRPr="00ED41D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Interventoría técnica, administrativa y contable al contrato de mantenimiento de los centros, sedes e inmuebles de la Secretaria Distrital Integración Social ubicados en Bogotá, D.C.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</w:p>
          <w:p w:rsidR="00E54684" w:rsidRDefault="00E54684" w:rsidP="00AA1323">
            <w:pPr>
              <w:ind w:left="720"/>
              <w:jc w:val="both"/>
              <w:rPr>
                <w:rFonts w:ascii="Arial Narrow" w:eastAsia="Arial Unicode MS" w:hAnsi="Arial Narrow" w:cs="Arial Unicode MS"/>
                <w:sz w:val="20"/>
                <w:szCs w:val="22"/>
              </w:rPr>
            </w:pPr>
            <w:r w:rsidRPr="00B01E26">
              <w:rPr>
                <w:rFonts w:ascii="Arial Narrow" w:eastAsia="Arial Unicode MS" w:hAnsi="Arial Narrow" w:cs="Arial Unicode MS"/>
                <w:b/>
                <w:sz w:val="20"/>
                <w:szCs w:val="22"/>
              </w:rPr>
              <w:t>Contrato de Obra:</w:t>
            </w:r>
            <w:r w:rsidRPr="00E54684">
              <w:rPr>
                <w:rFonts w:ascii="Arial Narrow" w:eastAsia="Arial Unicode MS" w:hAnsi="Arial Narrow" w:cs="Arial Unicode MS"/>
                <w:b/>
                <w:szCs w:val="22"/>
                <w:lang w:val="es-CO"/>
              </w:rPr>
              <w:t xml:space="preserve"> </w:t>
            </w:r>
            <w:r w:rsidRPr="00E54684">
              <w:rPr>
                <w:rFonts w:ascii="Arial Narrow" w:eastAsia="Arial Unicode MS" w:hAnsi="Arial Narrow" w:cs="Arial Unicode MS"/>
                <w:b/>
                <w:sz w:val="20"/>
                <w:szCs w:val="22"/>
              </w:rPr>
              <w:t>SECRETARIA DISTRITAL DE INTEGRACIÓN SOCIAL S.D.I.S.</w:t>
            </w:r>
            <w:r w:rsidRPr="00E54684"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-  </w:t>
            </w:r>
            <w:r w:rsidRPr="00E54684">
              <w:rPr>
                <w:rFonts w:ascii="Arial Narrow" w:eastAsia="Arial Unicode MS" w:hAnsi="Arial Narrow" w:cs="Arial Unicode MS"/>
                <w:sz w:val="20"/>
                <w:szCs w:val="22"/>
              </w:rPr>
              <w:t>Realizar las obras de mantenimiento, adecuaciones y obras  menores que se puedan presentar en los centros y sedes operativas a presentar en los centros y sedes operativas a cargo de la Secretaría Distrital</w:t>
            </w:r>
            <w:r w:rsidR="00E14572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de Integración Social en Bogotá.</w:t>
            </w:r>
          </w:p>
          <w:p w:rsidR="00853D85" w:rsidRPr="006A010E" w:rsidRDefault="00853D85" w:rsidP="00AA1323">
            <w:pPr>
              <w:ind w:left="720"/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hRule="exact" w:val="453"/>
        </w:trPr>
        <w:tc>
          <w:tcPr>
            <w:tcW w:w="2681" w:type="dxa"/>
            <w:vMerge w:val="restart"/>
          </w:tcPr>
          <w:p w:rsidR="003068DC" w:rsidRPr="006A010E" w:rsidRDefault="00834F3B" w:rsidP="00C64D6D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Mar.24 - 25</w:t>
            </w:r>
            <w:r w:rsidR="003068DC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/2011</w:t>
            </w:r>
          </w:p>
          <w:p w:rsidR="003068DC" w:rsidRPr="006A010E" w:rsidRDefault="003068DC" w:rsidP="00C64D6D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887EF9" w:rsidRDefault="003068DC" w:rsidP="00C64D6D">
            <w:p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OBRETECH</w:t>
            </w:r>
            <w:proofErr w:type="spellEnd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LTDA</w:t>
            </w:r>
            <w:proofErr w:type="spellEnd"/>
            <w:r w:rsidR="00887EF9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</w:t>
            </w:r>
          </w:p>
          <w:p w:rsidR="003068DC" w:rsidRDefault="003068DC" w:rsidP="00C64D6D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887EF9" w:rsidRDefault="00887EF9" w:rsidP="00C64D6D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3068DC" w:rsidRPr="006A010E" w:rsidRDefault="003068DC" w:rsidP="003068DC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vMerge w:val="restart"/>
          </w:tcPr>
          <w:p w:rsidR="003068DC" w:rsidRPr="00B6147A" w:rsidRDefault="003068DC" w:rsidP="00C64D6D">
            <w:pPr>
              <w:jc w:val="center"/>
              <w:rPr>
                <w:rFonts w:ascii="Arial Narrow" w:eastAsia="Arial Unicode MS" w:hAnsi="Arial Narrow" w:cs="Arial Unicode MS"/>
                <w:sz w:val="20"/>
                <w:szCs w:val="22"/>
              </w:rPr>
            </w:pPr>
            <w:r w:rsidRPr="00B6147A">
              <w:rPr>
                <w:rFonts w:ascii="Arial Narrow" w:eastAsia="Arial Unicode MS" w:hAnsi="Arial Narrow" w:cs="Arial Unicode MS"/>
                <w:sz w:val="20"/>
                <w:szCs w:val="22"/>
              </w:rPr>
              <w:t>Puerto Carreño – Vichada</w:t>
            </w:r>
          </w:p>
          <w:p w:rsidR="003068DC" w:rsidRPr="006A010E" w:rsidRDefault="003068DC" w:rsidP="00C64D6D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329"/>
        </w:trPr>
        <w:tc>
          <w:tcPr>
            <w:tcW w:w="2681" w:type="dxa"/>
            <w:vMerge/>
          </w:tcPr>
          <w:p w:rsidR="003068DC" w:rsidRDefault="003068DC" w:rsidP="00C64D6D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834F3B" w:rsidRDefault="003068DC" w:rsidP="003068DC">
            <w:pPr>
              <w:jc w:val="center"/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</w:pPr>
            <w:r w:rsidRPr="00834F3B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>Ingeniero  Civil</w:t>
            </w:r>
          </w:p>
        </w:tc>
        <w:tc>
          <w:tcPr>
            <w:tcW w:w="1644" w:type="dxa"/>
            <w:gridSpan w:val="2"/>
            <w:vMerge/>
          </w:tcPr>
          <w:p w:rsidR="003068DC" w:rsidRDefault="003068DC" w:rsidP="00C64D6D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121"/>
        </w:trPr>
        <w:tc>
          <w:tcPr>
            <w:tcW w:w="2681" w:type="dxa"/>
            <w:vMerge/>
          </w:tcPr>
          <w:p w:rsidR="003068DC" w:rsidRDefault="003068DC" w:rsidP="00C64D6D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Default="003068DC" w:rsidP="000B7E40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>Visita técnica de obra para el proceso de contratación (</w:t>
            </w: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>PN</w:t>
            </w:r>
            <w:proofErr w:type="spellEnd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>devic</w:t>
            </w:r>
            <w:proofErr w:type="spellEnd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>cd</w:t>
            </w:r>
            <w:proofErr w:type="spellEnd"/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015-2011) del Departamento de policía Vichada </w:t>
            </w:r>
            <w:r w:rsidR="000B7E40">
              <w:rPr>
                <w:rFonts w:ascii="Arial Narrow" w:eastAsia="Arial Unicode MS" w:hAnsi="Arial Narrow" w:cs="Arial Unicode MS"/>
                <w:sz w:val="22"/>
                <w:szCs w:val="22"/>
              </w:rPr>
              <w:t>–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</w:rPr>
              <w:t xml:space="preserve"> Remodelación</w:t>
            </w:r>
          </w:p>
          <w:p w:rsidR="000B7E40" w:rsidRDefault="000B7E40" w:rsidP="000B7E40">
            <w:pPr>
              <w:jc w:val="both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vMerge/>
          </w:tcPr>
          <w:p w:rsidR="003068DC" w:rsidRDefault="003068DC" w:rsidP="00C64D6D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194"/>
        </w:trPr>
        <w:tc>
          <w:tcPr>
            <w:tcW w:w="2681" w:type="dxa"/>
          </w:tcPr>
          <w:p w:rsidR="003068DC" w:rsidRPr="006A010E" w:rsidRDefault="003068DC" w:rsidP="00B6147A">
            <w:pPr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  <w:u w:val="single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Dic.02/2008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-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Feb.28/2011</w:t>
            </w:r>
          </w:p>
        </w:tc>
        <w:tc>
          <w:tcPr>
            <w:tcW w:w="4729" w:type="dxa"/>
            <w:gridSpan w:val="5"/>
          </w:tcPr>
          <w:p w:rsidR="005A61CC" w:rsidRPr="006A010E" w:rsidRDefault="003068DC" w:rsidP="000B7E40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CONSORCIO </w:t>
            </w:r>
            <w:proofErr w:type="spellStart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INTERVENTORIAS</w:t>
            </w:r>
            <w:proofErr w:type="spellEnd"/>
            <w: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</w:t>
            </w:r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TRONCALES 2007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B6147A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3068DC" w:rsidRPr="008A1F0B" w:rsidTr="0063468D">
        <w:trPr>
          <w:gridAfter w:val="1"/>
          <w:wAfter w:w="1644" w:type="dxa"/>
          <w:trHeight w:val="382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7021E1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>(</w:t>
            </w:r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Adecuación de la </w:t>
            </w:r>
            <w:proofErr w:type="spellStart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>Av</w:t>
            </w:r>
            <w:proofErr w:type="spellEnd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</w:t>
            </w:r>
            <w:proofErr w:type="spellStart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>Mazuera</w:t>
            </w:r>
            <w:proofErr w:type="spellEnd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(Cr.10) al sistema </w:t>
            </w:r>
            <w:proofErr w:type="spellStart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>Transmilenio</w:t>
            </w:r>
            <w:proofErr w:type="spellEnd"/>
            <w:r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>, Patio Portal y Vías Perimetrales, en Bogotá D.C.)</w:t>
            </w:r>
            <w:r w:rsidR="00AE7A59" w:rsidRPr="004703FB">
              <w:rPr>
                <w:rFonts w:ascii="Arial Narrow" w:eastAsia="Arial Unicode MS" w:hAnsi="Arial Narrow" w:cs="Arial Unicode MS"/>
                <w:sz w:val="20"/>
                <w:szCs w:val="22"/>
              </w:rPr>
              <w:t xml:space="preserve"> Grupo 1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157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B6147A" w:rsidRDefault="00B6147A" w:rsidP="0011348E">
            <w:pPr>
              <w:jc w:val="center"/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</w:pPr>
          </w:p>
          <w:p w:rsidR="003068DC" w:rsidRPr="00B6147A" w:rsidRDefault="003068DC" w:rsidP="0011348E">
            <w:pPr>
              <w:jc w:val="center"/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</w:pPr>
            <w:r w:rsidRPr="00B6147A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 xml:space="preserve">Inspector de obra 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B6147A" w:rsidRPr="008A1F0B" w:rsidTr="0063468D">
        <w:trPr>
          <w:gridAfter w:val="1"/>
          <w:wAfter w:w="1644" w:type="dxa"/>
          <w:trHeight w:val="156"/>
        </w:trPr>
        <w:tc>
          <w:tcPr>
            <w:tcW w:w="9054" w:type="dxa"/>
            <w:gridSpan w:val="8"/>
          </w:tcPr>
          <w:p w:rsidR="00FA3279" w:rsidRDefault="00B6147A" w:rsidP="00FA3279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Supervisión de las actividades constructivas tales como: </w:t>
            </w:r>
          </w:p>
          <w:p w:rsidR="00FA3279" w:rsidRDefault="00FA3279" w:rsidP="00FA3279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437767" w:rsidRPr="00FA3279" w:rsidRDefault="00B6147A" w:rsidP="00FA327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 Narrow" w:eastAsia="Arial Unicode MS" w:hAnsi="Arial Narrow" w:cs="Arial Unicode MS"/>
                <w:i/>
                <w:sz w:val="22"/>
                <w:szCs w:val="22"/>
                <w:lang w:val="es-ES"/>
              </w:rPr>
            </w:pPr>
            <w:r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Construcción de edificaciones mayores a 4 niveles</w:t>
            </w:r>
            <w:r w:rsidR="008F124F"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  <w:r w:rsidR="008F124F" w:rsidRP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(incluyendo obra negra-gris y acabados)</w:t>
            </w:r>
            <w:r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, </w:t>
            </w:r>
            <w:r w:rsidR="00437767"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“</w:t>
            </w:r>
            <w:r w:rsidR="00437767" w:rsidRPr="00FA3279">
              <w:rPr>
                <w:rFonts w:ascii="Arial Narrow" w:eastAsia="Arial Unicode MS" w:hAnsi="Arial Narrow" w:cs="Arial Unicode MS"/>
                <w:i/>
                <w:sz w:val="22"/>
                <w:szCs w:val="22"/>
                <w:lang w:val="es-CO"/>
              </w:rPr>
              <w:t xml:space="preserve">Edificio Administrativo, Bodega, </w:t>
            </w:r>
            <w:proofErr w:type="spellStart"/>
            <w:r w:rsidR="00437767" w:rsidRPr="00FA3279">
              <w:rPr>
                <w:rFonts w:ascii="Arial Narrow" w:eastAsia="Arial Unicode MS" w:hAnsi="Arial Narrow" w:cs="Arial Unicode MS"/>
                <w:i/>
                <w:sz w:val="22"/>
                <w:szCs w:val="22"/>
                <w:lang w:val="es-CO"/>
              </w:rPr>
              <w:t>Porteria</w:t>
            </w:r>
            <w:proofErr w:type="spellEnd"/>
            <w:r w:rsidR="00437767" w:rsidRPr="00FA3279">
              <w:rPr>
                <w:rFonts w:ascii="Arial Narrow" w:eastAsia="Arial Unicode MS" w:hAnsi="Arial Narrow" w:cs="Arial Unicode MS"/>
                <w:i/>
                <w:sz w:val="22"/>
                <w:szCs w:val="22"/>
                <w:lang w:val="es-CO"/>
              </w:rPr>
              <w:t>, Acceso al Portal, Residuos Sólidos y Mantenimiento.”</w:t>
            </w:r>
          </w:p>
          <w:p w:rsidR="00437767" w:rsidRDefault="00437767" w:rsidP="008F124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Mampostería.</w:t>
            </w:r>
          </w:p>
          <w:p w:rsidR="0071007B" w:rsidRDefault="00437767" w:rsidP="008F124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C</w:t>
            </w:r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onstrucción de puentes en concreto, </w:t>
            </w:r>
            <w:proofErr w:type="spellStart"/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izaje</w:t>
            </w:r>
            <w:proofErr w:type="spellEnd"/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de vigas </w:t>
            </w:r>
            <w:proofErr w:type="spellStart"/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postensadas</w:t>
            </w:r>
            <w:proofErr w:type="spellEnd"/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y estructuras metálicas de gran dimensión, instalación de cubiertas, pilas en concreto de sostenimiento</w:t>
            </w:r>
            <w:r w:rsidR="0071007B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.</w:t>
            </w:r>
          </w:p>
          <w:p w:rsidR="0071007B" w:rsidRDefault="0071007B" w:rsidP="008F124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C</w:t>
            </w:r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onstrucción de muros de contención (muros pantalla – muros anclados - en vol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adizo), estabilidad de taludes.</w:t>
            </w:r>
          </w:p>
          <w:p w:rsidR="008F124F" w:rsidRPr="0071007B" w:rsidRDefault="0071007B" w:rsidP="0071007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</w:t>
            </w:r>
            <w:r w:rsidRPr="0071007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onstrucción de la infraestructura vial (losas de concreto, pavimentos, espacio público, parques, y </w:t>
            </w:r>
            <w:proofErr w:type="spellStart"/>
            <w:r w:rsidRPr="0071007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ciclorutas</w:t>
            </w:r>
            <w:proofErr w:type="spellEnd"/>
            <w:r w:rsidRPr="0071007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)</w:t>
            </w:r>
            <w:r w:rsidR="008F124F" w:rsidRPr="0071007B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Construcción de la plataforma de articulados y muro en tierra armada.</w:t>
            </w:r>
          </w:p>
          <w:p w:rsidR="008F124F" w:rsidRPr="008F124F" w:rsidRDefault="0071007B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A</w:t>
            </w:r>
            <w:r w:rsidR="008F124F" w:rsidRPr="008F124F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ctividades constructivas del Centro Comercial </w:t>
            </w:r>
            <w:proofErr w:type="spellStart"/>
            <w:r w:rsidR="008F124F" w:rsidRP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IPES</w:t>
            </w:r>
            <w:proofErr w:type="spellEnd"/>
            <w:r w:rsidR="008F124F" w:rsidRP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– Barrio 20 de Julio</w:t>
            </w:r>
          </w:p>
          <w:p w:rsidR="00B6147A" w:rsidRPr="00B6147A" w:rsidRDefault="0071007B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Ins</w:t>
            </w:r>
            <w:r w:rsidR="00B6147A"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talaciones de redes de acueducto 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y alcantarillad</w:t>
            </w:r>
            <w:r w:rsidR="00B6147A"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o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y demás sistemas de drenaje.</w:t>
            </w:r>
          </w:p>
          <w:p w:rsidR="00B6147A" w:rsidRPr="00B6147A" w:rsidRDefault="0071007B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In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stalaciones de redes secas</w:t>
            </w:r>
          </w:p>
          <w:p w:rsidR="00B6147A" w:rsidRPr="0064328B" w:rsidRDefault="00B6147A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Excavaciones profundas,  cimentaciones (zapatas y pilotes</w:t>
            </w:r>
            <w:r w:rsidR="008F124F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)</w:t>
            </w:r>
            <w:r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</w:p>
          <w:p w:rsidR="00B6147A" w:rsidRDefault="0071007B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C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onstrucción de bases y </w:t>
            </w:r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montaje de 1 (uno) puente peatonal tipo </w:t>
            </w:r>
            <w:proofErr w:type="spellStart"/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transmilenio</w:t>
            </w:r>
            <w:proofErr w:type="spellEnd"/>
            <w:r w:rsidR="00B6147A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(Estructura – Metálica)</w:t>
            </w:r>
          </w:p>
          <w:p w:rsidR="00FA3279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A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ctividades de demolición de predios y fábrica de ladrillos tubos Moore (silos)</w:t>
            </w:r>
          </w:p>
          <w:p w:rsidR="00B6147A" w:rsidRPr="00C23CBC" w:rsidRDefault="00B6147A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Control y Seguimiento de los componentes A, C, D, E y F de las listas de chequeo del </w:t>
            </w:r>
            <w:proofErr w:type="spellStart"/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PIPMA</w:t>
            </w:r>
            <w:proofErr w:type="spellEnd"/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.</w:t>
            </w:r>
          </w:p>
          <w:p w:rsidR="00B6147A" w:rsidRPr="00C23CBC" w:rsidRDefault="00B6147A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Evaluación del panorama de riesgos presentados durante la etapa de construcción.</w:t>
            </w:r>
          </w:p>
          <w:p w:rsidR="00B6147A" w:rsidRPr="00604BF2" w:rsidRDefault="00B6147A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Verificación de elementos y factores  de seguridad para el personal de la obra.</w:t>
            </w:r>
          </w:p>
          <w:p w:rsidR="00B6147A" w:rsidRPr="00B6147A" w:rsidRDefault="00B6147A" w:rsidP="00B614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 w:rsidRPr="00B6147A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Evaluación y mitigación del impacto ambiental de la obra civil</w:t>
            </w:r>
          </w:p>
          <w:p w:rsidR="00FA3279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lastRenderedPageBreak/>
              <w:t>E</w:t>
            </w:r>
            <w:r w:rsidR="00B6147A"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mpradización</w:t>
            </w:r>
            <w:proofErr w:type="spellEnd"/>
            <w:r w:rsidR="00B6147A"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de zonas verdes, bloqueo y traslado de individuos forestales</w:t>
            </w:r>
          </w:p>
          <w:p w:rsidR="00CD7227" w:rsidRPr="00CD7227" w:rsidRDefault="00CD7227" w:rsidP="00CD7227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</w:p>
          <w:p w:rsidR="00FA3279" w:rsidRPr="006A010E" w:rsidRDefault="00FA3279" w:rsidP="00FA3279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94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lastRenderedPageBreak/>
              <w:t>Mar.16/</w:t>
            </w: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2007- 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  <w:r w:rsidRPr="006A010E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Nov.04/2008</w:t>
            </w:r>
          </w:p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proofErr w:type="spellStart"/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INTERVENTORIAS</w:t>
            </w:r>
            <w:proofErr w:type="spellEnd"/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Y DISEÑOS- </w:t>
            </w:r>
            <w:proofErr w:type="spellStart"/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INTERDISEÑOS</w:t>
            </w:r>
            <w:proofErr w:type="spellEnd"/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 xml:space="preserve"> S.A.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FA3279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3068DC" w:rsidRPr="008A1F0B" w:rsidTr="0063468D">
        <w:trPr>
          <w:gridAfter w:val="1"/>
          <w:wAfter w:w="1644" w:type="dxa"/>
          <w:trHeight w:val="64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392741" w:rsidRDefault="003068DC" w:rsidP="007021E1">
            <w:pPr>
              <w:pStyle w:val="Ttulo2"/>
              <w:keepLines w:val="0"/>
              <w:spacing w:before="0"/>
              <w:jc w:val="both"/>
              <w:rPr>
                <w:rFonts w:ascii="Arial Narrow" w:eastAsia="Arial Unicode MS" w:hAnsi="Arial Narrow" w:cs="Arial Unicode MS"/>
                <w:b w:val="0"/>
                <w:color w:val="auto"/>
                <w:sz w:val="18"/>
                <w:szCs w:val="20"/>
                <w:lang w:val="es-CO"/>
              </w:rPr>
            </w:pPr>
            <w:r w:rsidRPr="006E4C14">
              <w:rPr>
                <w:rFonts w:ascii="Arial Narrow" w:eastAsia="Arial Unicode MS" w:hAnsi="Arial Narrow" w:cs="Arial Unicode MS"/>
                <w:b w:val="0"/>
                <w:color w:val="auto"/>
                <w:sz w:val="22"/>
                <w:szCs w:val="20"/>
                <w:lang w:val="es-ES"/>
              </w:rPr>
              <w:t>(</w:t>
            </w:r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 xml:space="preserve">Ampliación y Rehabilitación  de la Autopista al Llano, entre en </w:t>
            </w:r>
            <w:proofErr w:type="spellStart"/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>CAI</w:t>
            </w:r>
            <w:proofErr w:type="spellEnd"/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 xml:space="preserve"> </w:t>
            </w:r>
            <w:proofErr w:type="spellStart"/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>Yomasa</w:t>
            </w:r>
            <w:proofErr w:type="spellEnd"/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 xml:space="preserve"> y el inicio de la Concesión Bogotá – Villavicencio en</w:t>
            </w:r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18"/>
                <w:szCs w:val="22"/>
                <w:lang w:val="es-ES"/>
              </w:rPr>
              <w:t xml:space="preserve"> </w:t>
            </w:r>
            <w:r w:rsidRPr="005A61CC">
              <w:rPr>
                <w:rFonts w:ascii="Arial Narrow" w:eastAsia="Arial Unicode MS" w:hAnsi="Arial Narrow" w:cs="Arial Unicode MS"/>
                <w:b w:val="0"/>
                <w:color w:val="auto"/>
                <w:sz w:val="20"/>
                <w:szCs w:val="22"/>
                <w:lang w:val="es-ES"/>
              </w:rPr>
              <w:t>Bogotá D.C.)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62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D43651" w:rsidRDefault="00D43651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3068DC" w:rsidRPr="00FA3279" w:rsidRDefault="003068DC" w:rsidP="0011348E">
            <w:pPr>
              <w:jc w:val="center"/>
              <w:rPr>
                <w:rFonts w:ascii="Arial Narrow" w:eastAsia="Arial Unicode MS" w:hAnsi="Arial Narrow" w:cs="Arial Unicode MS"/>
                <w:color w:val="0070C0"/>
                <w:sz w:val="22"/>
                <w:szCs w:val="22"/>
                <w:lang w:val="es-CO"/>
              </w:rPr>
            </w:pPr>
            <w:r w:rsidRPr="00FA3279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 xml:space="preserve">Inspector de obra </w:t>
            </w:r>
          </w:p>
        </w:tc>
        <w:tc>
          <w:tcPr>
            <w:tcW w:w="1644" w:type="dxa"/>
            <w:gridSpan w:val="2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FA3279" w:rsidRPr="008A1F0B" w:rsidTr="0063468D">
        <w:trPr>
          <w:gridAfter w:val="1"/>
          <w:wAfter w:w="1644" w:type="dxa"/>
          <w:trHeight w:val="62"/>
        </w:trPr>
        <w:tc>
          <w:tcPr>
            <w:tcW w:w="9054" w:type="dxa"/>
            <w:gridSpan w:val="8"/>
          </w:tcPr>
          <w:p w:rsidR="00FA3279" w:rsidRDefault="00FA3279" w:rsidP="00FA3279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Supervisión de las actividades constructivas tales como: </w:t>
            </w:r>
          </w:p>
          <w:p w:rsidR="00FA3279" w:rsidRPr="00FA3279" w:rsidRDefault="00FA3279" w:rsidP="00FA3279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FA3279" w:rsidRPr="00CD7227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Mampostería</w:t>
            </w:r>
          </w:p>
          <w:p w:rsidR="00FA3279" w:rsidRPr="00CD7227" w:rsidRDefault="00CD7227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C</w:t>
            </w:r>
            <w:r w:rsidR="00FA3279"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onstrucción de muros de contención (</w:t>
            </w:r>
            <w:r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</w:t>
            </w:r>
            <w:r w:rsidR="00FA3279" w:rsidRP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n vol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adizo), estabilidad de taludes</w:t>
            </w:r>
          </w:p>
          <w:p w:rsidR="00FA3279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A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ctividades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construcción de la infraestructura vial (pavimentos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y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espacio público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)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</w:p>
          <w:p w:rsidR="00FA3279" w:rsidRPr="00B6147A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</w:t>
            </w:r>
            <w:r w:rsidR="00FA3279"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nstalaciones de redes de acueducto 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y alcantarillad</w:t>
            </w:r>
            <w:r w:rsidR="00FA3279"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o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y demás sistemas de drenaje.</w:t>
            </w:r>
          </w:p>
          <w:p w:rsidR="00FA3279" w:rsidRPr="00B6147A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I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nstalaciones de redes secas</w:t>
            </w:r>
          </w:p>
          <w:p w:rsidR="00FA3279" w:rsidRPr="0064328B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Excavaciones profundas,  cimentaciones (zapatas y pilotes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para soporte puente peatonal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)</w:t>
            </w:r>
            <w:r w:rsidRPr="0064328B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</w:p>
          <w:p w:rsidR="00FA3279" w:rsidRDefault="0071007B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M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ontaje de 3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(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tres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) puente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s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peatonal</w:t>
            </w:r>
            <w:r w:rsidR="00CD7227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es</w:t>
            </w:r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tipo </w:t>
            </w:r>
            <w:proofErr w:type="spellStart"/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transmilenio</w:t>
            </w:r>
            <w:proofErr w:type="spellEnd"/>
            <w:r w:rsidR="00FA3279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(Estructura – Metálica)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– Horario Nocturno</w:t>
            </w:r>
          </w:p>
          <w:p w:rsidR="00396DFB" w:rsidRDefault="00396DFB" w:rsidP="00396DF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Inspección de predios afectados por la obra civil y generación del informe correspondiente</w:t>
            </w:r>
          </w:p>
          <w:p w:rsidR="00FA3279" w:rsidRPr="003D70D6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lang w:val="es-CO"/>
              </w:rPr>
            </w:pPr>
            <w:r w:rsidRPr="000B7E40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Evaluación de</w:t>
            </w:r>
            <w:r w:rsidRPr="000B7E40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la señalización Vehicular y Peatonal.</w:t>
            </w:r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PMT</w:t>
            </w:r>
            <w:proofErr w:type="spellEnd"/>
          </w:p>
          <w:p w:rsidR="00FA3279" w:rsidRPr="00C23CBC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Control y Seguimiento de los componentes A, C, D, E y F de las listas de chequeo del </w:t>
            </w:r>
            <w:proofErr w:type="spellStart"/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PIPMA</w:t>
            </w:r>
            <w:proofErr w:type="spellEnd"/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.</w:t>
            </w:r>
          </w:p>
          <w:p w:rsidR="00FA3279" w:rsidRPr="00C23CBC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Evaluación del panorama de riesgos presentados durante la etapa de construcción.</w:t>
            </w:r>
          </w:p>
          <w:p w:rsidR="00FA3279" w:rsidRPr="00604BF2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 w:rsidRPr="00C23CBC"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  <w:t>Verificación de elementos y factores  de seguridad para el personal de la obra.</w:t>
            </w:r>
          </w:p>
          <w:p w:rsidR="00FA3279" w:rsidRPr="00B6147A" w:rsidRDefault="00FA3279" w:rsidP="00FA32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 w:rsidRPr="00B6147A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Evaluación y mitigación del impacto ambiental de la obra civil</w:t>
            </w:r>
          </w:p>
          <w:p w:rsidR="009E6428" w:rsidRPr="0063468D" w:rsidRDefault="0071007B" w:rsidP="009E642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E</w:t>
            </w:r>
            <w:r w:rsidR="00FA3279" w:rsidRPr="0063468D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mpradización</w:t>
            </w:r>
            <w:proofErr w:type="spellEnd"/>
            <w:r w:rsidR="00FA3279" w:rsidRPr="0063468D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 de zonas verdes, bloqueo y traslado de individuos forestales</w:t>
            </w:r>
          </w:p>
          <w:p w:rsidR="00FA3279" w:rsidRPr="006A010E" w:rsidRDefault="00FA3279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94"/>
        </w:trPr>
        <w:tc>
          <w:tcPr>
            <w:tcW w:w="2681" w:type="dxa"/>
            <w:vMerge w:val="restart"/>
          </w:tcPr>
          <w:p w:rsidR="003068DC" w:rsidRPr="00087FAC" w:rsidRDefault="003068DC" w:rsidP="006E4C14">
            <w:pPr>
              <w:pStyle w:val="Ttulo2"/>
              <w:keepLines w:val="0"/>
              <w:numPr>
                <w:ilvl w:val="1"/>
                <w:numId w:val="1"/>
              </w:numPr>
              <w:spacing w:before="0"/>
              <w:ind w:left="1440" w:hanging="1440"/>
              <w:rPr>
                <w:rFonts w:ascii="Arial Narrow" w:eastAsia="Arial Unicode MS" w:hAnsi="Arial Narrow" w:cs="Arial Unicode MS"/>
                <w:b w:val="0"/>
                <w:color w:val="auto"/>
                <w:sz w:val="22"/>
                <w:lang w:val="es-ES"/>
              </w:rPr>
            </w:pPr>
            <w:r w:rsidRPr="00087FAC">
              <w:rPr>
                <w:rFonts w:ascii="Arial Narrow" w:eastAsia="Arial Unicode MS" w:hAnsi="Arial Narrow" w:cs="Arial Unicode MS"/>
                <w:b w:val="0"/>
                <w:color w:val="auto"/>
                <w:sz w:val="22"/>
                <w:lang w:val="es-ES"/>
              </w:rPr>
              <w:t>Mar.01-</w:t>
            </w:r>
            <w:r w:rsidR="00087FAC">
              <w:rPr>
                <w:rFonts w:ascii="Arial Narrow" w:eastAsia="Arial Unicode MS" w:hAnsi="Arial Narrow" w:cs="Arial Unicode MS"/>
                <w:b w:val="0"/>
                <w:color w:val="auto"/>
                <w:sz w:val="22"/>
                <w:lang w:val="es-ES"/>
              </w:rPr>
              <w:t xml:space="preserve"> </w:t>
            </w:r>
            <w:r w:rsidRPr="00087FAC">
              <w:rPr>
                <w:rFonts w:ascii="Arial Narrow" w:eastAsia="Arial Unicode MS" w:hAnsi="Arial Narrow" w:cs="Arial Unicode MS"/>
                <w:b w:val="0"/>
                <w:color w:val="auto"/>
                <w:sz w:val="22"/>
                <w:lang w:val="es-ES"/>
              </w:rPr>
              <w:t>15/2007</w:t>
            </w:r>
          </w:p>
          <w:p w:rsidR="003068DC" w:rsidRPr="006A010E" w:rsidRDefault="003068DC" w:rsidP="006E4C14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3068DC" w:rsidRDefault="003068DC" w:rsidP="006E4C14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6E4C14" w:rsidRPr="006A010E" w:rsidRDefault="006E4C14" w:rsidP="006E4C14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6E4C14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  <w:t>CONSORCIO PAVIMENTOS SANTAFÉ.</w:t>
            </w:r>
          </w:p>
        </w:tc>
        <w:tc>
          <w:tcPr>
            <w:tcW w:w="1644" w:type="dxa"/>
            <w:gridSpan w:val="2"/>
            <w:vMerge w:val="restart"/>
          </w:tcPr>
          <w:p w:rsidR="003068DC" w:rsidRPr="006A010E" w:rsidRDefault="003068DC" w:rsidP="008C00A4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9E6428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3068DC" w:rsidRPr="00CB1C5E" w:rsidTr="0063468D">
        <w:trPr>
          <w:gridAfter w:val="1"/>
          <w:wAfter w:w="1644" w:type="dxa"/>
          <w:trHeight w:val="64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</w:p>
          <w:p w:rsidR="003068DC" w:rsidRPr="009E6428" w:rsidRDefault="003068DC" w:rsidP="006A010E">
            <w:pPr>
              <w:jc w:val="center"/>
              <w:rPr>
                <w:rFonts w:ascii="Arial Narrow" w:eastAsia="Arial Unicode MS" w:hAnsi="Arial Narrow" w:cs="Arial Unicode MS"/>
                <w:color w:val="0070C0"/>
                <w:sz w:val="22"/>
                <w:szCs w:val="22"/>
                <w:lang w:val="es-CO"/>
              </w:rPr>
            </w:pPr>
            <w:r w:rsidRPr="009E6428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>Inspector de Obra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62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Default="003068DC" w:rsidP="000B7E40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eastAsia="Arial Unicode MS" w:hAnsi="Arial Narrow" w:cs="Arial Unicode MS"/>
                <w:sz w:val="22"/>
                <w:szCs w:val="22"/>
              </w:rPr>
              <w:t>Verificar las intervenciones de las empresas de los servicios públicos en cuanto a la instalación de acometidas y construcción de cámaras, pozos y cajas de inspección.</w:t>
            </w:r>
          </w:p>
          <w:p w:rsidR="001515E4" w:rsidRPr="006A010E" w:rsidRDefault="001515E4" w:rsidP="000B7E40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47"/>
        </w:trPr>
        <w:tc>
          <w:tcPr>
            <w:tcW w:w="2681" w:type="dxa"/>
            <w:vMerge w:val="restart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Dic.15-29/2006</w:t>
            </w:r>
          </w:p>
        </w:tc>
        <w:tc>
          <w:tcPr>
            <w:tcW w:w="4729" w:type="dxa"/>
            <w:gridSpan w:val="5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  <w:t xml:space="preserve">CONSTRUCTORA </w:t>
            </w:r>
            <w:proofErr w:type="spellStart"/>
            <w:r w:rsidRPr="006A010E"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  <w:t>COLPATRIA</w:t>
            </w:r>
            <w:proofErr w:type="spellEnd"/>
            <w:r w:rsidRPr="006A010E"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  <w:t>.</w:t>
            </w:r>
          </w:p>
        </w:tc>
        <w:tc>
          <w:tcPr>
            <w:tcW w:w="1644" w:type="dxa"/>
            <w:gridSpan w:val="2"/>
            <w:vMerge w:val="restart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4053ED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3068DC" w:rsidRPr="00CB1C5E" w:rsidTr="0063468D">
        <w:trPr>
          <w:gridAfter w:val="1"/>
          <w:wAfter w:w="1644" w:type="dxa"/>
          <w:trHeight w:val="47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6A010E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 xml:space="preserve">(Proyecto </w:t>
            </w:r>
            <w:proofErr w:type="spellStart"/>
            <w:r w:rsidRPr="006A010E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OXXO</w:t>
            </w:r>
            <w:proofErr w:type="spellEnd"/>
            <w:r w:rsidRPr="006A010E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 xml:space="preserve"> 94)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47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6A010E">
            <w:pPr>
              <w:ind w:left="28"/>
              <w:jc w:val="center"/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</w:pPr>
          </w:p>
          <w:p w:rsidR="003068DC" w:rsidRPr="004053ED" w:rsidRDefault="003068DC" w:rsidP="006A010E">
            <w:pPr>
              <w:ind w:left="28"/>
              <w:jc w:val="center"/>
              <w:rPr>
                <w:rFonts w:ascii="Arial Narrow" w:eastAsia="Arial Unicode MS" w:hAnsi="Arial Narrow" w:cs="Arial Unicode MS"/>
                <w:color w:val="0070C0"/>
                <w:sz w:val="22"/>
                <w:szCs w:val="22"/>
                <w:lang w:val="es-CO"/>
              </w:rPr>
            </w:pPr>
            <w:r w:rsidRPr="004053ED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  <w:lang w:val="es-CO"/>
              </w:rPr>
              <w:t>Analista de Presupuesto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47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853D85" w:rsidRPr="000F23C7" w:rsidRDefault="004053ED" w:rsidP="00087FAC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</w:rPr>
            </w:pPr>
            <w:r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Determinar las cantidades de obra y presupuestar para determinar el presupuesto del Proyecto.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  <w:trHeight w:val="47"/>
        </w:trPr>
        <w:tc>
          <w:tcPr>
            <w:tcW w:w="2681" w:type="dxa"/>
            <w:vMerge w:val="restart"/>
          </w:tcPr>
          <w:p w:rsidR="007F2CAE" w:rsidRDefault="007F2CAE" w:rsidP="00087FAC">
            <w:pPr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</w:pPr>
          </w:p>
          <w:p w:rsidR="003068DC" w:rsidRPr="006A010E" w:rsidRDefault="003068DC" w:rsidP="00087FAC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 xml:space="preserve">Ene. </w:t>
            </w:r>
            <w:r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2000</w:t>
            </w:r>
            <w:r w:rsidR="00087FAC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-</w:t>
            </w:r>
            <w:r w:rsidR="00087FAC"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 Narrow" w:eastAsia="Arial Unicode MS" w:hAnsi="Arial Narrow" w:cs="Arial Unicode MS"/>
                <w:color w:val="000000"/>
                <w:sz w:val="22"/>
                <w:szCs w:val="22"/>
                <w:lang w:val="es-CO"/>
              </w:rPr>
              <w:t>Ene. 2003</w:t>
            </w:r>
          </w:p>
        </w:tc>
        <w:tc>
          <w:tcPr>
            <w:tcW w:w="4729" w:type="dxa"/>
            <w:gridSpan w:val="5"/>
          </w:tcPr>
          <w:p w:rsidR="008C00A4" w:rsidRDefault="008C00A4" w:rsidP="00984F4A">
            <w:pPr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</w:pPr>
          </w:p>
          <w:p w:rsidR="004053ED" w:rsidRPr="006A010E" w:rsidRDefault="003068DC" w:rsidP="0063468D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proofErr w:type="spellStart"/>
            <w:r w:rsidRPr="006A010E"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  <w:t>ITRONIC</w:t>
            </w:r>
            <w:proofErr w:type="spellEnd"/>
            <w:r w:rsidRPr="006A010E">
              <w:rPr>
                <w:rFonts w:ascii="Arial Narrow" w:eastAsia="Arial Unicode MS" w:hAnsi="Arial Narrow" w:cs="Arial Unicode MS"/>
                <w:b/>
                <w:color w:val="000000"/>
                <w:sz w:val="22"/>
                <w:szCs w:val="22"/>
                <w:lang w:val="es-CO"/>
              </w:rPr>
              <w:t xml:space="preserve"> LTDA.</w:t>
            </w:r>
          </w:p>
        </w:tc>
        <w:tc>
          <w:tcPr>
            <w:tcW w:w="1644" w:type="dxa"/>
            <w:gridSpan w:val="2"/>
            <w:vMerge w:val="restart"/>
          </w:tcPr>
          <w:p w:rsidR="008C00A4" w:rsidRDefault="008C00A4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4053ED">
              <w:rPr>
                <w:rFonts w:ascii="Arial Narrow" w:eastAsia="Arial Unicode MS" w:hAnsi="Arial Narrow" w:cs="Arial Unicode MS"/>
                <w:sz w:val="20"/>
                <w:szCs w:val="22"/>
              </w:rPr>
              <w:t>Bogotá – Colombia</w:t>
            </w:r>
          </w:p>
        </w:tc>
      </w:tr>
      <w:tr w:rsidR="003068DC" w:rsidRPr="00CB1C5E" w:rsidTr="0063468D">
        <w:trPr>
          <w:gridAfter w:val="1"/>
          <w:wAfter w:w="1644" w:type="dxa"/>
          <w:trHeight w:val="47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4053ED" w:rsidRDefault="003068DC" w:rsidP="006A010E">
            <w:pPr>
              <w:jc w:val="center"/>
              <w:rPr>
                <w:rFonts w:ascii="Arial Narrow" w:eastAsia="Arial Unicode MS" w:hAnsi="Arial Narrow" w:cs="Arial Unicode MS"/>
                <w:color w:val="0070C0"/>
                <w:sz w:val="22"/>
                <w:szCs w:val="22"/>
                <w:lang w:val="es-CO"/>
              </w:rPr>
            </w:pPr>
            <w:r w:rsidRPr="004053ED">
              <w:rPr>
                <w:rFonts w:ascii="Arial Narrow" w:eastAsia="Arial Unicode MS" w:hAnsi="Arial Narrow" w:cs="Arial Unicode MS"/>
                <w:b/>
                <w:color w:val="0070C0"/>
                <w:sz w:val="22"/>
                <w:szCs w:val="22"/>
              </w:rPr>
              <w:t>Asistente de Ingeniería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47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4053ED" w:rsidRDefault="004053ED" w:rsidP="006A01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 xml:space="preserve">Diseño de planos </w:t>
            </w:r>
          </w:p>
          <w:p w:rsidR="003068DC" w:rsidRPr="00B07EA0" w:rsidRDefault="004053ED" w:rsidP="006A01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</w:pPr>
            <w:r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P</w:t>
            </w:r>
            <w:r w:rsidR="003068DC" w:rsidRPr="00B07EA0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laneación de instalación de equipos de sistemas de seguridad.</w:t>
            </w:r>
          </w:p>
          <w:p w:rsidR="003068DC" w:rsidRPr="00B76628" w:rsidRDefault="003068DC" w:rsidP="005C315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 Narrow" w:eastAsia="Arial Unicode MS" w:hAnsi="Arial Narrow" w:cs="Arial Unicode MS"/>
                <w:lang w:val="es-ES"/>
              </w:rPr>
            </w:pPr>
            <w:r w:rsidRPr="0063468D">
              <w:rPr>
                <w:rFonts w:ascii="Arial Narrow" w:eastAsia="Arial Unicode MS" w:hAnsi="Arial Narrow" w:cs="Arial Unicode MS"/>
                <w:sz w:val="22"/>
                <w:szCs w:val="22"/>
                <w:lang w:val="es-ES"/>
              </w:rPr>
              <w:t>Dirigir y soportar los proyectos.</w:t>
            </w:r>
          </w:p>
          <w:p w:rsidR="00B76628" w:rsidRDefault="00B76628" w:rsidP="00B76628">
            <w:pPr>
              <w:jc w:val="both"/>
              <w:rPr>
                <w:rFonts w:ascii="Arial Narrow" w:eastAsia="Arial Unicode MS" w:hAnsi="Arial Narrow" w:cs="Arial Unicode MS"/>
              </w:rPr>
            </w:pPr>
          </w:p>
          <w:p w:rsidR="00B76628" w:rsidRPr="00B76628" w:rsidRDefault="00B76628" w:rsidP="00B76628">
            <w:pPr>
              <w:jc w:val="both"/>
              <w:rPr>
                <w:rFonts w:ascii="Arial Narrow" w:eastAsia="Arial Unicode MS" w:hAnsi="Arial Narrow" w:cs="Arial Unicode MS"/>
              </w:rPr>
            </w:pPr>
          </w:p>
          <w:p w:rsidR="000F23C7" w:rsidRPr="006A010E" w:rsidRDefault="000F23C7" w:rsidP="005C3157">
            <w:pPr>
              <w:pStyle w:val="Prrafodelista"/>
              <w:ind w:left="360"/>
              <w:jc w:val="both"/>
              <w:rPr>
                <w:rFonts w:ascii="Arial Narrow" w:eastAsia="Arial Unicode MS" w:hAnsi="Arial Narrow" w:cs="Arial Unicode MS"/>
                <w:lang w:val="es-ES"/>
              </w:rPr>
            </w:pP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CB1C5E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FORMACIÓN ACADÉMICA</w:t>
            </w:r>
          </w:p>
        </w:tc>
      </w:tr>
      <w:tr w:rsidR="003068DC" w:rsidRPr="008A1F0B" w:rsidTr="0063468D">
        <w:trPr>
          <w:gridAfter w:val="1"/>
          <w:wAfter w:w="1644" w:type="dxa"/>
          <w:trHeight w:val="94"/>
        </w:trPr>
        <w:tc>
          <w:tcPr>
            <w:tcW w:w="2681" w:type="dxa"/>
            <w:vMerge w:val="restart"/>
          </w:tcPr>
          <w:p w:rsidR="003068DC" w:rsidRPr="006A010E" w:rsidRDefault="00441A57" w:rsidP="00984F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441A57">
              <w:rPr>
                <w:rFonts w:ascii="Arial Narrow" w:hAnsi="Arial Narrow" w:cs="Arial"/>
                <w:b/>
                <w:noProof/>
                <w:sz w:val="22"/>
                <w:szCs w:val="22"/>
                <w:lang w:val="es-CO" w:eastAsia="es-CO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55pt;margin-top:2.55pt;width:448.5pt;height:0;z-index:251655680;mso-position-horizontal-relative:text;mso-position-vertical-relative:text" o:connectortype="straight" strokeweight="2.25pt"/>
              </w:pict>
            </w:r>
          </w:p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Jun. 2009 – May.2010</w:t>
            </w:r>
          </w:p>
        </w:tc>
        <w:tc>
          <w:tcPr>
            <w:tcW w:w="4729" w:type="dxa"/>
            <w:gridSpan w:val="5"/>
          </w:tcPr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  <w:t>ESPECIALISTA GERENCIA DE PROYECTOS EN INGENIERÍA</w:t>
            </w: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Metodología </w:t>
            </w:r>
            <w:proofErr w:type="spellStart"/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PMI</w:t>
            </w:r>
            <w:proofErr w:type="spellEnd"/>
          </w:p>
        </w:tc>
        <w:tc>
          <w:tcPr>
            <w:tcW w:w="1644" w:type="dxa"/>
            <w:gridSpan w:val="2"/>
            <w:vMerge w:val="restart"/>
            <w:vAlign w:val="center"/>
          </w:tcPr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Universidad de la Salle,</w:t>
            </w:r>
          </w:p>
          <w:p w:rsidR="003068DC" w:rsidRPr="0021083D" w:rsidRDefault="003068DC" w:rsidP="006A010E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21083D">
              <w:rPr>
                <w:rFonts w:ascii="Arial Narrow" w:hAnsi="Arial Narrow" w:cs="Arial"/>
                <w:sz w:val="20"/>
                <w:szCs w:val="22"/>
              </w:rPr>
              <w:t>Bogotá - Colombia</w:t>
            </w: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94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0B7E40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Proyecto Grado: “Formulación De Un Modelo Para El  Control En Proyectos De Infraestructura Vial, A Partir De Recursos Tecnológicos.”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6A010E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3068DC" w:rsidRPr="008A1F0B" w:rsidTr="0063468D">
        <w:trPr>
          <w:gridAfter w:val="1"/>
          <w:wAfter w:w="1644" w:type="dxa"/>
          <w:trHeight w:val="94"/>
        </w:trPr>
        <w:tc>
          <w:tcPr>
            <w:tcW w:w="2681" w:type="dxa"/>
            <w:vMerge w:val="restart"/>
          </w:tcPr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Jun. 2001 -   Jun. 2006</w:t>
            </w:r>
          </w:p>
        </w:tc>
        <w:tc>
          <w:tcPr>
            <w:tcW w:w="4729" w:type="dxa"/>
            <w:gridSpan w:val="5"/>
          </w:tcPr>
          <w:p w:rsidR="000B7E40" w:rsidRDefault="000B7E40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  <w:t>INGENIERO CIVIL</w:t>
            </w:r>
          </w:p>
        </w:tc>
        <w:tc>
          <w:tcPr>
            <w:tcW w:w="1644" w:type="dxa"/>
            <w:gridSpan w:val="2"/>
            <w:vMerge w:val="restart"/>
            <w:vAlign w:val="center"/>
          </w:tcPr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 xml:space="preserve">Universidad de </w:t>
            </w:r>
            <w:smartTag w:uri="urn:schemas-microsoft-com:office:smarttags" w:element="PersonName">
              <w:smartTagPr>
                <w:attr w:name="ProductID" w:val="la Salle"/>
              </w:smartTagPr>
              <w:r w:rsidRPr="006A010E">
                <w:rPr>
                  <w:rFonts w:ascii="Arial Narrow" w:hAnsi="Arial Narrow" w:cs="Arial"/>
                  <w:sz w:val="22"/>
                  <w:szCs w:val="22"/>
                </w:rPr>
                <w:t>la Salle</w:t>
              </w:r>
            </w:smartTag>
            <w:r w:rsidRPr="006A010E">
              <w:rPr>
                <w:rFonts w:ascii="Arial Narrow" w:hAnsi="Arial Narrow" w:cs="Arial"/>
                <w:sz w:val="22"/>
                <w:szCs w:val="22"/>
              </w:rPr>
              <w:t>,</w:t>
            </w: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21083D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</w:tc>
      </w:tr>
      <w:tr w:rsidR="003068DC" w:rsidRPr="008A1F0B" w:rsidTr="0063468D">
        <w:trPr>
          <w:gridAfter w:val="1"/>
          <w:wAfter w:w="1644" w:type="dxa"/>
          <w:trHeight w:val="281"/>
        </w:trPr>
        <w:tc>
          <w:tcPr>
            <w:tcW w:w="2681" w:type="dxa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</w:tcPr>
          <w:p w:rsidR="003068DC" w:rsidRPr="006A010E" w:rsidRDefault="003068DC" w:rsidP="000B7E40">
            <w:pPr>
              <w:jc w:val="both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Proyecto Grado: “Asentamientos generados por consolidación secundaria en el barrio San José de </w:t>
            </w:r>
            <w:proofErr w:type="spellStart"/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Bavaria</w:t>
            </w:r>
            <w:proofErr w:type="spellEnd"/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, Bogotá D.C.”</w:t>
            </w:r>
          </w:p>
        </w:tc>
        <w:tc>
          <w:tcPr>
            <w:tcW w:w="1644" w:type="dxa"/>
            <w:gridSpan w:val="2"/>
            <w:vMerge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3068DC" w:rsidRPr="008A1F0B" w:rsidTr="0063468D">
        <w:trPr>
          <w:gridAfter w:val="1"/>
          <w:wAfter w:w="1644" w:type="dxa"/>
        </w:trPr>
        <w:tc>
          <w:tcPr>
            <w:tcW w:w="2681" w:type="dxa"/>
          </w:tcPr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Feb.1994 – Nov. 1999</w:t>
            </w:r>
          </w:p>
        </w:tc>
        <w:tc>
          <w:tcPr>
            <w:tcW w:w="4729" w:type="dxa"/>
            <w:gridSpan w:val="5"/>
            <w:vAlign w:val="center"/>
          </w:tcPr>
          <w:p w:rsidR="003068DC" w:rsidRPr="000D7C7D" w:rsidRDefault="003068DC" w:rsidP="000B7E40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0D7C7D">
              <w:rPr>
                <w:rFonts w:ascii="Arial Narrow" w:hAnsi="Arial Narrow" w:cs="Arial"/>
                <w:b/>
                <w:sz w:val="22"/>
                <w:szCs w:val="22"/>
              </w:rPr>
              <w:t>Bachiller Académico</w:t>
            </w:r>
          </w:p>
        </w:tc>
        <w:tc>
          <w:tcPr>
            <w:tcW w:w="1644" w:type="dxa"/>
            <w:gridSpan w:val="2"/>
          </w:tcPr>
          <w:p w:rsidR="005A61CC" w:rsidRDefault="005A61CC" w:rsidP="006A010E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Colegio Jordán de Sajonia</w:t>
            </w:r>
          </w:p>
          <w:p w:rsidR="003068DC" w:rsidRPr="006A010E" w:rsidRDefault="003068DC" w:rsidP="00B07EA0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3468D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</w:tc>
      </w:tr>
      <w:tr w:rsidR="003068DC" w:rsidRPr="00CB1C5E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3A726D" w:rsidRDefault="003A726D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3A726D" w:rsidRDefault="003A726D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</w:rPr>
              <w:t>IDIOMAS</w:t>
            </w:r>
          </w:p>
        </w:tc>
      </w:tr>
      <w:tr w:rsidR="003068DC" w:rsidRPr="00CB1C5E" w:rsidTr="0063468D">
        <w:trPr>
          <w:gridAfter w:val="1"/>
          <w:wAfter w:w="1644" w:type="dxa"/>
        </w:trPr>
        <w:tc>
          <w:tcPr>
            <w:tcW w:w="2681" w:type="dxa"/>
          </w:tcPr>
          <w:p w:rsidR="003A37E7" w:rsidRDefault="00441A57" w:rsidP="00984F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441A57">
              <w:rPr>
                <w:rFonts w:ascii="Arial Narrow" w:hAnsi="Arial Narrow" w:cs="Arial"/>
                <w:b/>
                <w:noProof/>
                <w:sz w:val="22"/>
                <w:szCs w:val="22"/>
                <w:lang w:val="es-CO" w:eastAsia="es-CO"/>
              </w:rPr>
              <w:pict>
                <v:shape id="_x0000_s1028" type="#_x0000_t32" style="position:absolute;margin-left:-4.8pt;margin-top:2.8pt;width:448.5pt;height:0;z-index:251656704;mso-position-horizontal-relative:text;mso-position-vertical-relative:text" o:connectortype="straight" strokeweight="2.25pt"/>
              </w:pict>
            </w:r>
          </w:p>
          <w:p w:rsidR="003068DC" w:rsidRPr="006A010E" w:rsidRDefault="003068DC" w:rsidP="00984F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 xml:space="preserve">May.23-Jun.23/2009 </w:t>
            </w:r>
          </w:p>
        </w:tc>
        <w:tc>
          <w:tcPr>
            <w:tcW w:w="2529" w:type="dxa"/>
            <w:gridSpan w:val="3"/>
            <w:vAlign w:val="center"/>
          </w:tcPr>
          <w:p w:rsidR="003A726D" w:rsidRDefault="003A726D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  <w:t>Francés</w:t>
            </w:r>
          </w:p>
        </w:tc>
        <w:tc>
          <w:tcPr>
            <w:tcW w:w="2200" w:type="dxa"/>
            <w:gridSpan w:val="2"/>
            <w:vAlign w:val="center"/>
          </w:tcPr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Nivel Básico</w:t>
            </w:r>
          </w:p>
        </w:tc>
        <w:tc>
          <w:tcPr>
            <w:tcW w:w="1644" w:type="dxa"/>
            <w:gridSpan w:val="2"/>
          </w:tcPr>
          <w:p w:rsidR="003A37E7" w:rsidRDefault="003A37E7" w:rsidP="006A010E">
            <w:pPr>
              <w:jc w:val="center"/>
              <w:rPr>
                <w:rFonts w:ascii="Arial Narrow" w:hAnsi="Arial Narrow" w:cs="Arial"/>
                <w:sz w:val="22"/>
                <w:szCs w:val="22"/>
                <w:lang w:val="es-CO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AC Canadá,</w:t>
            </w:r>
          </w:p>
          <w:p w:rsidR="003068DC" w:rsidRPr="006A010E" w:rsidRDefault="003068DC" w:rsidP="006A010E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3468D">
              <w:rPr>
                <w:rFonts w:ascii="Arial Narrow" w:hAnsi="Arial Narrow" w:cs="Arial"/>
                <w:sz w:val="20"/>
                <w:szCs w:val="22"/>
                <w:lang w:val="es-CO"/>
              </w:rPr>
              <w:t>Bogotá – Colombia</w:t>
            </w:r>
          </w:p>
        </w:tc>
      </w:tr>
      <w:tr w:rsidR="003068DC" w:rsidRPr="00850ED9" w:rsidTr="0063468D">
        <w:trPr>
          <w:gridAfter w:val="1"/>
          <w:wAfter w:w="1644" w:type="dxa"/>
        </w:trPr>
        <w:tc>
          <w:tcPr>
            <w:tcW w:w="2681" w:type="dxa"/>
            <w:vAlign w:val="center"/>
          </w:tcPr>
          <w:p w:rsidR="003068DC" w:rsidRPr="006A010E" w:rsidRDefault="003068DC" w:rsidP="00984F4A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Ene.-Nov.2000</w:t>
            </w:r>
          </w:p>
        </w:tc>
        <w:tc>
          <w:tcPr>
            <w:tcW w:w="2529" w:type="dxa"/>
            <w:gridSpan w:val="3"/>
            <w:vAlign w:val="center"/>
          </w:tcPr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  <w:lang w:val="es-CO"/>
              </w:rPr>
              <w:t>Inglés</w:t>
            </w:r>
          </w:p>
        </w:tc>
        <w:tc>
          <w:tcPr>
            <w:tcW w:w="2200" w:type="dxa"/>
            <w:gridSpan w:val="2"/>
            <w:vAlign w:val="center"/>
          </w:tcPr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Nivel  Intermedio</w:t>
            </w:r>
          </w:p>
        </w:tc>
        <w:tc>
          <w:tcPr>
            <w:tcW w:w="1644" w:type="dxa"/>
            <w:gridSpan w:val="2"/>
            <w:vAlign w:val="center"/>
          </w:tcPr>
          <w:p w:rsidR="003068DC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:rsidR="003068DC" w:rsidRPr="006A010E" w:rsidRDefault="003068DC" w:rsidP="006A010E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n-US"/>
              </w:rPr>
              <w:t>Wall Street English Institute,</w:t>
            </w:r>
          </w:p>
          <w:p w:rsidR="003068DC" w:rsidRPr="006A010E" w:rsidRDefault="003068DC" w:rsidP="000B7E40">
            <w:pPr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3468D">
              <w:rPr>
                <w:rFonts w:ascii="Arial Narrow" w:hAnsi="Arial Narrow" w:cs="Arial"/>
                <w:sz w:val="20"/>
                <w:szCs w:val="22"/>
                <w:lang w:val="en-US"/>
              </w:rPr>
              <w:t>Bogotá – Colombia</w:t>
            </w:r>
          </w:p>
        </w:tc>
      </w:tr>
      <w:tr w:rsidR="0063468D" w:rsidRPr="00B666C6" w:rsidTr="0063468D">
        <w:trPr>
          <w:gridAfter w:val="1"/>
          <w:wAfter w:w="1644" w:type="dxa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  <w:lang w:val="en-US"/>
              </w:rPr>
            </w:pPr>
          </w:p>
        </w:tc>
        <w:tc>
          <w:tcPr>
            <w:tcW w:w="4729" w:type="dxa"/>
            <w:gridSpan w:val="5"/>
          </w:tcPr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n-US"/>
              </w:rPr>
            </w:pPr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b/>
                <w:sz w:val="22"/>
                <w:szCs w:val="22"/>
              </w:rPr>
              <w:t>SEMINARIOS Y CURSOS</w:t>
            </w:r>
          </w:p>
        </w:tc>
        <w:tc>
          <w:tcPr>
            <w:tcW w:w="1644" w:type="dxa"/>
            <w:gridSpan w:val="2"/>
          </w:tcPr>
          <w:p w:rsidR="0063468D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  <w:p w:rsidR="0063468D" w:rsidRPr="006A010E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441A57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 w:rsidRPr="00441A57">
              <w:rPr>
                <w:rFonts w:ascii="Arial Narrow" w:hAnsi="Arial Narrow" w:cs="Arial"/>
                <w:b/>
                <w:noProof/>
                <w:sz w:val="22"/>
                <w:szCs w:val="22"/>
                <w:lang w:val="es-CO" w:eastAsia="es-CO"/>
              </w:rPr>
              <w:pict>
                <v:shape id="_x0000_s1041" type="#_x0000_t32" style="position:absolute;margin-left:-5.55pt;margin-top:4.2pt;width:449.25pt;height:.05pt;z-index:251660288;mso-position-horizontal-relative:text;mso-position-vertical-relative:text" o:connectortype="straight" strokeweight="2.25pt"/>
              </w:pict>
            </w:r>
          </w:p>
        </w:tc>
        <w:tc>
          <w:tcPr>
            <w:tcW w:w="4729" w:type="dxa"/>
            <w:gridSpan w:val="5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  <w:vMerge w:val="restart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May.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20/2011 – Jun.24/2011</w:t>
            </w:r>
          </w:p>
        </w:tc>
        <w:tc>
          <w:tcPr>
            <w:tcW w:w="4729" w:type="dxa"/>
            <w:gridSpan w:val="5"/>
          </w:tcPr>
          <w:p w:rsidR="0063468D" w:rsidRPr="0032791F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2791F">
              <w:rPr>
                <w:rFonts w:ascii="Arial Narrow" w:hAnsi="Arial Narrow" w:cs="Arial"/>
                <w:b/>
                <w:sz w:val="22"/>
                <w:szCs w:val="22"/>
              </w:rPr>
              <w:t>Sistemas de Gestión de Calidad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ISO 9001:08</w:t>
            </w:r>
          </w:p>
        </w:tc>
        <w:tc>
          <w:tcPr>
            <w:tcW w:w="1644" w:type="dxa"/>
            <w:gridSpan w:val="2"/>
            <w:vMerge w:val="restart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  <w:vMerge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29" w:type="dxa"/>
            <w:gridSpan w:val="5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6C368F">
              <w:rPr>
                <w:rFonts w:ascii="Arial Narrow" w:hAnsi="Arial Narrow" w:cs="Arial"/>
                <w:sz w:val="20"/>
                <w:szCs w:val="22"/>
              </w:rPr>
              <w:t>SENA VIRTUAL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  <w:vMerge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c>
          <w:tcPr>
            <w:tcW w:w="9054" w:type="dxa"/>
            <w:gridSpan w:val="8"/>
          </w:tcPr>
          <w:p w:rsidR="0063468D" w:rsidRDefault="0063468D" w:rsidP="0090024B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604BF2">
              <w:rPr>
                <w:rFonts w:ascii="Arial Narrow" w:hAnsi="Arial Narrow" w:cs="Arial"/>
                <w:b/>
                <w:sz w:val="22"/>
                <w:szCs w:val="22"/>
              </w:rPr>
              <w:t xml:space="preserve">Aprobación de los módulos: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Auditorías internas de un Sistema de Gestión de Calidad - Medición, Análisis y Mejora  de un Sistema de Gestión de Calidad – Documentación de un Sistema de Gestión de Calidad – Sistema de Gestión Ambiental - Planificación de un Sistema de Gestión de Calidad - Fundamentos de un Sistema de Gestión de Calidad</w:t>
            </w:r>
          </w:p>
          <w:p w:rsidR="0063468D" w:rsidRPr="00604BF2" w:rsidRDefault="0063468D" w:rsidP="0090024B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44" w:type="dxa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Abr.18/2011 – Mat.18/2011</w:t>
            </w:r>
          </w:p>
        </w:tc>
        <w:tc>
          <w:tcPr>
            <w:tcW w:w="4798" w:type="dxa"/>
            <w:gridSpan w:val="6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C368F">
              <w:rPr>
                <w:rFonts w:ascii="Arial Narrow" w:hAnsi="Arial Narrow" w:cs="Arial"/>
                <w:b/>
                <w:sz w:val="22"/>
                <w:szCs w:val="22"/>
              </w:rPr>
              <w:t xml:space="preserve">Sistema de Gestión Ambiental </w:t>
            </w:r>
            <w:proofErr w:type="spellStart"/>
            <w:r w:rsidRPr="006C368F">
              <w:rPr>
                <w:rFonts w:ascii="Arial Narrow" w:hAnsi="Arial Narrow" w:cs="Arial"/>
                <w:b/>
                <w:sz w:val="22"/>
                <w:szCs w:val="22"/>
              </w:rPr>
              <w:t>SGA</w:t>
            </w:r>
            <w:proofErr w:type="spellEnd"/>
            <w:r w:rsidRPr="006C368F">
              <w:rPr>
                <w:rFonts w:ascii="Arial Narrow" w:hAnsi="Arial Narrow" w:cs="Arial"/>
                <w:b/>
                <w:sz w:val="22"/>
                <w:szCs w:val="22"/>
              </w:rPr>
              <w:t xml:space="preserve"> Norma </w:t>
            </w:r>
          </w:p>
          <w:p w:rsidR="0063468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 w:rsidRPr="006C368F">
              <w:rPr>
                <w:rFonts w:ascii="Arial Narrow" w:hAnsi="Arial Narrow" w:cs="Arial"/>
                <w:b/>
                <w:sz w:val="22"/>
                <w:szCs w:val="22"/>
              </w:rPr>
              <w:t>NTC</w:t>
            </w:r>
            <w:proofErr w:type="spellEnd"/>
            <w:r w:rsidRPr="006C368F">
              <w:rPr>
                <w:rFonts w:ascii="Arial Narrow" w:hAnsi="Arial Narrow" w:cs="Arial"/>
                <w:b/>
                <w:sz w:val="22"/>
                <w:szCs w:val="22"/>
              </w:rPr>
              <w:t xml:space="preserve"> ISO 14001 04</w:t>
            </w:r>
          </w:p>
          <w:p w:rsidR="0063468D" w:rsidRPr="006C368F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0F2343">
              <w:rPr>
                <w:rFonts w:ascii="Arial Narrow" w:hAnsi="Arial Narrow" w:cs="Arial"/>
                <w:sz w:val="20"/>
                <w:szCs w:val="22"/>
              </w:rPr>
              <w:t>SENA VIRTUAL</w:t>
            </w:r>
          </w:p>
        </w:tc>
        <w:tc>
          <w:tcPr>
            <w:tcW w:w="1575" w:type="dxa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98" w:type="dxa"/>
            <w:gridSpan w:val="6"/>
          </w:tcPr>
          <w:p w:rsidR="0063468D" w:rsidRPr="008341C2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Jun.</w:t>
            </w:r>
            <w:r w:rsidRPr="006A010E">
              <w:rPr>
                <w:rFonts w:ascii="Arial Narrow" w:hAnsi="Arial Narrow" w:cs="Arial"/>
                <w:sz w:val="22"/>
                <w:szCs w:val="22"/>
              </w:rPr>
              <w:t>11/2010</w:t>
            </w:r>
          </w:p>
        </w:tc>
        <w:tc>
          <w:tcPr>
            <w:tcW w:w="4798" w:type="dxa"/>
            <w:gridSpan w:val="6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8341C2">
              <w:rPr>
                <w:rFonts w:ascii="Arial Narrow" w:hAnsi="Arial Narrow" w:cs="Arial"/>
                <w:b/>
                <w:sz w:val="22"/>
                <w:szCs w:val="22"/>
              </w:rPr>
              <w:t>Seguridad y Salud Ocupacional</w:t>
            </w:r>
          </w:p>
          <w:p w:rsidR="0063468D" w:rsidRPr="008341C2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0F2343">
              <w:rPr>
                <w:rFonts w:ascii="Arial Narrow" w:hAnsi="Arial Narrow" w:cs="Arial"/>
                <w:sz w:val="20"/>
                <w:szCs w:val="22"/>
              </w:rPr>
              <w:t>SENA VIRTUAL</w:t>
            </w:r>
          </w:p>
        </w:tc>
        <w:tc>
          <w:tcPr>
            <w:tcW w:w="1575" w:type="dxa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469" w:type="dxa"/>
            <w:gridSpan w:val="4"/>
          </w:tcPr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Sep.29/2010</w:t>
            </w:r>
          </w:p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29" w:type="dxa"/>
            <w:gridSpan w:val="5"/>
          </w:tcPr>
          <w:p w:rsidR="0063468D" w:rsidRPr="00706EA4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06EA4">
              <w:rPr>
                <w:rFonts w:ascii="Arial Narrow" w:hAnsi="Arial Narrow" w:cs="Arial"/>
                <w:b/>
                <w:sz w:val="22"/>
                <w:szCs w:val="22"/>
              </w:rPr>
              <w:t>Brigadista por un Día</w:t>
            </w:r>
          </w:p>
          <w:p w:rsidR="0063468D" w:rsidRPr="000F2343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proofErr w:type="spellStart"/>
            <w:r w:rsidRPr="000F2343">
              <w:rPr>
                <w:rFonts w:ascii="Arial Narrow" w:hAnsi="Arial Narrow" w:cs="Arial"/>
                <w:sz w:val="20"/>
                <w:szCs w:val="22"/>
              </w:rPr>
              <w:t>COLPATRIA</w:t>
            </w:r>
            <w:proofErr w:type="spellEnd"/>
            <w:r w:rsidRPr="000F2343">
              <w:rPr>
                <w:rFonts w:ascii="Arial Narrow" w:hAnsi="Arial Narrow" w:cs="Arial"/>
                <w:sz w:val="20"/>
                <w:szCs w:val="22"/>
              </w:rPr>
              <w:t xml:space="preserve"> </w:t>
            </w:r>
            <w:proofErr w:type="spellStart"/>
            <w:r w:rsidRPr="000F2343">
              <w:rPr>
                <w:rFonts w:ascii="Arial Narrow" w:hAnsi="Arial Narrow" w:cs="Arial"/>
                <w:sz w:val="20"/>
                <w:szCs w:val="22"/>
              </w:rPr>
              <w:t>ARP</w:t>
            </w:r>
            <w:proofErr w:type="spellEnd"/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026757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026757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3B0419" w:rsidTr="0063468D">
        <w:trPr>
          <w:gridAfter w:val="1"/>
          <w:wAfter w:w="1644" w:type="dxa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Abr.26 – Abr.30/2010</w:t>
            </w:r>
          </w:p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729" w:type="dxa"/>
            <w:gridSpan w:val="5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Capacitación complementaria Nivel Avanzado</w:t>
            </w:r>
          </w:p>
          <w:p w:rsidR="0063468D" w:rsidRPr="00706EA4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06EA4">
              <w:rPr>
                <w:rFonts w:ascii="Arial Narrow" w:hAnsi="Arial Narrow" w:cs="Arial"/>
                <w:b/>
                <w:sz w:val="22"/>
                <w:szCs w:val="22"/>
              </w:rPr>
              <w:t>TRABAJO EN ALTURAS</w:t>
            </w:r>
          </w:p>
          <w:p w:rsidR="0063468D" w:rsidRDefault="0063468D" w:rsidP="0090024B">
            <w:pPr>
              <w:jc w:val="center"/>
              <w:rPr>
                <w:rFonts w:ascii="Arial Narrow" w:hAnsi="Arial Narrow" w:cs="Arial"/>
                <w:sz w:val="18"/>
                <w:szCs w:val="22"/>
              </w:rPr>
            </w:pPr>
            <w:proofErr w:type="spellStart"/>
            <w:r w:rsidRPr="00026757">
              <w:rPr>
                <w:rFonts w:ascii="Arial Narrow" w:hAnsi="Arial Narrow" w:cs="Arial"/>
                <w:sz w:val="18"/>
                <w:szCs w:val="22"/>
              </w:rPr>
              <w:t>COLPATRIA</w:t>
            </w:r>
            <w:proofErr w:type="spellEnd"/>
            <w:r w:rsidRPr="00026757">
              <w:rPr>
                <w:rFonts w:ascii="Arial Narrow" w:hAnsi="Arial Narrow" w:cs="Arial"/>
                <w:sz w:val="18"/>
                <w:szCs w:val="22"/>
              </w:rPr>
              <w:t xml:space="preserve"> </w:t>
            </w:r>
            <w:proofErr w:type="spellStart"/>
            <w:r w:rsidRPr="00026757">
              <w:rPr>
                <w:rFonts w:ascii="Arial Narrow" w:hAnsi="Arial Narrow" w:cs="Arial"/>
                <w:sz w:val="18"/>
                <w:szCs w:val="22"/>
              </w:rPr>
              <w:t>ARP</w:t>
            </w:r>
            <w:proofErr w:type="spellEnd"/>
          </w:p>
          <w:p w:rsidR="0063468D" w:rsidRPr="005960D8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026757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026757">
              <w:rPr>
                <w:rFonts w:ascii="Arial Narrow" w:hAnsi="Arial Narrow" w:cs="Arial"/>
                <w:sz w:val="20"/>
                <w:szCs w:val="22"/>
              </w:rPr>
              <w:lastRenderedPageBreak/>
              <w:t>Bogotá – 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9B383B" w:rsidTr="0063468D">
        <w:trPr>
          <w:gridAfter w:val="1"/>
          <w:wAfter w:w="1644" w:type="dxa"/>
          <w:trHeight w:val="984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lastRenderedPageBreak/>
              <w:t>Nov. 25/2008</w:t>
            </w:r>
          </w:p>
        </w:tc>
        <w:tc>
          <w:tcPr>
            <w:tcW w:w="4729" w:type="dxa"/>
            <w:gridSpan w:val="5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706EA4">
              <w:rPr>
                <w:rFonts w:ascii="Arial Narrow" w:hAnsi="Arial Narrow" w:cs="Arial"/>
                <w:b/>
                <w:sz w:val="22"/>
                <w:szCs w:val="22"/>
              </w:rPr>
              <w:t>IV Encuentro De Seguridad Y Salud Ocupacional Del Sector Construcción</w:t>
            </w:r>
            <w:r w:rsidRPr="006A010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0F2343">
              <w:rPr>
                <w:rFonts w:ascii="Arial Narrow" w:hAnsi="Arial Narrow" w:cs="Arial"/>
                <w:sz w:val="20"/>
                <w:szCs w:val="22"/>
              </w:rPr>
              <w:t>CONSEJO COLOMBIANO DE SEGURIDAD</w:t>
            </w:r>
          </w:p>
        </w:tc>
        <w:tc>
          <w:tcPr>
            <w:tcW w:w="1644" w:type="dxa"/>
            <w:gridSpan w:val="2"/>
          </w:tcPr>
          <w:p w:rsidR="0063468D" w:rsidRPr="001E2D6F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1E2D6F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63468D" w:rsidRPr="00892C50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Nov.01/2007 – May.28/2011</w:t>
            </w:r>
          </w:p>
        </w:tc>
        <w:tc>
          <w:tcPr>
            <w:tcW w:w="4729" w:type="dxa"/>
            <w:gridSpan w:val="5"/>
            <w:vAlign w:val="center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06EA4">
              <w:rPr>
                <w:rFonts w:ascii="Arial Narrow" w:hAnsi="Arial Narrow" w:cs="Arial"/>
                <w:b/>
                <w:sz w:val="22"/>
                <w:szCs w:val="22"/>
              </w:rPr>
              <w:t>Costos Y Presupuestos Para Edificaciones</w:t>
            </w:r>
          </w:p>
          <w:p w:rsidR="0063468D" w:rsidRPr="00706EA4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0F2343">
              <w:rPr>
                <w:rFonts w:ascii="Arial Narrow" w:hAnsi="Arial Narrow" w:cs="Arial"/>
                <w:sz w:val="20"/>
                <w:szCs w:val="22"/>
              </w:rPr>
              <w:t>SENA VIRTUAL</w:t>
            </w:r>
          </w:p>
        </w:tc>
        <w:tc>
          <w:tcPr>
            <w:tcW w:w="1644" w:type="dxa"/>
            <w:gridSpan w:val="2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63468D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Colombia</w:t>
            </w:r>
          </w:p>
          <w:p w:rsidR="0063468D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892C50" w:rsidTr="0063468D">
        <w:trPr>
          <w:gridAfter w:val="1"/>
          <w:wAfter w:w="1644" w:type="dxa"/>
          <w:trHeight w:val="394"/>
        </w:trPr>
        <w:tc>
          <w:tcPr>
            <w:tcW w:w="9054" w:type="dxa"/>
            <w:gridSpan w:val="8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Aprobación de los módulos: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Generalidades - </w:t>
            </w:r>
            <w:r w:rsidRPr="006A010E">
              <w:rPr>
                <w:rFonts w:ascii="Arial Narrow" w:hAnsi="Arial Narrow" w:cs="Arial"/>
                <w:sz w:val="22"/>
                <w:szCs w:val="22"/>
              </w:rPr>
              <w:t xml:space="preserve">Costos </w:t>
            </w:r>
            <w:r>
              <w:rPr>
                <w:rFonts w:ascii="Arial Narrow" w:hAnsi="Arial Narrow" w:cs="Arial"/>
                <w:sz w:val="22"/>
                <w:szCs w:val="22"/>
              </w:rPr>
              <w:t>Directos - Administración, Imprevistos y Utilidades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3468D" w:rsidRPr="009B383B" w:rsidTr="0063468D">
        <w:trPr>
          <w:gridAfter w:val="1"/>
          <w:wAfter w:w="1644" w:type="dxa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Ago.-Oct.2007</w:t>
            </w:r>
          </w:p>
        </w:tc>
        <w:tc>
          <w:tcPr>
            <w:tcW w:w="4729" w:type="dxa"/>
            <w:gridSpan w:val="5"/>
            <w:vAlign w:val="center"/>
          </w:tcPr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7521FD">
              <w:rPr>
                <w:rFonts w:ascii="Arial Narrow" w:hAnsi="Arial Narrow" w:cs="Arial"/>
                <w:b/>
                <w:sz w:val="22"/>
                <w:szCs w:val="22"/>
              </w:rPr>
              <w:t>RUC</w:t>
            </w:r>
            <w:r w:rsidRPr="006A010E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521FD">
              <w:rPr>
                <w:rFonts w:ascii="Arial Narrow" w:hAnsi="Arial Narrow" w:cs="Arial"/>
                <w:b/>
                <w:sz w:val="22"/>
                <w:szCs w:val="22"/>
              </w:rPr>
              <w:t xml:space="preserve">(Gestión de los contratistas del sector hidrocarburos en </w:t>
            </w:r>
            <w:r w:rsidRPr="007521FD">
              <w:rPr>
                <w:rFonts w:ascii="Arial Narrow" w:hAnsi="Arial Narrow" w:cs="Arial"/>
                <w:b/>
                <w:bCs/>
                <w:sz w:val="22"/>
                <w:szCs w:val="22"/>
              </w:rPr>
              <w:t>seguridad industrial, salud ocupacional y medio ambiente)</w:t>
            </w:r>
          </w:p>
          <w:p w:rsidR="0063468D" w:rsidRPr="000F2343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proofErr w:type="spellStart"/>
            <w:r w:rsidRPr="000F2343">
              <w:rPr>
                <w:rFonts w:ascii="Arial Narrow" w:hAnsi="Arial Narrow" w:cs="Arial"/>
                <w:sz w:val="20"/>
                <w:szCs w:val="22"/>
              </w:rPr>
              <w:t>COLPATRIA</w:t>
            </w:r>
            <w:proofErr w:type="spellEnd"/>
            <w:r w:rsidRPr="000F2343">
              <w:rPr>
                <w:rFonts w:ascii="Arial Narrow" w:hAnsi="Arial Narrow" w:cs="Arial"/>
                <w:sz w:val="20"/>
                <w:szCs w:val="22"/>
              </w:rPr>
              <w:t xml:space="preserve"> </w:t>
            </w:r>
            <w:proofErr w:type="spellStart"/>
            <w:r w:rsidRPr="000F2343">
              <w:rPr>
                <w:rFonts w:ascii="Arial Narrow" w:hAnsi="Arial Narrow" w:cs="Arial"/>
                <w:sz w:val="20"/>
                <w:szCs w:val="22"/>
              </w:rPr>
              <w:t>ARP</w:t>
            </w:r>
            <w:proofErr w:type="spellEnd"/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0F2343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</w:tc>
      </w:tr>
      <w:tr w:rsidR="0063468D" w:rsidRPr="009B383B" w:rsidTr="0063468D">
        <w:trPr>
          <w:gridAfter w:val="1"/>
          <w:wAfter w:w="1644" w:type="dxa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hAnsi="Arial Narrow"/>
                <w:sz w:val="22"/>
                <w:szCs w:val="22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  <w:lang w:val="es-CO"/>
              </w:rPr>
              <w:t>Oct.3-4/2006</w:t>
            </w:r>
          </w:p>
        </w:tc>
        <w:tc>
          <w:tcPr>
            <w:tcW w:w="4729" w:type="dxa"/>
            <w:gridSpan w:val="5"/>
          </w:tcPr>
          <w:p w:rsidR="0063468D" w:rsidRPr="007521F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521FD">
              <w:rPr>
                <w:rFonts w:ascii="Arial Narrow" w:hAnsi="Arial Narrow" w:cs="Arial"/>
                <w:b/>
                <w:sz w:val="22"/>
                <w:szCs w:val="22"/>
              </w:rPr>
              <w:t>II SEMINARIO INTERNACIONAL AMBIENTAL DEL AGUA</w:t>
            </w:r>
          </w:p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</w:rPr>
              <w:t>REPÚBLICA FRANCESA – UNIVERSIDAD DEL ROSARIO</w:t>
            </w:r>
          </w:p>
          <w:p w:rsidR="0063468D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3A726D" w:rsidRPr="006A010E" w:rsidRDefault="003A726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1644" w:type="dxa"/>
            <w:gridSpan w:val="2"/>
          </w:tcPr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  <w:p w:rsidR="0063468D" w:rsidRPr="00BB6038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0"/>
                <w:szCs w:val="22"/>
                <w:lang w:val="es-CO"/>
              </w:rPr>
            </w:pPr>
          </w:p>
        </w:tc>
      </w:tr>
      <w:tr w:rsidR="0063468D" w:rsidRPr="009B383B" w:rsidTr="0063468D">
        <w:trPr>
          <w:gridAfter w:val="1"/>
          <w:wAfter w:w="1644" w:type="dxa"/>
        </w:trPr>
        <w:tc>
          <w:tcPr>
            <w:tcW w:w="2681" w:type="dxa"/>
          </w:tcPr>
          <w:p w:rsidR="0063468D" w:rsidRPr="006A010E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Sep. 30-Oct.1/2005</w:t>
            </w:r>
          </w:p>
        </w:tc>
        <w:tc>
          <w:tcPr>
            <w:tcW w:w="4729" w:type="dxa"/>
            <w:gridSpan w:val="5"/>
          </w:tcPr>
          <w:p w:rsidR="0063468D" w:rsidRDefault="0063468D" w:rsidP="0090024B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CL"/>
              </w:rPr>
            </w:pPr>
            <w:r w:rsidRPr="007521FD">
              <w:rPr>
                <w:rFonts w:ascii="Arial Narrow" w:hAnsi="Arial Narrow" w:cs="Arial"/>
                <w:b/>
                <w:sz w:val="22"/>
                <w:szCs w:val="22"/>
                <w:lang w:val="es-CL"/>
              </w:rPr>
              <w:t>SEMINARIO – TALLER PLANES DE EMERGENCIA Y CONTINGENCIA</w:t>
            </w:r>
          </w:p>
          <w:p w:rsidR="0063468D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  <w:lang w:val="es-CL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  <w:lang w:val="es-CL"/>
              </w:rPr>
              <w:t xml:space="preserve">UNIVERSIDAD DE LA SALLE </w:t>
            </w:r>
          </w:p>
          <w:p w:rsidR="0063468D" w:rsidRPr="006A010E" w:rsidRDefault="0063468D" w:rsidP="0090024B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44" w:type="dxa"/>
            <w:gridSpan w:val="2"/>
          </w:tcPr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  <w:p w:rsidR="0063468D" w:rsidRPr="00BB6038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0"/>
                <w:szCs w:val="22"/>
                <w:lang w:val="es-CL"/>
              </w:rPr>
            </w:pPr>
          </w:p>
        </w:tc>
      </w:tr>
      <w:tr w:rsidR="0063468D" w:rsidRPr="009B383B" w:rsidTr="0063468D">
        <w:trPr>
          <w:gridAfter w:val="1"/>
          <w:wAfter w:w="1644" w:type="dxa"/>
        </w:trPr>
        <w:tc>
          <w:tcPr>
            <w:tcW w:w="2681" w:type="dxa"/>
          </w:tcPr>
          <w:p w:rsidR="0063468D" w:rsidRDefault="0063468D" w:rsidP="0090024B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63468D" w:rsidRPr="006A010E" w:rsidRDefault="0063468D" w:rsidP="0090024B">
            <w:pPr>
              <w:rPr>
                <w:rFonts w:ascii="Arial Narrow" w:hAnsi="Arial Narrow" w:cs="Arial"/>
                <w:sz w:val="22"/>
                <w:szCs w:val="22"/>
                <w:lang w:val="es-CL"/>
              </w:rPr>
            </w:pPr>
            <w:r w:rsidRPr="006A010E">
              <w:rPr>
                <w:rFonts w:ascii="Arial Narrow" w:hAnsi="Arial Narrow" w:cs="Arial"/>
                <w:sz w:val="22"/>
                <w:szCs w:val="22"/>
              </w:rPr>
              <w:t>Jun.-Jul. 2005</w:t>
            </w:r>
          </w:p>
          <w:p w:rsidR="0063468D" w:rsidRPr="006A010E" w:rsidRDefault="0063468D" w:rsidP="0090024B">
            <w:pPr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4729" w:type="dxa"/>
            <w:gridSpan w:val="5"/>
            <w:vAlign w:val="center"/>
          </w:tcPr>
          <w:p w:rsidR="0063468D" w:rsidRPr="007521FD" w:rsidRDefault="0063468D" w:rsidP="0090024B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s-CL"/>
              </w:rPr>
            </w:pPr>
            <w:r w:rsidRPr="007521FD">
              <w:rPr>
                <w:rFonts w:ascii="Arial Narrow" w:hAnsi="Arial Narrow" w:cs="Arial"/>
                <w:b/>
                <w:bCs/>
                <w:sz w:val="22"/>
                <w:szCs w:val="22"/>
                <w:lang w:val="es-CL"/>
              </w:rPr>
              <w:t>CURSO DE LABORATORIO DE MECÁNICA DE SUELOS</w:t>
            </w:r>
            <w:r w:rsidR="00EF487E">
              <w:rPr>
                <w:rFonts w:ascii="Arial Narrow" w:hAnsi="Arial Narrow" w:cs="Arial"/>
                <w:b/>
                <w:bCs/>
                <w:sz w:val="22"/>
                <w:szCs w:val="22"/>
                <w:lang w:val="es-CL"/>
              </w:rPr>
              <w:t xml:space="preserve"> – DISEÑO GEOMÉTRICO DE VÍAS </w:t>
            </w:r>
          </w:p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  <w:lang w:val="es-CL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  <w:lang w:val="es-CL"/>
              </w:rPr>
              <w:t>SENA – Construcción</w:t>
            </w:r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  <w:tc>
          <w:tcPr>
            <w:tcW w:w="1644" w:type="dxa"/>
            <w:gridSpan w:val="2"/>
          </w:tcPr>
          <w:p w:rsidR="0063468D" w:rsidRPr="00BB6038" w:rsidRDefault="0063468D" w:rsidP="0090024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</w:p>
          <w:p w:rsidR="0063468D" w:rsidRPr="00BB6038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0"/>
                <w:szCs w:val="22"/>
                <w:lang w:val="es-CO"/>
              </w:rPr>
            </w:pPr>
            <w:r w:rsidRPr="00BB6038">
              <w:rPr>
                <w:rFonts w:ascii="Arial Narrow" w:hAnsi="Arial Narrow" w:cs="Arial"/>
                <w:sz w:val="20"/>
                <w:szCs w:val="22"/>
              </w:rPr>
              <w:t>Bogotá – Colombia</w:t>
            </w:r>
          </w:p>
        </w:tc>
      </w:tr>
      <w:tr w:rsidR="0063468D" w:rsidRPr="003A3271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63468D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  <w:p w:rsidR="0063468D" w:rsidRPr="006A010E" w:rsidRDefault="0063468D" w:rsidP="0090024B">
            <w:pPr>
              <w:jc w:val="center"/>
              <w:rPr>
                <w:rFonts w:ascii="Arial Narrow" w:eastAsia="Arial Unicode MS" w:hAnsi="Arial Narrow" w:cs="Arial Unicode MS"/>
                <w:sz w:val="22"/>
                <w:szCs w:val="22"/>
                <w:lang w:val="es-CO"/>
              </w:rPr>
            </w:pP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63468D" w:rsidRPr="00807E51" w:rsidRDefault="0063468D" w:rsidP="0090024B">
            <w:pP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</w:pPr>
            <w:r w:rsidRPr="00807E51"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  <w:t>REFERENCIAS PERSONALES</w:t>
            </w:r>
            <w:r>
              <w:rPr>
                <w:rFonts w:ascii="Arial Narrow" w:eastAsia="Arial Unicode MS" w:hAnsi="Arial Narrow" w:cs="Arial Unicode MS"/>
                <w:b/>
                <w:sz w:val="22"/>
                <w:szCs w:val="22"/>
                <w:lang w:val="es-CO"/>
              </w:rPr>
              <w:t xml:space="preserve"> 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3A726D" w:rsidRDefault="003A726D" w:rsidP="0090024B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</w:p>
          <w:p w:rsidR="0063468D" w:rsidRPr="00807E51" w:rsidRDefault="00441A57" w:rsidP="0090024B">
            <w:pPr>
              <w:jc w:val="both"/>
              <w:rPr>
                <w:rFonts w:ascii="Arial Narrow" w:hAnsi="Arial Narrow" w:cs="Arial"/>
                <w:b/>
                <w:lang w:val="es-CO"/>
              </w:rPr>
            </w:pPr>
            <w:r w:rsidRPr="00441A57">
              <w:rPr>
                <w:rFonts w:ascii="Arial Narrow" w:hAnsi="Arial Narrow" w:cs="Arial"/>
                <w:b/>
                <w:noProof/>
                <w:sz w:val="22"/>
                <w:szCs w:val="22"/>
                <w:lang w:val="es-CO" w:eastAsia="es-CO"/>
              </w:rPr>
              <w:pict>
                <v:shape id="_x0000_s1042" type="#_x0000_t32" style="position:absolute;left:0;text-align:left;margin-left:-2.55pt;margin-top:-.7pt;width:449.25pt;height:.05pt;z-index:251661312" o:connectortype="straight" strokeweight="2.25pt"/>
              </w:pic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 xml:space="preserve">Rodrigo </w:t>
            </w:r>
            <w:proofErr w:type="spellStart"/>
            <w:r w:rsidRPr="00807E51">
              <w:rPr>
                <w:rFonts w:ascii="Arial Narrow" w:hAnsi="Arial Narrow" w:cs="Arial"/>
                <w:lang w:val="es-CO"/>
              </w:rPr>
              <w:t>Orjuela</w:t>
            </w:r>
            <w:proofErr w:type="spellEnd"/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Ingeniero Industrial</w:t>
            </w: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Tel.  315 883-4508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lang w:val="es-CO"/>
              </w:rPr>
              <w:t>Alexander Jiménez</w:t>
            </w:r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lang w:val="es-CO"/>
              </w:rPr>
              <w:t>Ingeniero Civil</w:t>
            </w: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lang w:val="es-CO"/>
              </w:rPr>
              <w:t>Tel.  311 486-6760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Arturo Peña</w:t>
            </w:r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Ingeniero Ambiental</w:t>
            </w: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Tel.  317 241-7095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b/>
                <w:lang w:val="es-CO"/>
              </w:rPr>
              <w:t>REFERENCIAS FAMILIARES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9054" w:type="dxa"/>
            <w:gridSpan w:val="8"/>
          </w:tcPr>
          <w:p w:rsidR="0063468D" w:rsidRPr="00807E51" w:rsidRDefault="00441A57" w:rsidP="0090024B">
            <w:pPr>
              <w:rPr>
                <w:rFonts w:ascii="Arial Narrow" w:hAnsi="Arial Narrow" w:cs="Arial"/>
                <w:lang w:val="es-CO"/>
              </w:rPr>
            </w:pPr>
            <w:r w:rsidRPr="00441A57">
              <w:rPr>
                <w:rFonts w:ascii="Arial Narrow" w:eastAsia="Arial Unicode MS" w:hAnsi="Arial Narrow" w:cs="Arial Unicode MS"/>
                <w:b/>
                <w:noProof/>
                <w:sz w:val="22"/>
                <w:szCs w:val="22"/>
                <w:lang w:val="es-CO" w:eastAsia="es-CO"/>
              </w:rPr>
              <w:pict>
                <v:shape id="_x0000_s1043" type="#_x0000_t32" style="position:absolute;margin-left:-2.55pt;margin-top:-.6pt;width:448.5pt;height:0;z-index:251662336;mso-position-horizontal-relative:text;mso-position-vertical-relative:text" o:connectortype="straight" strokeweight="2.25pt"/>
              </w:pic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Mauricio Torres Cuervo</w:t>
            </w:r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>
              <w:rPr>
                <w:rFonts w:ascii="Arial Narrow" w:hAnsi="Arial Narrow" w:cs="Arial"/>
                <w:lang w:val="es-CO"/>
              </w:rPr>
              <w:t>Consejero de Estado</w:t>
            </w: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 xml:space="preserve">Tel.  </w:t>
            </w:r>
            <w:r>
              <w:rPr>
                <w:rFonts w:ascii="Arial Narrow" w:hAnsi="Arial Narrow" w:cs="Arial"/>
                <w:lang w:val="es-CO"/>
              </w:rPr>
              <w:t xml:space="preserve">      610 -4518</w:t>
            </w:r>
          </w:p>
        </w:tc>
      </w:tr>
      <w:tr w:rsidR="0063468D" w:rsidRPr="00807E51" w:rsidTr="0063468D">
        <w:trPr>
          <w:gridAfter w:val="1"/>
          <w:wAfter w:w="1644" w:type="dxa"/>
        </w:trPr>
        <w:tc>
          <w:tcPr>
            <w:tcW w:w="4234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Sonia Torres de García</w:t>
            </w:r>
          </w:p>
        </w:tc>
        <w:tc>
          <w:tcPr>
            <w:tcW w:w="2379" w:type="dxa"/>
            <w:gridSpan w:val="2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Comerciante</w:t>
            </w:r>
          </w:p>
        </w:tc>
        <w:tc>
          <w:tcPr>
            <w:tcW w:w="2441" w:type="dxa"/>
            <w:gridSpan w:val="3"/>
          </w:tcPr>
          <w:p w:rsidR="0063468D" w:rsidRPr="00807E51" w:rsidRDefault="0063468D" w:rsidP="0090024B">
            <w:pPr>
              <w:rPr>
                <w:rFonts w:ascii="Arial Narrow" w:hAnsi="Arial Narrow" w:cs="Arial"/>
                <w:lang w:val="es-CO"/>
              </w:rPr>
            </w:pPr>
            <w:r w:rsidRPr="00807E51">
              <w:rPr>
                <w:rFonts w:ascii="Arial Narrow" w:hAnsi="Arial Narrow" w:cs="Arial"/>
                <w:lang w:val="es-CO"/>
              </w:rPr>
              <w:t>Tel.  317 309-1074</w:t>
            </w:r>
          </w:p>
        </w:tc>
      </w:tr>
    </w:tbl>
    <w:p w:rsidR="0063468D" w:rsidRDefault="0063468D" w:rsidP="0063468D">
      <w:pPr>
        <w:pStyle w:val="Ttulo"/>
        <w:rPr>
          <w:rFonts w:ascii="Arial Narrow" w:eastAsia="Arial Unicode MS" w:hAnsi="Arial Narrow" w:cs="Arial Unicode MS"/>
          <w:sz w:val="24"/>
          <w:szCs w:val="24"/>
          <w:lang w:val="es-CO"/>
        </w:rPr>
      </w:pPr>
    </w:p>
    <w:p w:rsidR="00966D36" w:rsidRPr="00966D36" w:rsidRDefault="00A34E8A" w:rsidP="00B76628">
      <w:pPr>
        <w:jc w:val="center"/>
        <w:rPr>
          <w:rFonts w:eastAsia="Arial Unicode MS"/>
          <w:lang w:val="es-CO" w:eastAsia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1326671" cy="855449"/>
            <wp:effectExtent l="19050" t="0" r="6829" b="0"/>
            <wp:docPr id="1" name="Imagen 1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47" cy="8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0E" w:rsidRPr="00CB1C5E" w:rsidRDefault="006A010E" w:rsidP="006A010E">
      <w:pPr>
        <w:pStyle w:val="Ttulo"/>
        <w:rPr>
          <w:rFonts w:ascii="Arial Narrow" w:eastAsia="Arial Unicode MS" w:hAnsi="Arial Narrow" w:cs="Arial Unicode MS"/>
          <w:sz w:val="24"/>
          <w:szCs w:val="24"/>
          <w:lang w:val="es-CO"/>
        </w:rPr>
      </w:pPr>
      <w:r>
        <w:rPr>
          <w:rFonts w:ascii="Arial Narrow" w:eastAsia="Arial Unicode MS" w:hAnsi="Arial Narrow" w:cs="Arial Unicode MS"/>
          <w:sz w:val="24"/>
          <w:szCs w:val="24"/>
          <w:lang w:val="es-CO"/>
        </w:rPr>
        <w:t>CARLOS FABIAN GARCÍ</w:t>
      </w:r>
      <w:r w:rsidRPr="00CB1C5E">
        <w:rPr>
          <w:rFonts w:ascii="Arial Narrow" w:eastAsia="Arial Unicode MS" w:hAnsi="Arial Narrow" w:cs="Arial Unicode MS"/>
          <w:sz w:val="24"/>
          <w:szCs w:val="24"/>
          <w:lang w:val="es-CO"/>
        </w:rPr>
        <w:t>A TORRES</w:t>
      </w:r>
    </w:p>
    <w:p w:rsidR="009530C7" w:rsidRDefault="006A010E" w:rsidP="0041633E">
      <w:pPr>
        <w:jc w:val="center"/>
      </w:pPr>
      <w:r w:rsidRPr="00CB1C5E">
        <w:rPr>
          <w:rFonts w:ascii="Arial Narrow" w:eastAsia="Arial Unicode MS" w:hAnsi="Arial Narrow" w:cs="Arial Unicode MS"/>
          <w:b/>
        </w:rPr>
        <w:t>INGENIERO CIVIL</w:t>
      </w:r>
      <w:r w:rsidR="00B76628">
        <w:rPr>
          <w:rFonts w:ascii="Arial Narrow" w:eastAsia="Arial Unicode MS" w:hAnsi="Arial Narrow" w:cs="Arial Unicode MS"/>
          <w:b/>
        </w:rPr>
        <w:t xml:space="preserve"> - </w:t>
      </w:r>
      <w:proofErr w:type="spellStart"/>
      <w:r>
        <w:rPr>
          <w:rFonts w:ascii="Arial Narrow" w:eastAsia="Arial Unicode MS" w:hAnsi="Arial Narrow" w:cs="Arial Unicode MS"/>
          <w:b/>
        </w:rPr>
        <w:t>ESP</w:t>
      </w:r>
      <w:proofErr w:type="spellEnd"/>
      <w:r>
        <w:rPr>
          <w:rFonts w:ascii="Arial Narrow" w:eastAsia="Arial Unicode MS" w:hAnsi="Arial Narrow" w:cs="Arial Unicode MS"/>
          <w:b/>
        </w:rPr>
        <w:t xml:space="preserve">. GERENCIA PROYECTOS EN </w:t>
      </w:r>
      <w:r w:rsidR="00723016">
        <w:rPr>
          <w:rFonts w:ascii="Arial Narrow" w:eastAsia="Arial Unicode MS" w:hAnsi="Arial Narrow" w:cs="Arial Unicode MS"/>
          <w:b/>
        </w:rPr>
        <w:t>INGENIERÍA</w:t>
      </w:r>
    </w:p>
    <w:sectPr w:rsidR="009530C7" w:rsidSect="00B01E26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EBB" w:rsidRDefault="00AD0EBB" w:rsidP="00CF1183">
      <w:r>
        <w:separator/>
      </w:r>
    </w:p>
  </w:endnote>
  <w:endnote w:type="continuationSeparator" w:id="0">
    <w:p w:rsidR="00AD0EBB" w:rsidRDefault="00AD0EBB" w:rsidP="00CF1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72" w:rsidRDefault="00E27272" w:rsidP="00E27272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Carlos Fabian García Torres</w:t>
    </w:r>
  </w:p>
  <w:p w:rsidR="00E27272" w:rsidRDefault="00E27272" w:rsidP="00E27272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 xml:space="preserve">Ing. Civil, </w:t>
    </w:r>
    <w:proofErr w:type="spellStart"/>
    <w:r>
      <w:rPr>
        <w:i/>
        <w:iCs/>
        <w:color w:val="8C8C8C" w:themeColor="background1" w:themeShade="8C"/>
      </w:rPr>
      <w:t>Esp</w:t>
    </w:r>
    <w:proofErr w:type="spellEnd"/>
    <w:r>
      <w:rPr>
        <w:i/>
        <w:iCs/>
        <w:color w:val="8C8C8C" w:themeColor="background1" w:themeShade="8C"/>
      </w:rPr>
      <w:t>. Gerencia Proyectos</w:t>
    </w:r>
  </w:p>
  <w:p w:rsidR="00E27272" w:rsidRDefault="00E27272" w:rsidP="00E27272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Cel.</w:t>
    </w:r>
    <w:r w:rsidR="00E276AC">
      <w:rPr>
        <w:i/>
        <w:iCs/>
        <w:color w:val="8C8C8C" w:themeColor="background1" w:themeShade="8C"/>
      </w:rPr>
      <w:t>315-427.7889</w:t>
    </w:r>
    <w:r>
      <w:rPr>
        <w:i/>
        <w:iCs/>
        <w:color w:val="8C8C8C" w:themeColor="background1" w:themeShade="8C"/>
      </w:rPr>
      <w:t xml:space="preserve"> / 246 8438</w:t>
    </w:r>
  </w:p>
  <w:p w:rsidR="00E27272" w:rsidRDefault="00E27272">
    <w:pPr>
      <w:pStyle w:val="Piedepgina"/>
    </w:pPr>
  </w:p>
  <w:p w:rsidR="00E27272" w:rsidRDefault="00E272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EBB" w:rsidRDefault="00AD0EBB" w:rsidP="00CF1183">
      <w:r>
        <w:separator/>
      </w:r>
    </w:p>
  </w:footnote>
  <w:footnote w:type="continuationSeparator" w:id="0">
    <w:p w:rsidR="00AD0EBB" w:rsidRDefault="00AD0EBB" w:rsidP="00CF1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2702"/>
      <w:docPartObj>
        <w:docPartGallery w:val="Page Numbers (Margins)"/>
        <w:docPartUnique/>
      </w:docPartObj>
    </w:sdtPr>
    <w:sdtContent>
      <w:p w:rsidR="00E27272" w:rsidRDefault="00441A57">
        <w:pPr>
          <w:pStyle w:val="Encabezado"/>
        </w:pPr>
        <w:r w:rsidRPr="00441A57">
          <w:rPr>
            <w:rFonts w:asciiTheme="majorHAnsi" w:eastAsiaTheme="majorEastAsia" w:hAnsiTheme="majorHAnsi" w:cstheme="majorBidi"/>
            <w:noProof/>
            <w:sz w:val="28"/>
            <w:szCs w:val="28"/>
            <w:lang w:eastAsia="zh-TW"/>
          </w:rPr>
          <w:pict>
            <v:oval id="_x0000_s54275" style="position:absolute;margin-left:0;margin-top:218.9pt;width:29.1pt;height:28.5pt;z-index:251660288;mso-top-percent:250;mso-position-horizontal:center;mso-position-horizontal-relative:right-margin-area;mso-position-vertical-relative:page;mso-top-percent:250" o:allowincell="f" fillcolor="#9bbb59 [3206]" stroked="f">
              <v:textbox style="mso-next-textbox:#_x0000_s54275" inset="0,,0">
                <w:txbxContent>
                  <w:p w:rsidR="00580B9D" w:rsidRPr="00580B9D" w:rsidRDefault="00580B9D">
                    <w:pPr>
                      <w:rPr>
                        <w:rStyle w:val="Nmerodepgina"/>
                      </w:rPr>
                    </w:pPr>
                    <w:r>
                      <w:t xml:space="preserve">  </w:t>
                    </w:r>
                    <w:fldSimple w:instr=" PAGE    \* MERGEFORMAT ">
                      <w:r w:rsidR="00850ED9" w:rsidRPr="00850ED9">
                        <w:rPr>
                          <w:rStyle w:val="Nmerodepgina"/>
                          <w:b/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2AC042BB"/>
    <w:multiLevelType w:val="hybridMultilevel"/>
    <w:tmpl w:val="327C435A"/>
    <w:lvl w:ilvl="0" w:tplc="39F82A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E4644D"/>
    <w:multiLevelType w:val="hybridMultilevel"/>
    <w:tmpl w:val="BC12ADAE"/>
    <w:lvl w:ilvl="0" w:tplc="39F82A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102D40"/>
    <w:multiLevelType w:val="hybridMultilevel"/>
    <w:tmpl w:val="CF14C326"/>
    <w:lvl w:ilvl="0" w:tplc="39F82A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F1618C"/>
    <w:multiLevelType w:val="hybridMultilevel"/>
    <w:tmpl w:val="F446C92C"/>
    <w:lvl w:ilvl="0" w:tplc="39F82A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883AD9"/>
    <w:multiLevelType w:val="hybridMultilevel"/>
    <w:tmpl w:val="A6908DB0"/>
    <w:lvl w:ilvl="0" w:tplc="1B62F64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characterSpacingControl w:val="doNotCompress"/>
  <w:hdrShapeDefaults>
    <o:shapedefaults v:ext="edit" spidmax="60418">
      <o:colormenu v:ext="edit" strokecolor="none [3213]"/>
    </o:shapedefaults>
    <o:shapelayout v:ext="edit">
      <o:idmap v:ext="edit" data="53"/>
    </o:shapelayout>
  </w:hdrShapeDefaults>
  <w:footnotePr>
    <w:footnote w:id="-1"/>
    <w:footnote w:id="0"/>
  </w:footnotePr>
  <w:endnotePr>
    <w:endnote w:id="-1"/>
    <w:endnote w:id="0"/>
  </w:endnotePr>
  <w:compat/>
  <w:rsids>
    <w:rsidRoot w:val="006A010E"/>
    <w:rsid w:val="000105A8"/>
    <w:rsid w:val="00035110"/>
    <w:rsid w:val="000666BA"/>
    <w:rsid w:val="00075340"/>
    <w:rsid w:val="0008349D"/>
    <w:rsid w:val="00087FAC"/>
    <w:rsid w:val="000B7E40"/>
    <w:rsid w:val="000D19FC"/>
    <w:rsid w:val="000D1F33"/>
    <w:rsid w:val="000D7C7D"/>
    <w:rsid w:val="000F23C7"/>
    <w:rsid w:val="00110374"/>
    <w:rsid w:val="0011348E"/>
    <w:rsid w:val="00116988"/>
    <w:rsid w:val="00120D30"/>
    <w:rsid w:val="00121001"/>
    <w:rsid w:val="001262A6"/>
    <w:rsid w:val="001515E4"/>
    <w:rsid w:val="0015691A"/>
    <w:rsid w:val="00196DEB"/>
    <w:rsid w:val="001D627F"/>
    <w:rsid w:val="001F77F6"/>
    <w:rsid w:val="00201175"/>
    <w:rsid w:val="0021083D"/>
    <w:rsid w:val="002122D9"/>
    <w:rsid w:val="00212D5A"/>
    <w:rsid w:val="002419D8"/>
    <w:rsid w:val="0024260B"/>
    <w:rsid w:val="00255725"/>
    <w:rsid w:val="002A2B46"/>
    <w:rsid w:val="002B3CC2"/>
    <w:rsid w:val="002C10A9"/>
    <w:rsid w:val="002C4E58"/>
    <w:rsid w:val="002E07B6"/>
    <w:rsid w:val="002E25BF"/>
    <w:rsid w:val="002E3E1C"/>
    <w:rsid w:val="00301065"/>
    <w:rsid w:val="003068DC"/>
    <w:rsid w:val="00311E93"/>
    <w:rsid w:val="0031203A"/>
    <w:rsid w:val="00326CB0"/>
    <w:rsid w:val="0032791F"/>
    <w:rsid w:val="0035705A"/>
    <w:rsid w:val="00362B33"/>
    <w:rsid w:val="00362DBB"/>
    <w:rsid w:val="0036747B"/>
    <w:rsid w:val="0037017C"/>
    <w:rsid w:val="00392741"/>
    <w:rsid w:val="003938BA"/>
    <w:rsid w:val="00396DFB"/>
    <w:rsid w:val="003A37E7"/>
    <w:rsid w:val="003A666C"/>
    <w:rsid w:val="003A726D"/>
    <w:rsid w:val="003B72DD"/>
    <w:rsid w:val="003C2E08"/>
    <w:rsid w:val="003C6360"/>
    <w:rsid w:val="003D70D6"/>
    <w:rsid w:val="004027E7"/>
    <w:rsid w:val="004053ED"/>
    <w:rsid w:val="0041633E"/>
    <w:rsid w:val="00430A49"/>
    <w:rsid w:val="00432B54"/>
    <w:rsid w:val="00437767"/>
    <w:rsid w:val="00441A57"/>
    <w:rsid w:val="00464C3A"/>
    <w:rsid w:val="004703FB"/>
    <w:rsid w:val="004A2DBA"/>
    <w:rsid w:val="004B3534"/>
    <w:rsid w:val="004D384F"/>
    <w:rsid w:val="004E4DC5"/>
    <w:rsid w:val="004E6BFF"/>
    <w:rsid w:val="004F0315"/>
    <w:rsid w:val="00527BD2"/>
    <w:rsid w:val="005473D8"/>
    <w:rsid w:val="0055471A"/>
    <w:rsid w:val="005652FF"/>
    <w:rsid w:val="005676BA"/>
    <w:rsid w:val="00580B9D"/>
    <w:rsid w:val="005951FA"/>
    <w:rsid w:val="005960D8"/>
    <w:rsid w:val="00596ACF"/>
    <w:rsid w:val="005974EA"/>
    <w:rsid w:val="005A42D8"/>
    <w:rsid w:val="005A61CC"/>
    <w:rsid w:val="005C019F"/>
    <w:rsid w:val="005C3157"/>
    <w:rsid w:val="005C3F22"/>
    <w:rsid w:val="005C4291"/>
    <w:rsid w:val="005E7D20"/>
    <w:rsid w:val="005F773C"/>
    <w:rsid w:val="00626802"/>
    <w:rsid w:val="006271DF"/>
    <w:rsid w:val="0063468D"/>
    <w:rsid w:val="0064328B"/>
    <w:rsid w:val="0066654D"/>
    <w:rsid w:val="00673D1C"/>
    <w:rsid w:val="00681048"/>
    <w:rsid w:val="006864E1"/>
    <w:rsid w:val="006875FD"/>
    <w:rsid w:val="006A010E"/>
    <w:rsid w:val="006A5D5E"/>
    <w:rsid w:val="006A6CE9"/>
    <w:rsid w:val="006B42B8"/>
    <w:rsid w:val="006E0BCA"/>
    <w:rsid w:val="006E3DD1"/>
    <w:rsid w:val="006E4C14"/>
    <w:rsid w:val="007021E1"/>
    <w:rsid w:val="00706EA4"/>
    <w:rsid w:val="0071007B"/>
    <w:rsid w:val="00712ED5"/>
    <w:rsid w:val="00716D76"/>
    <w:rsid w:val="00723016"/>
    <w:rsid w:val="00724A49"/>
    <w:rsid w:val="00735E27"/>
    <w:rsid w:val="007521FD"/>
    <w:rsid w:val="0075331F"/>
    <w:rsid w:val="00753392"/>
    <w:rsid w:val="00753E9E"/>
    <w:rsid w:val="00781E3A"/>
    <w:rsid w:val="0079163B"/>
    <w:rsid w:val="007970CD"/>
    <w:rsid w:val="007A42A5"/>
    <w:rsid w:val="007B1850"/>
    <w:rsid w:val="007D57DB"/>
    <w:rsid w:val="007E0AD0"/>
    <w:rsid w:val="007F2CAE"/>
    <w:rsid w:val="00806696"/>
    <w:rsid w:val="00807E51"/>
    <w:rsid w:val="0081044A"/>
    <w:rsid w:val="00825AF0"/>
    <w:rsid w:val="00834F3B"/>
    <w:rsid w:val="00850ED9"/>
    <w:rsid w:val="008533AD"/>
    <w:rsid w:val="00853D85"/>
    <w:rsid w:val="0087469A"/>
    <w:rsid w:val="00887EF9"/>
    <w:rsid w:val="00892F26"/>
    <w:rsid w:val="008B7580"/>
    <w:rsid w:val="008C00A4"/>
    <w:rsid w:val="008C1C04"/>
    <w:rsid w:val="008C2325"/>
    <w:rsid w:val="008C4834"/>
    <w:rsid w:val="008C5F1C"/>
    <w:rsid w:val="008D5C1C"/>
    <w:rsid w:val="008F124F"/>
    <w:rsid w:val="008F45C2"/>
    <w:rsid w:val="008F63A1"/>
    <w:rsid w:val="00910460"/>
    <w:rsid w:val="00911180"/>
    <w:rsid w:val="0093060F"/>
    <w:rsid w:val="0094026F"/>
    <w:rsid w:val="00946E41"/>
    <w:rsid w:val="00950168"/>
    <w:rsid w:val="00953050"/>
    <w:rsid w:val="009530C7"/>
    <w:rsid w:val="00955495"/>
    <w:rsid w:val="00965732"/>
    <w:rsid w:val="00966D36"/>
    <w:rsid w:val="00975A81"/>
    <w:rsid w:val="00984F4A"/>
    <w:rsid w:val="009B6CA2"/>
    <w:rsid w:val="009C339A"/>
    <w:rsid w:val="009C3C9A"/>
    <w:rsid w:val="009C679D"/>
    <w:rsid w:val="009C7921"/>
    <w:rsid w:val="009E6428"/>
    <w:rsid w:val="009F30AF"/>
    <w:rsid w:val="00A34279"/>
    <w:rsid w:val="00A34E8A"/>
    <w:rsid w:val="00A37330"/>
    <w:rsid w:val="00A40485"/>
    <w:rsid w:val="00A5039D"/>
    <w:rsid w:val="00A706CA"/>
    <w:rsid w:val="00A71D19"/>
    <w:rsid w:val="00A858E6"/>
    <w:rsid w:val="00AA1323"/>
    <w:rsid w:val="00AA46A1"/>
    <w:rsid w:val="00AB7BE0"/>
    <w:rsid w:val="00AD0EBB"/>
    <w:rsid w:val="00AD7C5A"/>
    <w:rsid w:val="00AE0DBA"/>
    <w:rsid w:val="00AE7A59"/>
    <w:rsid w:val="00AF7CBD"/>
    <w:rsid w:val="00B01E26"/>
    <w:rsid w:val="00B07EA0"/>
    <w:rsid w:val="00B37EFD"/>
    <w:rsid w:val="00B6147A"/>
    <w:rsid w:val="00B66760"/>
    <w:rsid w:val="00B76628"/>
    <w:rsid w:val="00B94034"/>
    <w:rsid w:val="00BB332D"/>
    <w:rsid w:val="00BC1B48"/>
    <w:rsid w:val="00BC5EB9"/>
    <w:rsid w:val="00BD1F64"/>
    <w:rsid w:val="00BE6F66"/>
    <w:rsid w:val="00BF6867"/>
    <w:rsid w:val="00C14168"/>
    <w:rsid w:val="00C23CBC"/>
    <w:rsid w:val="00C24FC4"/>
    <w:rsid w:val="00C40CB5"/>
    <w:rsid w:val="00C44445"/>
    <w:rsid w:val="00C46E42"/>
    <w:rsid w:val="00C53F03"/>
    <w:rsid w:val="00C62102"/>
    <w:rsid w:val="00C6273E"/>
    <w:rsid w:val="00C64D6D"/>
    <w:rsid w:val="00C86430"/>
    <w:rsid w:val="00C86F7D"/>
    <w:rsid w:val="00C9036C"/>
    <w:rsid w:val="00CA2648"/>
    <w:rsid w:val="00CB4A3E"/>
    <w:rsid w:val="00CD7227"/>
    <w:rsid w:val="00CE21CC"/>
    <w:rsid w:val="00CE559B"/>
    <w:rsid w:val="00CF1183"/>
    <w:rsid w:val="00D25F65"/>
    <w:rsid w:val="00D43651"/>
    <w:rsid w:val="00D45184"/>
    <w:rsid w:val="00D67A25"/>
    <w:rsid w:val="00D75BF6"/>
    <w:rsid w:val="00D82BCF"/>
    <w:rsid w:val="00D84218"/>
    <w:rsid w:val="00D9480A"/>
    <w:rsid w:val="00DA697C"/>
    <w:rsid w:val="00DC3667"/>
    <w:rsid w:val="00DD206A"/>
    <w:rsid w:val="00DD2AB4"/>
    <w:rsid w:val="00E13929"/>
    <w:rsid w:val="00E14572"/>
    <w:rsid w:val="00E27272"/>
    <w:rsid w:val="00E27478"/>
    <w:rsid w:val="00E276AC"/>
    <w:rsid w:val="00E3749C"/>
    <w:rsid w:val="00E476CC"/>
    <w:rsid w:val="00E54684"/>
    <w:rsid w:val="00E567C4"/>
    <w:rsid w:val="00E56E9F"/>
    <w:rsid w:val="00E74029"/>
    <w:rsid w:val="00E821BD"/>
    <w:rsid w:val="00E84438"/>
    <w:rsid w:val="00E86AB4"/>
    <w:rsid w:val="00EA5BA4"/>
    <w:rsid w:val="00EB7CED"/>
    <w:rsid w:val="00ED41DE"/>
    <w:rsid w:val="00EE1A6E"/>
    <w:rsid w:val="00EF34C1"/>
    <w:rsid w:val="00EF487E"/>
    <w:rsid w:val="00EF7865"/>
    <w:rsid w:val="00F12843"/>
    <w:rsid w:val="00F15D8B"/>
    <w:rsid w:val="00F344D5"/>
    <w:rsid w:val="00F41FB1"/>
    <w:rsid w:val="00F6011A"/>
    <w:rsid w:val="00F62B04"/>
    <w:rsid w:val="00F70A27"/>
    <w:rsid w:val="00F762DE"/>
    <w:rsid w:val="00F81CD3"/>
    <w:rsid w:val="00F81F34"/>
    <w:rsid w:val="00F8542E"/>
    <w:rsid w:val="00F963C4"/>
    <w:rsid w:val="00FA3279"/>
    <w:rsid w:val="00FE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0418">
      <o:colormenu v:ext="edit" strokecolor="none [3213]"/>
    </o:shapedefaults>
    <o:shapelayout v:ext="edit">
      <o:idmap v:ext="edit" data="1"/>
      <o:rules v:ext="edit">
        <o:r id="V:Rule6" type="connector" idref="#_x0000_s1028"/>
        <o:r id="V:Rule7" type="connector" idref="#_x0000_s1041"/>
        <o:r id="V:Rule8" type="connector" idref="#_x0000_s1043"/>
        <o:r id="V:Rule9" type="connector" idref="#_x0000_s1042"/>
        <o:r id="V:Rule10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0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A010E"/>
    <w:pPr>
      <w:keepNext/>
      <w:keepLines/>
      <w:suppressAutoHyphen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A010E"/>
    <w:rPr>
      <w:rFonts w:ascii="Cambria" w:eastAsia="Times New Roman" w:hAnsi="Cambria" w:cs="Times New Roman"/>
      <w:b/>
      <w:bCs/>
      <w:color w:val="4F81BD"/>
      <w:sz w:val="26"/>
      <w:szCs w:val="26"/>
      <w:lang w:val="en-US" w:eastAsia="es-CO"/>
    </w:rPr>
  </w:style>
  <w:style w:type="table" w:styleId="Tablaconcuadrcula">
    <w:name w:val="Table Grid"/>
    <w:basedOn w:val="Tablanormal"/>
    <w:uiPriority w:val="59"/>
    <w:rsid w:val="006A01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6A010E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6A010E"/>
    <w:pPr>
      <w:suppressAutoHyphens/>
      <w:jc w:val="center"/>
    </w:pPr>
    <w:rPr>
      <w:b/>
      <w:sz w:val="22"/>
      <w:szCs w:val="20"/>
      <w:lang w:val="en-US" w:eastAsia="es-CO"/>
    </w:rPr>
  </w:style>
  <w:style w:type="character" w:customStyle="1" w:styleId="TtuloCar">
    <w:name w:val="Título Car"/>
    <w:basedOn w:val="Fuentedeprrafopredeter"/>
    <w:link w:val="Ttulo"/>
    <w:rsid w:val="006A010E"/>
    <w:rPr>
      <w:rFonts w:ascii="Times New Roman" w:eastAsia="Times New Roman" w:hAnsi="Times New Roman" w:cs="Times New Roman"/>
      <w:b/>
      <w:szCs w:val="20"/>
      <w:lang w:val="en-US" w:eastAsia="es-CO"/>
    </w:rPr>
  </w:style>
  <w:style w:type="paragraph" w:styleId="Prrafodelista">
    <w:name w:val="List Paragraph"/>
    <w:basedOn w:val="Normal"/>
    <w:uiPriority w:val="34"/>
    <w:qFormat/>
    <w:rsid w:val="006A010E"/>
    <w:pPr>
      <w:suppressAutoHyphens/>
      <w:ind w:left="720"/>
      <w:contextualSpacing/>
    </w:pPr>
    <w:rPr>
      <w:sz w:val="20"/>
      <w:szCs w:val="20"/>
      <w:lang w:val="en-US"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CF11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18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11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18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0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A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uiPriority w:val="99"/>
    <w:unhideWhenUsed/>
    <w:rsid w:val="00E27272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garcia@etb.net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garing_uls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10262</CharactersWithSpaces>
  <SharedDoc>false</SharedDoc>
  <HLinks>
    <vt:vector size="12" baseType="variant">
      <vt:variant>
        <vt:i4>7405577</vt:i4>
      </vt:variant>
      <vt:variant>
        <vt:i4>3</vt:i4>
      </vt:variant>
      <vt:variant>
        <vt:i4>0</vt:i4>
      </vt:variant>
      <vt:variant>
        <vt:i4>5</vt:i4>
      </vt:variant>
      <vt:variant>
        <vt:lpwstr>mailto:inggarcia@etb.net.co</vt:lpwstr>
      </vt:variant>
      <vt:variant>
        <vt:lpwstr/>
      </vt:variant>
      <vt:variant>
        <vt:i4>7733335</vt:i4>
      </vt:variant>
      <vt:variant>
        <vt:i4>0</vt:i4>
      </vt:variant>
      <vt:variant>
        <vt:i4>0</vt:i4>
      </vt:variant>
      <vt:variant>
        <vt:i4>5</vt:i4>
      </vt:variant>
      <vt:variant>
        <vt:lpwstr>mailto:ingfabiangarcia@hotmail.com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dcterms:created xsi:type="dcterms:W3CDTF">2012-08-01T23:38:00Z</dcterms:created>
  <dcterms:modified xsi:type="dcterms:W3CDTF">2012-09-11T00:42:00Z</dcterms:modified>
</cp:coreProperties>
</file>